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4023F23" w14:textId="6AAD8A9B" w:rsidR="00316110" w:rsidRPr="005D6BEF" w:rsidRDefault="000E7975">
      <w:pPr>
        <w:rPr>
          <w:rFonts w:ascii="Verdana" w:hAnsi="Verdana"/>
          <w:szCs w:val="20"/>
        </w:rPr>
      </w:pPr>
      <w:bookmarkStart w:id="0" w:name="_GoBack"/>
      <w:bookmarkEnd w:id="0"/>
      <w:r>
        <w:rPr>
          <w:noProof/>
        </w:rPr>
        <mc:AlternateContent>
          <mc:Choice Requires="wps">
            <w:drawing>
              <wp:anchor distT="0" distB="0" distL="114300" distR="114300" simplePos="0" relativeHeight="251687424" behindDoc="0" locked="0" layoutInCell="1" allowOverlap="1" wp14:anchorId="772F511B" wp14:editId="618F2298">
                <wp:simplePos x="0" y="0"/>
                <wp:positionH relativeFrom="margin">
                  <wp:posOffset>1294765</wp:posOffset>
                </wp:positionH>
                <wp:positionV relativeFrom="paragraph">
                  <wp:posOffset>5481955</wp:posOffset>
                </wp:positionV>
                <wp:extent cx="5160645" cy="2919730"/>
                <wp:effectExtent l="0" t="0" r="0" b="13970"/>
                <wp:wrapNone/>
                <wp:docPr id="1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645" cy="291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9BEC88" w14:textId="77777777" w:rsidR="007432ED" w:rsidRPr="00A92989" w:rsidRDefault="007432ED" w:rsidP="000E7975">
                            <w:pPr>
                              <w:pStyle w:val="Title-Major"/>
                              <w:ind w:left="0"/>
                              <w:rPr>
                                <w:rFonts w:ascii="Tahoma" w:hAnsi="Tahoma" w:cs="Tahoma"/>
                              </w:rPr>
                            </w:pPr>
                            <w:r w:rsidRPr="00A92989">
                              <w:rPr>
                                <w:rFonts w:ascii="Tahoma" w:hAnsi="Tahoma" w:cs="Tahoma"/>
                              </w:rPr>
                              <w:t>Funkcionalna specifikacija rešitv</w:t>
                            </w:r>
                            <w:bookmarkStart w:id="1" w:name="TitleEnd"/>
                            <w:bookmarkEnd w:id="1"/>
                            <w:r w:rsidRPr="00A92989">
                              <w:rPr>
                                <w:rFonts w:ascii="Tahoma" w:hAnsi="Tahoma" w:cs="Tahoma"/>
                              </w:rPr>
                              <w:t>e</w:t>
                            </w:r>
                          </w:p>
                          <w:p w14:paraId="08CDFFDE" w14:textId="77777777" w:rsidR="007432ED" w:rsidRPr="00A92989" w:rsidRDefault="007432ED" w:rsidP="000E7975">
                            <w:pPr>
                              <w:pStyle w:val="Telobesedila"/>
                              <w:rPr>
                                <w:rFonts w:cs="Tahoma"/>
                                <w:color w:val="0000FF"/>
                                <w:sz w:val="48"/>
                              </w:rPr>
                            </w:pPr>
                            <w:r w:rsidRPr="00A92989">
                              <w:rPr>
                                <w:rFonts w:cs="Tahoma"/>
                                <w:b/>
                                <w:bCs/>
                                <w:iCs/>
                                <w:color w:val="000080"/>
                                <w:sz w:val="52"/>
                                <w:szCs w:val="56"/>
                              </w:rPr>
                              <w:t>e</w:t>
                            </w:r>
                            <w:r w:rsidRPr="00A92989">
                              <w:rPr>
                                <w:rFonts w:eastAsia="Times New Roman" w:cs="Tahoma"/>
                                <w:b/>
                                <w:bCs/>
                                <w:iCs/>
                                <w:color w:val="000080"/>
                                <w:sz w:val="52"/>
                                <w:szCs w:val="56"/>
                              </w:rPr>
                              <w:t>Na</w:t>
                            </w:r>
                            <w:r w:rsidRPr="00A92989">
                              <w:rPr>
                                <w:rFonts w:cs="Tahoma"/>
                                <w:b/>
                                <w:bCs/>
                                <w:iCs/>
                                <w:color w:val="000080"/>
                                <w:sz w:val="52"/>
                                <w:szCs w:val="56"/>
                              </w:rPr>
                              <w:t>ročanje</w:t>
                            </w:r>
                          </w:p>
                          <w:p w14:paraId="61DD8EAF" w14:textId="77777777" w:rsidR="007432ED" w:rsidRPr="00A92989" w:rsidRDefault="007432ED" w:rsidP="000E7975">
                            <w:pPr>
                              <w:rPr>
                                <w:rFonts w:cs="Tahoma"/>
                              </w:rPr>
                            </w:pPr>
                          </w:p>
                          <w:p w14:paraId="0BB7C1C5" w14:textId="77777777" w:rsidR="007432ED" w:rsidRPr="00A92989" w:rsidRDefault="007432ED" w:rsidP="000E7975">
                            <w:pPr>
                              <w:pStyle w:val="Telobesedila"/>
                              <w:rPr>
                                <w:rFonts w:cs="Tahoma"/>
                              </w:rPr>
                            </w:pPr>
                          </w:p>
                          <w:p w14:paraId="23914F27" w14:textId="1540CFEF" w:rsidR="007432ED" w:rsidRPr="00A92989" w:rsidRDefault="007432ED" w:rsidP="000E7975">
                            <w:pPr>
                              <w:rPr>
                                <w:rFonts w:cs="Tahoma"/>
                              </w:rPr>
                            </w:pPr>
                            <w:r w:rsidRPr="00A92989">
                              <w:rPr>
                                <w:rFonts w:cs="Tahoma"/>
                              </w:rPr>
                              <w:t>Avtor:</w:t>
                            </w:r>
                            <w:r w:rsidRPr="00A92989">
                              <w:rPr>
                                <w:rFonts w:cs="Tahoma"/>
                              </w:rPr>
                              <w:tab/>
                            </w:r>
                            <w:r>
                              <w:rPr>
                                <w:rFonts w:cs="Tahoma"/>
                              </w:rPr>
                              <w:t>Siniša Košćina</w:t>
                            </w:r>
                          </w:p>
                          <w:p w14:paraId="18964192" w14:textId="77777777" w:rsidR="007432ED" w:rsidRPr="00A92989" w:rsidRDefault="007432ED" w:rsidP="000E7975">
                            <w:pPr>
                              <w:rPr>
                                <w:rFonts w:cs="Tahoma"/>
                              </w:rPr>
                            </w:pPr>
                            <w:r w:rsidRPr="00A92989">
                              <w:rPr>
                                <w:rFonts w:cs="Tahoma"/>
                              </w:rPr>
                              <w:t>Datum ustvarjanja:</w:t>
                            </w:r>
                            <w:r w:rsidRPr="00A92989">
                              <w:rPr>
                                <w:rFonts w:cs="Tahoma"/>
                              </w:rPr>
                              <w:tab/>
                              <w:t>19.09.2013</w:t>
                            </w:r>
                          </w:p>
                          <w:p w14:paraId="575E2C92" w14:textId="7E3315D3" w:rsidR="007432ED" w:rsidRPr="00A92989" w:rsidRDefault="007432ED" w:rsidP="000E7975">
                            <w:pPr>
                              <w:rPr>
                                <w:rFonts w:cs="Tahoma"/>
                              </w:rPr>
                            </w:pPr>
                            <w:r w:rsidRPr="00A92989">
                              <w:rPr>
                                <w:rFonts w:cs="Tahoma"/>
                              </w:rPr>
                              <w:t>Zadnja sprememba:</w:t>
                            </w:r>
                            <w:r w:rsidRPr="00A92989">
                              <w:rPr>
                                <w:rFonts w:cs="Tahoma"/>
                              </w:rPr>
                              <w:tab/>
                            </w:r>
                            <w:r w:rsidRPr="00A92989">
                              <w:rPr>
                                <w:rFonts w:cs="Tahoma"/>
                              </w:rPr>
                              <w:fldChar w:fldCharType="begin"/>
                            </w:r>
                            <w:r w:rsidRPr="00A92989">
                              <w:rPr>
                                <w:rFonts w:cs="Tahoma"/>
                              </w:rPr>
                              <w:instrText xml:space="preserve"> SAVEDATE  \@ "dd.MM.yyyy" </w:instrText>
                            </w:r>
                            <w:r w:rsidRPr="00A92989">
                              <w:rPr>
                                <w:rFonts w:cs="Tahoma"/>
                              </w:rPr>
                              <w:fldChar w:fldCharType="separate"/>
                            </w:r>
                            <w:r w:rsidR="006311ED">
                              <w:rPr>
                                <w:rFonts w:cs="Tahoma"/>
                                <w:noProof/>
                              </w:rPr>
                              <w:t>19.02.2015</w:t>
                            </w:r>
                            <w:r w:rsidRPr="00A92989">
                              <w:rPr>
                                <w:rFonts w:cs="Tahoma"/>
                              </w:rPr>
                              <w:fldChar w:fldCharType="end"/>
                            </w:r>
                            <w:r w:rsidRPr="00A92989">
                              <w:rPr>
                                <w:rFonts w:cs="Tahoma"/>
                              </w:rPr>
                              <w:tab/>
                            </w:r>
                          </w:p>
                          <w:p w14:paraId="52E0AF29" w14:textId="49B3C204" w:rsidR="007432ED" w:rsidRPr="00A92989" w:rsidRDefault="007432ED" w:rsidP="000E7975">
                            <w:pPr>
                              <w:rPr>
                                <w:rFonts w:cs="Tahoma"/>
                              </w:rPr>
                            </w:pPr>
                            <w:r>
                              <w:rPr>
                                <w:rFonts w:cs="Tahoma"/>
                              </w:rPr>
                              <w:t>Verzija:</w:t>
                            </w:r>
                            <w:r>
                              <w:rPr>
                                <w:rFonts w:cs="Tahoma"/>
                              </w:rPr>
                              <w:tab/>
                              <w:t>2.0</w:t>
                            </w:r>
                            <w:r w:rsidR="0041072B">
                              <w:rPr>
                                <w:rFonts w:cs="Tahoma"/>
                              </w:rPr>
                              <w:t>2</w:t>
                            </w:r>
                          </w:p>
                          <w:p w14:paraId="10AC94BC" w14:textId="77777777" w:rsidR="007432ED" w:rsidRPr="00BB3F31" w:rsidRDefault="007432ED" w:rsidP="000E7975">
                            <w:pPr>
                              <w:rPr>
                                <w:szCs w:val="56"/>
                              </w:rPr>
                            </w:pPr>
                          </w:p>
                        </w:txbxContent>
                      </wps:txbx>
                      <wps:bodyPr rot="0" vert="horz" wrap="square" lIns="0" tIns="0" rIns="14400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1.95pt;margin-top:431.65pt;width:406.35pt;height:229.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" filled="f" stroked="f">
                <v:stroke joinstyle="round"/>
                <v:textbox inset="0,0,4mm,0">
                  <w:txbxContent>
                    <w:p w14:paraId="509BEC88" w14:textId="77777777" w:rsidR="007432ED" w:rsidRPr="00A92989" w:rsidRDefault="007432ED" w:rsidP="000E7975">
                      <w:pPr>
                        <w:pStyle w:val="Title-Major"/>
                        <w:ind w:left="0"/>
                        <w:rPr>
                          <w:rFonts w:ascii="Tahoma" w:hAnsi="Tahoma" w:cs="Tahoma"/>
                        </w:rPr>
                      </w:pPr>
                      <w:r w:rsidRPr="00A92989">
                        <w:rPr>
                          <w:rFonts w:ascii="Tahoma" w:hAnsi="Tahoma" w:cs="Tahoma"/>
                        </w:rPr>
                        <w:t>Funkcionalna specifikacija rešitv</w:t>
                      </w:r>
                      <w:bookmarkStart w:id="2" w:name="TitleEnd"/>
                      <w:bookmarkEnd w:id="2"/>
                      <w:r w:rsidRPr="00A92989">
                        <w:rPr>
                          <w:rFonts w:ascii="Tahoma" w:hAnsi="Tahoma" w:cs="Tahoma"/>
                        </w:rPr>
                        <w:t>e</w:t>
                      </w:r>
                    </w:p>
                    <w:p w14:paraId="08CDFFDE" w14:textId="77777777" w:rsidR="007432ED" w:rsidRPr="00A92989" w:rsidRDefault="007432ED" w:rsidP="000E7975">
                      <w:pPr>
                        <w:pStyle w:val="Telobesedila"/>
                        <w:rPr>
                          <w:rFonts w:cs="Tahoma"/>
                          <w:color w:val="0000FF"/>
                          <w:sz w:val="48"/>
                        </w:rPr>
                      </w:pPr>
                      <w:r w:rsidRPr="00A92989">
                        <w:rPr>
                          <w:rFonts w:cs="Tahoma"/>
                          <w:b/>
                          <w:bCs/>
                          <w:iCs/>
                          <w:color w:val="000080"/>
                          <w:sz w:val="52"/>
                          <w:szCs w:val="56"/>
                        </w:rPr>
                        <w:t>e</w:t>
                      </w:r>
                      <w:r w:rsidRPr="00A92989">
                        <w:rPr>
                          <w:rFonts w:eastAsia="Times New Roman" w:cs="Tahoma"/>
                          <w:b/>
                          <w:bCs/>
                          <w:iCs/>
                          <w:color w:val="000080"/>
                          <w:sz w:val="52"/>
                          <w:szCs w:val="56"/>
                        </w:rPr>
                        <w:t>Na</w:t>
                      </w:r>
                      <w:r w:rsidRPr="00A92989">
                        <w:rPr>
                          <w:rFonts w:cs="Tahoma"/>
                          <w:b/>
                          <w:bCs/>
                          <w:iCs/>
                          <w:color w:val="000080"/>
                          <w:sz w:val="52"/>
                          <w:szCs w:val="56"/>
                        </w:rPr>
                        <w:t>ročanje</w:t>
                      </w:r>
                    </w:p>
                    <w:p w14:paraId="61DD8EAF" w14:textId="77777777" w:rsidR="007432ED" w:rsidRPr="00A92989" w:rsidRDefault="007432ED" w:rsidP="000E7975">
                      <w:pPr>
                        <w:rPr>
                          <w:rFonts w:cs="Tahoma"/>
                        </w:rPr>
                      </w:pPr>
                    </w:p>
                    <w:p w14:paraId="0BB7C1C5" w14:textId="77777777" w:rsidR="007432ED" w:rsidRPr="00A92989" w:rsidRDefault="007432ED" w:rsidP="000E7975">
                      <w:pPr>
                        <w:pStyle w:val="Telobesedila"/>
                        <w:rPr>
                          <w:rFonts w:cs="Tahoma"/>
                        </w:rPr>
                      </w:pPr>
                    </w:p>
                    <w:p w14:paraId="23914F27" w14:textId="1540CFEF" w:rsidR="007432ED" w:rsidRPr="00A92989" w:rsidRDefault="007432ED" w:rsidP="000E7975">
                      <w:pPr>
                        <w:rPr>
                          <w:rFonts w:cs="Tahoma"/>
                        </w:rPr>
                      </w:pPr>
                      <w:r w:rsidRPr="00A92989">
                        <w:rPr>
                          <w:rFonts w:cs="Tahoma"/>
                        </w:rPr>
                        <w:t>Avtor:</w:t>
                      </w:r>
                      <w:r w:rsidRPr="00A92989">
                        <w:rPr>
                          <w:rFonts w:cs="Tahoma"/>
                        </w:rPr>
                        <w:tab/>
                      </w:r>
                      <w:r>
                        <w:rPr>
                          <w:rFonts w:cs="Tahoma"/>
                        </w:rPr>
                        <w:t>Siniša Košćina</w:t>
                      </w:r>
                    </w:p>
                    <w:p w14:paraId="18964192" w14:textId="77777777" w:rsidR="007432ED" w:rsidRPr="00A92989" w:rsidRDefault="007432ED" w:rsidP="000E7975">
                      <w:pPr>
                        <w:rPr>
                          <w:rFonts w:cs="Tahoma"/>
                        </w:rPr>
                      </w:pPr>
                      <w:r w:rsidRPr="00A92989">
                        <w:rPr>
                          <w:rFonts w:cs="Tahoma"/>
                        </w:rPr>
                        <w:t>Datum ustvarjanja:</w:t>
                      </w:r>
                      <w:r w:rsidRPr="00A92989">
                        <w:rPr>
                          <w:rFonts w:cs="Tahoma"/>
                        </w:rPr>
                        <w:tab/>
                        <w:t>19.09.2013</w:t>
                      </w:r>
                    </w:p>
                    <w:p w14:paraId="575E2C92" w14:textId="7E3315D3" w:rsidR="007432ED" w:rsidRPr="00A92989" w:rsidRDefault="007432ED" w:rsidP="000E7975">
                      <w:pPr>
                        <w:rPr>
                          <w:rFonts w:cs="Tahoma"/>
                        </w:rPr>
                      </w:pPr>
                      <w:r w:rsidRPr="00A92989">
                        <w:rPr>
                          <w:rFonts w:cs="Tahoma"/>
                        </w:rPr>
                        <w:t>Zadnja sprememba:</w:t>
                      </w:r>
                      <w:r w:rsidRPr="00A92989">
                        <w:rPr>
                          <w:rFonts w:cs="Tahoma"/>
                        </w:rPr>
                        <w:tab/>
                      </w:r>
                      <w:r w:rsidRPr="00A92989">
                        <w:rPr>
                          <w:rFonts w:cs="Tahoma"/>
                        </w:rPr>
                        <w:fldChar w:fldCharType="begin"/>
                      </w:r>
                      <w:r w:rsidRPr="00A92989">
                        <w:rPr>
                          <w:rFonts w:cs="Tahoma"/>
                        </w:rPr>
                        <w:instrText xml:space="preserve"> SAVEDATE  \@ "dd.MM.yyyy" </w:instrText>
                      </w:r>
                      <w:r w:rsidRPr="00A92989">
                        <w:rPr>
                          <w:rFonts w:cs="Tahoma"/>
                        </w:rPr>
                        <w:fldChar w:fldCharType="separate"/>
                      </w:r>
                      <w:r w:rsidR="006311ED">
                        <w:rPr>
                          <w:rFonts w:cs="Tahoma"/>
                          <w:noProof/>
                        </w:rPr>
                        <w:t>19.02.2015</w:t>
                      </w:r>
                      <w:r w:rsidRPr="00A92989">
                        <w:rPr>
                          <w:rFonts w:cs="Tahoma"/>
                        </w:rPr>
                        <w:fldChar w:fldCharType="end"/>
                      </w:r>
                      <w:r w:rsidRPr="00A92989">
                        <w:rPr>
                          <w:rFonts w:cs="Tahoma"/>
                        </w:rPr>
                        <w:tab/>
                      </w:r>
                    </w:p>
                    <w:p w14:paraId="52E0AF29" w14:textId="49B3C204" w:rsidR="007432ED" w:rsidRPr="00A92989" w:rsidRDefault="007432ED" w:rsidP="000E7975">
                      <w:pPr>
                        <w:rPr>
                          <w:rFonts w:cs="Tahoma"/>
                        </w:rPr>
                      </w:pPr>
                      <w:r>
                        <w:rPr>
                          <w:rFonts w:cs="Tahoma"/>
                        </w:rPr>
                        <w:t>Verzija:</w:t>
                      </w:r>
                      <w:r>
                        <w:rPr>
                          <w:rFonts w:cs="Tahoma"/>
                        </w:rPr>
                        <w:tab/>
                        <w:t>2.0</w:t>
                      </w:r>
                      <w:r w:rsidR="0041072B">
                        <w:rPr>
                          <w:rFonts w:cs="Tahoma"/>
                        </w:rPr>
                        <w:t>2</w:t>
                      </w:r>
                    </w:p>
                    <w:p w14:paraId="10AC94BC" w14:textId="77777777" w:rsidR="007432ED" w:rsidRPr="00BB3F31" w:rsidRDefault="007432ED" w:rsidP="000E7975">
                      <w:pPr>
                        <w:rPr>
                          <w:szCs w:val="56"/>
                        </w:rPr>
                      </w:pPr>
                    </w:p>
                  </w:txbxContent>
                </v:textbox>
                <w10:wrap anchorx="margin"/>
              </v:shape>
            </w:pict>
          </mc:Fallback>
        </mc:AlternateContent>
      </w:r>
      <w:r>
        <w:rPr>
          <w:noProof/>
        </w:rPr>
        <w:drawing>
          <wp:anchor distT="0" distB="0" distL="0" distR="0" simplePos="0" relativeHeight="251650560" behindDoc="0" locked="0" layoutInCell="1" allowOverlap="1" wp14:anchorId="780BD753" wp14:editId="08695D26">
            <wp:simplePos x="0" y="0"/>
            <wp:positionH relativeFrom="page">
              <wp:align>right</wp:align>
            </wp:positionH>
            <wp:positionV relativeFrom="paragraph">
              <wp:posOffset>-895350</wp:posOffset>
            </wp:positionV>
            <wp:extent cx="7559040" cy="10686415"/>
            <wp:effectExtent l="0" t="0" r="3810" b="635"/>
            <wp:wrapNone/>
            <wp:docPr id="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9040" cy="10686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15136">
        <w:rPr>
          <w:rFonts w:ascii="Verdana" w:hAnsi="Verdana"/>
          <w:szCs w:val="20"/>
        </w:rPr>
        <w:tab/>
      </w:r>
      <w:r w:rsidR="0002518D">
        <w:rPr>
          <w:rFonts w:ascii="Verdana" w:hAnsi="Verdana"/>
          <w:szCs w:val="20"/>
        </w:rPr>
        <w:tab/>
      </w:r>
      <w:r w:rsidR="00ED48FA">
        <w:rPr>
          <w:rFonts w:ascii="Verdana" w:hAnsi="Verdana"/>
          <w:szCs w:val="20"/>
        </w:rPr>
        <w:tab/>
      </w:r>
    </w:p>
    <w:p w14:paraId="553CFD0D" w14:textId="77777777" w:rsidR="00316110" w:rsidRPr="005D6BEF" w:rsidRDefault="00316110" w:rsidP="00316110">
      <w:pPr>
        <w:sectPr w:rsidR="00316110" w:rsidRPr="005D6BEF" w:rsidSect="00C03372">
          <w:headerReference w:type="default" r:id="rId20"/>
          <w:footerReference w:type="default" r:id="rId21"/>
          <w:footnotePr>
            <w:pos w:val="beneathText"/>
          </w:footnotePr>
          <w:type w:val="nextColumn"/>
          <w:pgSz w:w="11905" w:h="16837"/>
          <w:pgMar w:top="1417" w:right="1417" w:bottom="1417" w:left="1417" w:header="0" w:footer="413" w:gutter="0"/>
          <w:cols w:space="708"/>
          <w:titlePg/>
          <w:docGrid w:linePitch="360"/>
        </w:sectPr>
      </w:pPr>
    </w:p>
    <w:p w14:paraId="1084DDA3" w14:textId="52B92740" w:rsidR="00CB71D9" w:rsidRDefault="00CB71D9" w:rsidP="00CB71D9">
      <w:pPr>
        <w:pStyle w:val="Naslov"/>
      </w:pPr>
      <w:bookmarkStart w:id="3" w:name="_Toc412106629"/>
      <w:bookmarkStart w:id="4" w:name="_Toc198728911"/>
      <w:bookmarkStart w:id="5" w:name="_Toc367874763"/>
      <w:bookmarkStart w:id="6" w:name="_Toc369510524"/>
      <w:r w:rsidRPr="00CB71D9">
        <w:lastRenderedPageBreak/>
        <w:t>Sprejemamo</w:t>
      </w:r>
      <w:bookmarkEnd w:id="3"/>
    </w:p>
    <w:p w14:paraId="2423A9E1" w14:textId="77777777" w:rsidR="00CB71D9" w:rsidRDefault="00CB71D9" w:rsidP="00CB71D9">
      <w:pPr>
        <w:widowControl/>
        <w:suppressAutoHyphens w:val="0"/>
        <w:spacing w:before="0" w:after="0" w:line="240" w:lineRule="auto"/>
      </w:pPr>
    </w:p>
    <w:tbl>
      <w:tblPr>
        <w:tblW w:w="853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701"/>
        <w:gridCol w:w="2866"/>
        <w:gridCol w:w="3969"/>
      </w:tblGrid>
      <w:tr w:rsidR="00CB71D9" w:rsidRPr="00E06A52" w14:paraId="3EB593C5" w14:textId="77777777" w:rsidTr="00CE08E6">
        <w:trPr>
          <w:cantSplit/>
          <w:tblHeader/>
          <w:jc w:val="center"/>
        </w:trPr>
        <w:tc>
          <w:tcPr>
            <w:tcW w:w="1701" w:type="dxa"/>
            <w:tcBorders>
              <w:bottom w:val="nil"/>
              <w:right w:val="nil"/>
            </w:tcBorders>
            <w:shd w:val="clear" w:color="auto" w:fill="C5E0B3"/>
          </w:tcPr>
          <w:p w14:paraId="1F4F3A33" w14:textId="77777777" w:rsidR="00CB71D9" w:rsidRPr="006F0139" w:rsidRDefault="00CB71D9" w:rsidP="00C03372">
            <w:pPr>
              <w:rPr>
                <w:b/>
                <w:u w:val="single"/>
              </w:rPr>
            </w:pPr>
            <w:r w:rsidRPr="00782821">
              <w:rPr>
                <w:b/>
              </w:rPr>
              <w:t>Datum</w:t>
            </w:r>
          </w:p>
        </w:tc>
        <w:tc>
          <w:tcPr>
            <w:tcW w:w="2866" w:type="dxa"/>
            <w:tcBorders>
              <w:left w:val="nil"/>
              <w:bottom w:val="nil"/>
              <w:right w:val="nil"/>
            </w:tcBorders>
            <w:shd w:val="clear" w:color="auto" w:fill="C5E0B3"/>
          </w:tcPr>
          <w:p w14:paraId="3D786EB9" w14:textId="7BCA2DAE" w:rsidR="00CB71D9" w:rsidRPr="00782821" w:rsidRDefault="00CB71D9" w:rsidP="00C03372">
            <w:pPr>
              <w:rPr>
                <w:b/>
              </w:rPr>
            </w:pPr>
            <w:r>
              <w:rPr>
                <w:b/>
              </w:rPr>
              <w:t>Ime</w:t>
            </w:r>
          </w:p>
        </w:tc>
        <w:tc>
          <w:tcPr>
            <w:tcW w:w="3969" w:type="dxa"/>
            <w:tcBorders>
              <w:left w:val="nil"/>
              <w:bottom w:val="nil"/>
            </w:tcBorders>
            <w:shd w:val="clear" w:color="auto" w:fill="C5E0B3"/>
          </w:tcPr>
          <w:p w14:paraId="503C91E3" w14:textId="07FB9315" w:rsidR="00CB71D9" w:rsidRPr="00782821" w:rsidRDefault="00CB71D9" w:rsidP="00C03372">
            <w:pPr>
              <w:rPr>
                <w:b/>
              </w:rPr>
            </w:pPr>
            <w:r>
              <w:rPr>
                <w:b/>
              </w:rPr>
              <w:t>Podpis</w:t>
            </w:r>
          </w:p>
        </w:tc>
      </w:tr>
      <w:tr w:rsidR="00CB71D9" w:rsidRPr="00E06A52" w14:paraId="2B567C13" w14:textId="77777777" w:rsidTr="00CE08E6">
        <w:trPr>
          <w:cantSplit/>
          <w:trHeight w:hRule="exact" w:val="60"/>
          <w:tblHeader/>
          <w:jc w:val="center"/>
        </w:trPr>
        <w:tc>
          <w:tcPr>
            <w:tcW w:w="1701" w:type="dxa"/>
            <w:tcBorders>
              <w:left w:val="nil"/>
              <w:right w:val="nil"/>
            </w:tcBorders>
            <w:shd w:val="pct50" w:color="auto" w:fill="auto"/>
          </w:tcPr>
          <w:p w14:paraId="56F2D265" w14:textId="77777777" w:rsidR="00CB71D9" w:rsidRPr="00E06A52" w:rsidRDefault="00CB71D9" w:rsidP="00C03372">
            <w:pPr>
              <w:pStyle w:val="TableText0"/>
              <w:rPr>
                <w:rFonts w:ascii="Tahoma" w:hAnsi="Tahoma" w:cs="Tahoma"/>
                <w:sz w:val="20"/>
              </w:rPr>
            </w:pPr>
          </w:p>
        </w:tc>
        <w:tc>
          <w:tcPr>
            <w:tcW w:w="2866" w:type="dxa"/>
            <w:tcBorders>
              <w:left w:val="nil"/>
              <w:right w:val="nil"/>
            </w:tcBorders>
            <w:shd w:val="pct50" w:color="auto" w:fill="auto"/>
          </w:tcPr>
          <w:p w14:paraId="3C7E40C3" w14:textId="77777777" w:rsidR="00CB71D9" w:rsidRPr="00E06A52" w:rsidRDefault="00CB71D9" w:rsidP="00C03372">
            <w:pPr>
              <w:pStyle w:val="TableText0"/>
              <w:rPr>
                <w:rFonts w:ascii="Tahoma" w:hAnsi="Tahoma" w:cs="Tahoma"/>
                <w:sz w:val="20"/>
              </w:rPr>
            </w:pPr>
          </w:p>
        </w:tc>
        <w:tc>
          <w:tcPr>
            <w:tcW w:w="3969" w:type="dxa"/>
            <w:tcBorders>
              <w:left w:val="nil"/>
              <w:right w:val="nil"/>
            </w:tcBorders>
            <w:shd w:val="pct50" w:color="auto" w:fill="auto"/>
          </w:tcPr>
          <w:p w14:paraId="52874B09" w14:textId="77777777" w:rsidR="00CB71D9" w:rsidRPr="00E06A52" w:rsidRDefault="00CB71D9" w:rsidP="00C03372">
            <w:pPr>
              <w:pStyle w:val="TableText0"/>
              <w:rPr>
                <w:rFonts w:ascii="Tahoma" w:hAnsi="Tahoma" w:cs="Tahoma"/>
                <w:sz w:val="20"/>
              </w:rPr>
            </w:pPr>
          </w:p>
        </w:tc>
      </w:tr>
      <w:tr w:rsidR="00CB71D9" w:rsidRPr="00E06A52" w14:paraId="2CE09FA3" w14:textId="77777777" w:rsidTr="00CE08E6">
        <w:trPr>
          <w:cantSplit/>
          <w:trHeight w:val="567"/>
          <w:jc w:val="center"/>
        </w:trPr>
        <w:tc>
          <w:tcPr>
            <w:tcW w:w="1701" w:type="dxa"/>
            <w:tcBorders>
              <w:top w:val="nil"/>
            </w:tcBorders>
          </w:tcPr>
          <w:p w14:paraId="2FE2BCA5" w14:textId="075F8A5E" w:rsidR="00CB71D9" w:rsidRPr="00E06A52" w:rsidRDefault="00CB71D9" w:rsidP="00C03372">
            <w:pPr>
              <w:pStyle w:val="TableText0"/>
              <w:rPr>
                <w:rFonts w:ascii="Tahoma" w:hAnsi="Tahoma" w:cs="Tahoma"/>
                <w:sz w:val="20"/>
              </w:rPr>
            </w:pPr>
          </w:p>
        </w:tc>
        <w:tc>
          <w:tcPr>
            <w:tcW w:w="2866" w:type="dxa"/>
            <w:tcBorders>
              <w:top w:val="nil"/>
            </w:tcBorders>
          </w:tcPr>
          <w:p w14:paraId="286BD451" w14:textId="04F00795" w:rsidR="00CB71D9" w:rsidRPr="00E06A52" w:rsidRDefault="00CB71D9" w:rsidP="00C03372">
            <w:pPr>
              <w:pStyle w:val="TableText0"/>
              <w:rPr>
                <w:rFonts w:ascii="Tahoma" w:hAnsi="Tahoma" w:cs="Tahoma"/>
                <w:sz w:val="20"/>
              </w:rPr>
            </w:pPr>
          </w:p>
        </w:tc>
        <w:tc>
          <w:tcPr>
            <w:tcW w:w="3969" w:type="dxa"/>
            <w:tcBorders>
              <w:top w:val="nil"/>
            </w:tcBorders>
          </w:tcPr>
          <w:p w14:paraId="4BBD011D" w14:textId="4BD9FDF2" w:rsidR="00CB71D9" w:rsidRPr="00E06A52" w:rsidRDefault="00CB71D9" w:rsidP="00C03372">
            <w:pPr>
              <w:pStyle w:val="TableText0"/>
              <w:rPr>
                <w:rFonts w:ascii="Tahoma" w:hAnsi="Tahoma" w:cs="Tahoma"/>
                <w:sz w:val="20"/>
              </w:rPr>
            </w:pPr>
          </w:p>
        </w:tc>
      </w:tr>
      <w:tr w:rsidR="00CB71D9" w:rsidRPr="00E06A52" w14:paraId="57AF8B25" w14:textId="77777777" w:rsidTr="00CE08E6">
        <w:trPr>
          <w:cantSplit/>
          <w:trHeight w:val="567"/>
          <w:jc w:val="center"/>
        </w:trPr>
        <w:tc>
          <w:tcPr>
            <w:tcW w:w="1701" w:type="dxa"/>
          </w:tcPr>
          <w:p w14:paraId="4058EB7C" w14:textId="548ABA66" w:rsidR="00CB71D9" w:rsidRPr="00E06A52" w:rsidRDefault="00CB71D9" w:rsidP="00C03372">
            <w:pPr>
              <w:pStyle w:val="TableText0"/>
              <w:rPr>
                <w:rFonts w:ascii="Tahoma" w:hAnsi="Tahoma" w:cs="Tahoma"/>
                <w:sz w:val="20"/>
              </w:rPr>
            </w:pPr>
          </w:p>
        </w:tc>
        <w:tc>
          <w:tcPr>
            <w:tcW w:w="2866" w:type="dxa"/>
          </w:tcPr>
          <w:p w14:paraId="2E4EC186" w14:textId="357E979A" w:rsidR="00CB71D9" w:rsidRPr="00E06A52" w:rsidRDefault="00CB71D9" w:rsidP="00C03372">
            <w:pPr>
              <w:pStyle w:val="TableText0"/>
              <w:rPr>
                <w:rFonts w:ascii="Tahoma" w:hAnsi="Tahoma" w:cs="Tahoma"/>
                <w:sz w:val="20"/>
              </w:rPr>
            </w:pPr>
          </w:p>
        </w:tc>
        <w:tc>
          <w:tcPr>
            <w:tcW w:w="3969" w:type="dxa"/>
          </w:tcPr>
          <w:p w14:paraId="1E63047A" w14:textId="774BE434" w:rsidR="00CB71D9" w:rsidRPr="00E06A52" w:rsidRDefault="00CB71D9" w:rsidP="00C03372">
            <w:pPr>
              <w:pStyle w:val="TableText0"/>
              <w:rPr>
                <w:rFonts w:ascii="Tahoma" w:hAnsi="Tahoma" w:cs="Tahoma"/>
                <w:sz w:val="20"/>
              </w:rPr>
            </w:pPr>
          </w:p>
        </w:tc>
      </w:tr>
      <w:tr w:rsidR="00CB71D9" w:rsidRPr="00E06A52" w14:paraId="3F5CB9EE" w14:textId="77777777" w:rsidTr="00CE08E6">
        <w:trPr>
          <w:cantSplit/>
          <w:trHeight w:val="567"/>
          <w:jc w:val="center"/>
        </w:trPr>
        <w:tc>
          <w:tcPr>
            <w:tcW w:w="1701" w:type="dxa"/>
          </w:tcPr>
          <w:p w14:paraId="0479E795" w14:textId="5A2F0898" w:rsidR="00CB71D9" w:rsidRPr="00E06A52" w:rsidRDefault="00CB71D9" w:rsidP="00C03372">
            <w:pPr>
              <w:pStyle w:val="TableText0"/>
              <w:rPr>
                <w:rFonts w:ascii="Tahoma" w:hAnsi="Tahoma" w:cs="Tahoma"/>
                <w:sz w:val="20"/>
              </w:rPr>
            </w:pPr>
          </w:p>
        </w:tc>
        <w:tc>
          <w:tcPr>
            <w:tcW w:w="2866" w:type="dxa"/>
          </w:tcPr>
          <w:p w14:paraId="53B5EA23" w14:textId="33302CAF" w:rsidR="00CB71D9" w:rsidRPr="00E06A52" w:rsidRDefault="00CB71D9" w:rsidP="00C03372">
            <w:pPr>
              <w:pStyle w:val="TableText0"/>
              <w:rPr>
                <w:rFonts w:ascii="Tahoma" w:hAnsi="Tahoma" w:cs="Tahoma"/>
                <w:sz w:val="20"/>
              </w:rPr>
            </w:pPr>
          </w:p>
        </w:tc>
        <w:tc>
          <w:tcPr>
            <w:tcW w:w="3969" w:type="dxa"/>
          </w:tcPr>
          <w:p w14:paraId="04E42499" w14:textId="691DB185" w:rsidR="00CB71D9" w:rsidRPr="00E06A52" w:rsidRDefault="00CB71D9" w:rsidP="00C03372">
            <w:pPr>
              <w:pStyle w:val="TableText0"/>
              <w:rPr>
                <w:rFonts w:ascii="Tahoma" w:hAnsi="Tahoma" w:cs="Tahoma"/>
                <w:sz w:val="20"/>
              </w:rPr>
            </w:pPr>
          </w:p>
        </w:tc>
      </w:tr>
      <w:tr w:rsidR="00CB71D9" w:rsidRPr="00E06A52" w14:paraId="6813D7ED" w14:textId="77777777" w:rsidTr="00CE08E6">
        <w:trPr>
          <w:cantSplit/>
          <w:trHeight w:val="567"/>
          <w:jc w:val="center"/>
        </w:trPr>
        <w:tc>
          <w:tcPr>
            <w:tcW w:w="1701" w:type="dxa"/>
          </w:tcPr>
          <w:p w14:paraId="6355A9B7" w14:textId="5D60D638" w:rsidR="00CB71D9" w:rsidRPr="00E06A52" w:rsidRDefault="00CB71D9" w:rsidP="00C03372">
            <w:pPr>
              <w:pStyle w:val="TableText0"/>
              <w:rPr>
                <w:rFonts w:ascii="Tahoma" w:hAnsi="Tahoma" w:cs="Tahoma"/>
                <w:sz w:val="20"/>
              </w:rPr>
            </w:pPr>
          </w:p>
        </w:tc>
        <w:tc>
          <w:tcPr>
            <w:tcW w:w="2866" w:type="dxa"/>
          </w:tcPr>
          <w:p w14:paraId="685CAB8B" w14:textId="4237450D" w:rsidR="00CB71D9" w:rsidRPr="00E06A52" w:rsidRDefault="00CB71D9" w:rsidP="00C03372">
            <w:pPr>
              <w:pStyle w:val="TableText0"/>
              <w:rPr>
                <w:rFonts w:ascii="Tahoma" w:hAnsi="Tahoma" w:cs="Tahoma"/>
                <w:sz w:val="20"/>
              </w:rPr>
            </w:pPr>
          </w:p>
        </w:tc>
        <w:tc>
          <w:tcPr>
            <w:tcW w:w="3969" w:type="dxa"/>
          </w:tcPr>
          <w:p w14:paraId="462DDA13" w14:textId="596992F2" w:rsidR="00CB71D9" w:rsidRPr="00E06A52" w:rsidRDefault="00CB71D9" w:rsidP="00C03372">
            <w:pPr>
              <w:pStyle w:val="TableText0"/>
              <w:rPr>
                <w:rFonts w:ascii="Tahoma" w:hAnsi="Tahoma" w:cs="Tahoma"/>
                <w:sz w:val="20"/>
              </w:rPr>
            </w:pPr>
          </w:p>
        </w:tc>
      </w:tr>
      <w:tr w:rsidR="00CB71D9" w:rsidRPr="00E06A52" w14:paraId="72EAA3CA" w14:textId="77777777" w:rsidTr="00CE08E6">
        <w:trPr>
          <w:cantSplit/>
          <w:trHeight w:val="567"/>
          <w:jc w:val="center"/>
        </w:trPr>
        <w:tc>
          <w:tcPr>
            <w:tcW w:w="1701" w:type="dxa"/>
          </w:tcPr>
          <w:p w14:paraId="5C4F94CF" w14:textId="70A35B8A" w:rsidR="00CB71D9" w:rsidRPr="00E06A52" w:rsidRDefault="00CB71D9" w:rsidP="00C03372">
            <w:pPr>
              <w:pStyle w:val="TableText0"/>
              <w:rPr>
                <w:rFonts w:ascii="Tahoma" w:hAnsi="Tahoma" w:cs="Tahoma"/>
                <w:sz w:val="20"/>
              </w:rPr>
            </w:pPr>
          </w:p>
        </w:tc>
        <w:tc>
          <w:tcPr>
            <w:tcW w:w="2866" w:type="dxa"/>
          </w:tcPr>
          <w:p w14:paraId="740CB0BF" w14:textId="11F149A8" w:rsidR="00CB71D9" w:rsidRPr="00E06A52" w:rsidRDefault="00CB71D9" w:rsidP="00C03372">
            <w:pPr>
              <w:pStyle w:val="TableText0"/>
              <w:rPr>
                <w:rFonts w:ascii="Tahoma" w:hAnsi="Tahoma" w:cs="Tahoma"/>
                <w:sz w:val="20"/>
              </w:rPr>
            </w:pPr>
          </w:p>
        </w:tc>
        <w:tc>
          <w:tcPr>
            <w:tcW w:w="3969" w:type="dxa"/>
          </w:tcPr>
          <w:p w14:paraId="25E590A4" w14:textId="6706FBA8" w:rsidR="00CB71D9" w:rsidRPr="00E06A52" w:rsidRDefault="00CB71D9" w:rsidP="00C03372">
            <w:pPr>
              <w:pStyle w:val="TableText0"/>
              <w:rPr>
                <w:rFonts w:ascii="Tahoma" w:hAnsi="Tahoma" w:cs="Tahoma"/>
                <w:sz w:val="20"/>
              </w:rPr>
            </w:pPr>
          </w:p>
        </w:tc>
      </w:tr>
      <w:tr w:rsidR="00CB71D9" w:rsidRPr="00E06A52" w14:paraId="742F4801" w14:textId="77777777" w:rsidTr="00CE08E6">
        <w:trPr>
          <w:cantSplit/>
          <w:trHeight w:val="567"/>
          <w:jc w:val="center"/>
        </w:trPr>
        <w:tc>
          <w:tcPr>
            <w:tcW w:w="1701" w:type="dxa"/>
          </w:tcPr>
          <w:p w14:paraId="2E9A6FC6" w14:textId="3C2EFC0B" w:rsidR="00CB71D9" w:rsidRPr="00E06A52" w:rsidRDefault="00CB71D9" w:rsidP="00C03372">
            <w:pPr>
              <w:pStyle w:val="TableText0"/>
              <w:rPr>
                <w:rFonts w:ascii="Tahoma" w:hAnsi="Tahoma" w:cs="Tahoma"/>
                <w:sz w:val="20"/>
              </w:rPr>
            </w:pPr>
          </w:p>
        </w:tc>
        <w:tc>
          <w:tcPr>
            <w:tcW w:w="2866" w:type="dxa"/>
          </w:tcPr>
          <w:p w14:paraId="75BECE47" w14:textId="6379368F" w:rsidR="00CB71D9" w:rsidRPr="00E06A52" w:rsidRDefault="00CB71D9" w:rsidP="00C03372">
            <w:pPr>
              <w:pStyle w:val="TableText0"/>
              <w:rPr>
                <w:rFonts w:ascii="Tahoma" w:hAnsi="Tahoma" w:cs="Tahoma"/>
                <w:sz w:val="20"/>
              </w:rPr>
            </w:pPr>
          </w:p>
        </w:tc>
        <w:tc>
          <w:tcPr>
            <w:tcW w:w="3969" w:type="dxa"/>
          </w:tcPr>
          <w:p w14:paraId="33FC6158" w14:textId="45FBAF19" w:rsidR="00CB71D9" w:rsidRPr="00E06A52" w:rsidRDefault="00CB71D9" w:rsidP="00C03372">
            <w:pPr>
              <w:pStyle w:val="TableText0"/>
              <w:rPr>
                <w:rFonts w:ascii="Tahoma" w:hAnsi="Tahoma" w:cs="Tahoma"/>
                <w:sz w:val="20"/>
              </w:rPr>
            </w:pPr>
          </w:p>
        </w:tc>
      </w:tr>
      <w:tr w:rsidR="00CB71D9" w:rsidRPr="00E06A52" w14:paraId="7064B060" w14:textId="77777777" w:rsidTr="00CE08E6">
        <w:trPr>
          <w:cantSplit/>
          <w:trHeight w:val="567"/>
          <w:jc w:val="center"/>
        </w:trPr>
        <w:tc>
          <w:tcPr>
            <w:tcW w:w="1701" w:type="dxa"/>
          </w:tcPr>
          <w:p w14:paraId="54EA42CD" w14:textId="57A494EA" w:rsidR="00CB71D9" w:rsidRPr="00E06A52" w:rsidRDefault="00CB71D9" w:rsidP="00C03372">
            <w:pPr>
              <w:pStyle w:val="TableText0"/>
              <w:rPr>
                <w:rFonts w:ascii="Tahoma" w:hAnsi="Tahoma" w:cs="Tahoma"/>
                <w:sz w:val="20"/>
              </w:rPr>
            </w:pPr>
          </w:p>
        </w:tc>
        <w:tc>
          <w:tcPr>
            <w:tcW w:w="2866" w:type="dxa"/>
          </w:tcPr>
          <w:p w14:paraId="3A1196CD" w14:textId="09B3F402" w:rsidR="00CB71D9" w:rsidRPr="00D66B67" w:rsidRDefault="00CB71D9" w:rsidP="00C03372">
            <w:pPr>
              <w:pStyle w:val="TableText0"/>
              <w:rPr>
                <w:rFonts w:ascii="Tahoma" w:hAnsi="Tahoma" w:cs="Tahoma"/>
                <w:b/>
                <w:sz w:val="20"/>
              </w:rPr>
            </w:pPr>
          </w:p>
        </w:tc>
        <w:tc>
          <w:tcPr>
            <w:tcW w:w="3969" w:type="dxa"/>
          </w:tcPr>
          <w:p w14:paraId="4FD318A1" w14:textId="718801A4" w:rsidR="00CB71D9" w:rsidRPr="00E06A52" w:rsidRDefault="00CB71D9" w:rsidP="00C03372">
            <w:pPr>
              <w:pStyle w:val="TableText0"/>
              <w:rPr>
                <w:rFonts w:ascii="Tahoma" w:hAnsi="Tahoma" w:cs="Tahoma"/>
                <w:sz w:val="20"/>
              </w:rPr>
            </w:pPr>
          </w:p>
        </w:tc>
      </w:tr>
    </w:tbl>
    <w:p w14:paraId="64CCE69F" w14:textId="1ED8AE92" w:rsidR="00CB695F" w:rsidRPr="00CB695F" w:rsidRDefault="00CB71D9" w:rsidP="00CB695F">
      <w:pPr>
        <w:widowControl/>
        <w:suppressAutoHyphens w:val="0"/>
        <w:spacing w:before="0" w:after="0" w:line="240" w:lineRule="auto"/>
        <w:rPr>
          <w:b/>
          <w:caps/>
          <w:sz w:val="28"/>
        </w:rPr>
      </w:pPr>
      <w:r>
        <w:br w:type="page"/>
      </w:r>
    </w:p>
    <w:p w14:paraId="321E282F" w14:textId="59D894AF" w:rsidR="00CB71D9" w:rsidRPr="00CB695F" w:rsidRDefault="00CB71D9" w:rsidP="00CB695F">
      <w:pPr>
        <w:rPr>
          <w:sz w:val="28"/>
        </w:rPr>
      </w:pPr>
    </w:p>
    <w:p w14:paraId="1FC4C5AC" w14:textId="77777777" w:rsidR="00D60ADD" w:rsidRDefault="00D60ADD" w:rsidP="00D60ADD">
      <w:pPr>
        <w:pStyle w:val="Naslov1"/>
      </w:pPr>
      <w:bookmarkStart w:id="7" w:name="_Toc412106630"/>
      <w:r>
        <w:t>Kontrola dokumenta</w:t>
      </w:r>
      <w:bookmarkEnd w:id="7"/>
    </w:p>
    <w:p w14:paraId="5AE02B2E" w14:textId="77777777" w:rsidR="00E06A52" w:rsidRPr="008E5843" w:rsidRDefault="00E06A52" w:rsidP="00E06A52">
      <w:pPr>
        <w:pStyle w:val="Naslov2"/>
      </w:pPr>
      <w:bookmarkStart w:id="8" w:name="_Toc412106631"/>
      <w:r w:rsidRPr="008E5843">
        <w:t>Zgodovina sprememb</w:t>
      </w:r>
      <w:bookmarkEnd w:id="8"/>
    </w:p>
    <w:tbl>
      <w:tblPr>
        <w:tblW w:w="8536" w:type="dxa"/>
        <w:tblInd w:w="8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701"/>
        <w:gridCol w:w="1418"/>
        <w:gridCol w:w="5417"/>
      </w:tblGrid>
      <w:tr w:rsidR="00F63D4E" w:rsidRPr="00E06A52" w14:paraId="018FFC35" w14:textId="77777777" w:rsidTr="006E0B24">
        <w:trPr>
          <w:cantSplit/>
          <w:tblHeader/>
        </w:trPr>
        <w:tc>
          <w:tcPr>
            <w:tcW w:w="1701" w:type="dxa"/>
            <w:tcBorders>
              <w:bottom w:val="nil"/>
              <w:right w:val="nil"/>
            </w:tcBorders>
            <w:shd w:val="clear" w:color="auto" w:fill="C5E0B3"/>
          </w:tcPr>
          <w:p w14:paraId="64E5596D" w14:textId="77777777" w:rsidR="00E06A52" w:rsidRPr="006F0139" w:rsidRDefault="00E06A52" w:rsidP="00782821">
            <w:pPr>
              <w:rPr>
                <w:b/>
                <w:u w:val="single"/>
              </w:rPr>
            </w:pPr>
            <w:r w:rsidRPr="00782821">
              <w:rPr>
                <w:b/>
              </w:rPr>
              <w:t>Datum</w:t>
            </w:r>
          </w:p>
        </w:tc>
        <w:tc>
          <w:tcPr>
            <w:tcW w:w="1418" w:type="dxa"/>
            <w:tcBorders>
              <w:left w:val="nil"/>
              <w:bottom w:val="nil"/>
              <w:right w:val="nil"/>
            </w:tcBorders>
            <w:shd w:val="clear" w:color="auto" w:fill="C5E0B3"/>
          </w:tcPr>
          <w:p w14:paraId="4DA4A302" w14:textId="77777777" w:rsidR="00E06A52" w:rsidRPr="00782821" w:rsidRDefault="00E06A52" w:rsidP="00782821">
            <w:pPr>
              <w:rPr>
                <w:b/>
              </w:rPr>
            </w:pPr>
            <w:r w:rsidRPr="00782821">
              <w:rPr>
                <w:b/>
              </w:rPr>
              <w:t>Verzija</w:t>
            </w:r>
          </w:p>
        </w:tc>
        <w:tc>
          <w:tcPr>
            <w:tcW w:w="5417" w:type="dxa"/>
            <w:tcBorders>
              <w:left w:val="nil"/>
              <w:bottom w:val="nil"/>
            </w:tcBorders>
            <w:shd w:val="clear" w:color="auto" w:fill="C5E0B3"/>
          </w:tcPr>
          <w:p w14:paraId="400E5998" w14:textId="77777777" w:rsidR="00E06A52" w:rsidRPr="00782821" w:rsidRDefault="00E06A52" w:rsidP="00782821">
            <w:pPr>
              <w:rPr>
                <w:b/>
              </w:rPr>
            </w:pPr>
            <w:r w:rsidRPr="00782821">
              <w:rPr>
                <w:b/>
              </w:rPr>
              <w:t>Spremenjeno</w:t>
            </w:r>
          </w:p>
        </w:tc>
      </w:tr>
      <w:tr w:rsidR="00F63D4E" w:rsidRPr="00E06A52" w14:paraId="257A725A" w14:textId="77777777" w:rsidTr="006E0B24">
        <w:trPr>
          <w:cantSplit/>
          <w:trHeight w:hRule="exact" w:val="60"/>
          <w:tblHeader/>
        </w:trPr>
        <w:tc>
          <w:tcPr>
            <w:tcW w:w="1701" w:type="dxa"/>
            <w:tcBorders>
              <w:left w:val="nil"/>
              <w:right w:val="nil"/>
            </w:tcBorders>
            <w:shd w:val="pct50" w:color="auto" w:fill="auto"/>
          </w:tcPr>
          <w:p w14:paraId="0BCB2485" w14:textId="77777777" w:rsidR="00E06A52" w:rsidRPr="00E06A52" w:rsidRDefault="00E06A52" w:rsidP="00ED5611">
            <w:pPr>
              <w:pStyle w:val="TableText0"/>
              <w:rPr>
                <w:rFonts w:ascii="Tahoma" w:hAnsi="Tahoma" w:cs="Tahoma"/>
                <w:sz w:val="20"/>
              </w:rPr>
            </w:pPr>
          </w:p>
        </w:tc>
        <w:tc>
          <w:tcPr>
            <w:tcW w:w="1418" w:type="dxa"/>
            <w:tcBorders>
              <w:left w:val="nil"/>
              <w:right w:val="nil"/>
            </w:tcBorders>
            <w:shd w:val="pct50" w:color="auto" w:fill="auto"/>
          </w:tcPr>
          <w:p w14:paraId="0B44BCB1" w14:textId="77777777" w:rsidR="00E06A52" w:rsidRPr="00E06A52" w:rsidRDefault="00E06A52" w:rsidP="00ED5611">
            <w:pPr>
              <w:pStyle w:val="TableText0"/>
              <w:rPr>
                <w:rFonts w:ascii="Tahoma" w:hAnsi="Tahoma" w:cs="Tahoma"/>
                <w:sz w:val="20"/>
              </w:rPr>
            </w:pPr>
          </w:p>
        </w:tc>
        <w:tc>
          <w:tcPr>
            <w:tcW w:w="5417" w:type="dxa"/>
            <w:tcBorders>
              <w:left w:val="nil"/>
              <w:right w:val="nil"/>
            </w:tcBorders>
            <w:shd w:val="pct50" w:color="auto" w:fill="auto"/>
          </w:tcPr>
          <w:p w14:paraId="67077E05" w14:textId="77777777" w:rsidR="00E06A52" w:rsidRPr="00E06A52" w:rsidRDefault="00E06A52" w:rsidP="00ED5611">
            <w:pPr>
              <w:pStyle w:val="TableText0"/>
              <w:rPr>
                <w:rFonts w:ascii="Tahoma" w:hAnsi="Tahoma" w:cs="Tahoma"/>
                <w:sz w:val="20"/>
              </w:rPr>
            </w:pPr>
          </w:p>
        </w:tc>
      </w:tr>
      <w:tr w:rsidR="00E06A52" w:rsidRPr="00E06A52" w14:paraId="36210D85" w14:textId="77777777" w:rsidTr="006E0B24">
        <w:trPr>
          <w:cantSplit/>
        </w:trPr>
        <w:tc>
          <w:tcPr>
            <w:tcW w:w="1701" w:type="dxa"/>
            <w:tcBorders>
              <w:top w:val="nil"/>
            </w:tcBorders>
          </w:tcPr>
          <w:p w14:paraId="6581B179" w14:textId="77777777" w:rsidR="00E06A52" w:rsidRPr="00E06A52" w:rsidRDefault="00E06A52" w:rsidP="00ED5611">
            <w:pPr>
              <w:pStyle w:val="TableText0"/>
              <w:rPr>
                <w:rFonts w:ascii="Tahoma" w:hAnsi="Tahoma" w:cs="Tahoma"/>
                <w:sz w:val="20"/>
              </w:rPr>
            </w:pPr>
            <w:r w:rsidRPr="00E06A52">
              <w:rPr>
                <w:rFonts w:ascii="Tahoma" w:hAnsi="Tahoma" w:cs="Tahoma"/>
                <w:sz w:val="20"/>
              </w:rPr>
              <w:t>19.9.2013</w:t>
            </w:r>
          </w:p>
        </w:tc>
        <w:tc>
          <w:tcPr>
            <w:tcW w:w="1418" w:type="dxa"/>
            <w:tcBorders>
              <w:top w:val="nil"/>
            </w:tcBorders>
          </w:tcPr>
          <w:p w14:paraId="3B825370" w14:textId="77777777" w:rsidR="00E06A52" w:rsidRPr="00E06A52" w:rsidRDefault="00E06A52" w:rsidP="00ED5611">
            <w:pPr>
              <w:pStyle w:val="TableText0"/>
              <w:rPr>
                <w:rFonts w:ascii="Tahoma" w:hAnsi="Tahoma" w:cs="Tahoma"/>
                <w:sz w:val="20"/>
              </w:rPr>
            </w:pPr>
            <w:r w:rsidRPr="00E06A52">
              <w:rPr>
                <w:rFonts w:ascii="Tahoma" w:hAnsi="Tahoma" w:cs="Tahoma"/>
                <w:sz w:val="20"/>
              </w:rPr>
              <w:t>1.00</w:t>
            </w:r>
          </w:p>
        </w:tc>
        <w:tc>
          <w:tcPr>
            <w:tcW w:w="5417" w:type="dxa"/>
            <w:tcBorders>
              <w:top w:val="nil"/>
            </w:tcBorders>
          </w:tcPr>
          <w:p w14:paraId="11C7B96C" w14:textId="7D4AD5A9" w:rsidR="00E06A52" w:rsidRPr="00E06A52" w:rsidRDefault="00E06A52" w:rsidP="00ED5611">
            <w:pPr>
              <w:pStyle w:val="TableText0"/>
              <w:rPr>
                <w:rFonts w:ascii="Tahoma" w:hAnsi="Tahoma" w:cs="Tahoma"/>
                <w:sz w:val="20"/>
              </w:rPr>
            </w:pPr>
            <w:r w:rsidRPr="00E06A52">
              <w:rPr>
                <w:rFonts w:ascii="Tahoma" w:hAnsi="Tahoma" w:cs="Tahoma"/>
                <w:sz w:val="20"/>
              </w:rPr>
              <w:t>Prva verzija - ni predhodnega dokumenta</w:t>
            </w:r>
          </w:p>
        </w:tc>
      </w:tr>
      <w:tr w:rsidR="00E06A52" w:rsidRPr="00E06A52" w14:paraId="7E307A19" w14:textId="77777777" w:rsidTr="006E0B24">
        <w:trPr>
          <w:cantSplit/>
        </w:trPr>
        <w:tc>
          <w:tcPr>
            <w:tcW w:w="1701" w:type="dxa"/>
          </w:tcPr>
          <w:p w14:paraId="2D108461" w14:textId="77777777" w:rsidR="00E06A52" w:rsidRPr="00E06A52" w:rsidRDefault="00E06A52" w:rsidP="00ED5611">
            <w:pPr>
              <w:pStyle w:val="TableText0"/>
              <w:rPr>
                <w:rFonts w:ascii="Tahoma" w:hAnsi="Tahoma" w:cs="Tahoma"/>
                <w:sz w:val="20"/>
              </w:rPr>
            </w:pPr>
            <w:r w:rsidRPr="00E06A52">
              <w:rPr>
                <w:rFonts w:ascii="Tahoma" w:hAnsi="Tahoma" w:cs="Tahoma"/>
                <w:sz w:val="20"/>
              </w:rPr>
              <w:t>10.10.2013</w:t>
            </w:r>
          </w:p>
        </w:tc>
        <w:tc>
          <w:tcPr>
            <w:tcW w:w="1418" w:type="dxa"/>
          </w:tcPr>
          <w:p w14:paraId="6DB347A4" w14:textId="77777777" w:rsidR="00E06A52" w:rsidRPr="00E06A52" w:rsidRDefault="00E06A52" w:rsidP="00ED5611">
            <w:pPr>
              <w:pStyle w:val="TableText0"/>
              <w:rPr>
                <w:rFonts w:ascii="Tahoma" w:hAnsi="Tahoma" w:cs="Tahoma"/>
                <w:sz w:val="20"/>
              </w:rPr>
            </w:pPr>
            <w:r w:rsidRPr="00E06A52">
              <w:rPr>
                <w:rFonts w:ascii="Tahoma" w:hAnsi="Tahoma" w:cs="Tahoma"/>
                <w:sz w:val="20"/>
              </w:rPr>
              <w:t>1.02</w:t>
            </w:r>
          </w:p>
        </w:tc>
        <w:tc>
          <w:tcPr>
            <w:tcW w:w="5417" w:type="dxa"/>
          </w:tcPr>
          <w:p w14:paraId="11D04695" w14:textId="77777777" w:rsidR="00E06A52" w:rsidRPr="00E06A52" w:rsidRDefault="00E06A52" w:rsidP="00ED5611">
            <w:pPr>
              <w:pStyle w:val="TableText0"/>
              <w:rPr>
                <w:rFonts w:ascii="Tahoma" w:hAnsi="Tahoma" w:cs="Tahoma"/>
                <w:sz w:val="20"/>
              </w:rPr>
            </w:pPr>
            <w:r w:rsidRPr="00E06A52">
              <w:rPr>
                <w:rFonts w:ascii="Tahoma" w:hAnsi="Tahoma" w:cs="Tahoma"/>
                <w:sz w:val="20"/>
              </w:rPr>
              <w:t>Dopolnila k poglavju 4.5</w:t>
            </w:r>
          </w:p>
        </w:tc>
      </w:tr>
      <w:tr w:rsidR="00E06A52" w:rsidRPr="00E06A52" w14:paraId="1854FD2A" w14:textId="77777777" w:rsidTr="006E0B24">
        <w:trPr>
          <w:cantSplit/>
        </w:trPr>
        <w:tc>
          <w:tcPr>
            <w:tcW w:w="1701" w:type="dxa"/>
          </w:tcPr>
          <w:p w14:paraId="24C90539" w14:textId="77777777" w:rsidR="00E06A52" w:rsidRPr="00E06A52" w:rsidRDefault="00E06A52" w:rsidP="00ED5611">
            <w:pPr>
              <w:pStyle w:val="TableText0"/>
              <w:rPr>
                <w:rFonts w:ascii="Tahoma" w:hAnsi="Tahoma" w:cs="Tahoma"/>
                <w:sz w:val="20"/>
              </w:rPr>
            </w:pPr>
            <w:r w:rsidRPr="00E06A52">
              <w:rPr>
                <w:rFonts w:ascii="Tahoma" w:hAnsi="Tahoma" w:cs="Tahoma"/>
                <w:sz w:val="20"/>
              </w:rPr>
              <w:t>14.10.2013</w:t>
            </w:r>
          </w:p>
        </w:tc>
        <w:tc>
          <w:tcPr>
            <w:tcW w:w="1418" w:type="dxa"/>
          </w:tcPr>
          <w:p w14:paraId="4EDA242A" w14:textId="77777777" w:rsidR="00E06A52" w:rsidRPr="00E06A52" w:rsidRDefault="00E06A52" w:rsidP="00ED5611">
            <w:pPr>
              <w:pStyle w:val="TableText0"/>
              <w:rPr>
                <w:rFonts w:ascii="Tahoma" w:hAnsi="Tahoma" w:cs="Tahoma"/>
                <w:sz w:val="20"/>
              </w:rPr>
            </w:pPr>
            <w:r w:rsidRPr="00E06A52">
              <w:rPr>
                <w:rFonts w:ascii="Tahoma" w:hAnsi="Tahoma" w:cs="Tahoma"/>
                <w:sz w:val="20"/>
              </w:rPr>
              <w:t>1.03</w:t>
            </w:r>
          </w:p>
        </w:tc>
        <w:tc>
          <w:tcPr>
            <w:tcW w:w="5417" w:type="dxa"/>
          </w:tcPr>
          <w:p w14:paraId="21AA2B89" w14:textId="395B2CAA" w:rsidR="00E06A52" w:rsidRPr="00E06A52" w:rsidRDefault="00E06A52" w:rsidP="00ED5611">
            <w:pPr>
              <w:pStyle w:val="TableText0"/>
              <w:rPr>
                <w:rFonts w:ascii="Tahoma" w:hAnsi="Tahoma" w:cs="Tahoma"/>
                <w:sz w:val="20"/>
              </w:rPr>
            </w:pPr>
            <w:r w:rsidRPr="00E06A52">
              <w:rPr>
                <w:rFonts w:ascii="Tahoma" w:hAnsi="Tahoma" w:cs="Tahoma"/>
                <w:sz w:val="20"/>
              </w:rPr>
              <w:t>Dopolnila</w:t>
            </w:r>
          </w:p>
        </w:tc>
      </w:tr>
      <w:tr w:rsidR="00E06A52" w:rsidRPr="00E06A52" w14:paraId="0191DF16" w14:textId="77777777" w:rsidTr="006E0B24">
        <w:trPr>
          <w:cantSplit/>
        </w:trPr>
        <w:tc>
          <w:tcPr>
            <w:tcW w:w="1701" w:type="dxa"/>
          </w:tcPr>
          <w:p w14:paraId="0F80F84C" w14:textId="63CAED39" w:rsidR="00E06A52" w:rsidRPr="00E06A52" w:rsidRDefault="00464079" w:rsidP="00ED5611">
            <w:pPr>
              <w:pStyle w:val="TableText0"/>
              <w:rPr>
                <w:rFonts w:ascii="Tahoma" w:hAnsi="Tahoma" w:cs="Tahoma"/>
                <w:sz w:val="20"/>
              </w:rPr>
            </w:pPr>
            <w:r>
              <w:rPr>
                <w:rFonts w:ascii="Tahoma" w:hAnsi="Tahoma" w:cs="Tahoma"/>
                <w:sz w:val="20"/>
              </w:rPr>
              <w:t>23.10.2013</w:t>
            </w:r>
          </w:p>
        </w:tc>
        <w:tc>
          <w:tcPr>
            <w:tcW w:w="1418" w:type="dxa"/>
          </w:tcPr>
          <w:p w14:paraId="61C22C63" w14:textId="6A5E3765" w:rsidR="00E06A52" w:rsidRPr="00E06A52" w:rsidRDefault="00464079" w:rsidP="00ED5611">
            <w:pPr>
              <w:pStyle w:val="TableText0"/>
              <w:rPr>
                <w:rFonts w:ascii="Tahoma" w:hAnsi="Tahoma" w:cs="Tahoma"/>
                <w:sz w:val="20"/>
              </w:rPr>
            </w:pPr>
            <w:r>
              <w:rPr>
                <w:rFonts w:ascii="Tahoma" w:hAnsi="Tahoma" w:cs="Tahoma"/>
                <w:sz w:val="20"/>
              </w:rPr>
              <w:t>1.04</w:t>
            </w:r>
          </w:p>
        </w:tc>
        <w:tc>
          <w:tcPr>
            <w:tcW w:w="5417" w:type="dxa"/>
          </w:tcPr>
          <w:p w14:paraId="712DB551" w14:textId="3B47D371" w:rsidR="00E06A52" w:rsidRPr="00E06A52" w:rsidRDefault="00464079" w:rsidP="00ED5611">
            <w:pPr>
              <w:pStyle w:val="TableText0"/>
              <w:rPr>
                <w:rFonts w:ascii="Tahoma" w:hAnsi="Tahoma" w:cs="Tahoma"/>
                <w:sz w:val="20"/>
              </w:rPr>
            </w:pPr>
            <w:r w:rsidRPr="00E06A52">
              <w:rPr>
                <w:rFonts w:ascii="Tahoma" w:hAnsi="Tahoma" w:cs="Tahoma"/>
                <w:sz w:val="20"/>
              </w:rPr>
              <w:t>Dopolnila</w:t>
            </w:r>
          </w:p>
        </w:tc>
      </w:tr>
      <w:tr w:rsidR="00E06A52" w:rsidRPr="00E06A52" w14:paraId="32929840" w14:textId="77777777" w:rsidTr="006E0B24">
        <w:trPr>
          <w:cantSplit/>
        </w:trPr>
        <w:tc>
          <w:tcPr>
            <w:tcW w:w="1701" w:type="dxa"/>
          </w:tcPr>
          <w:p w14:paraId="54280FCE" w14:textId="5EB02EF9" w:rsidR="00E06A52" w:rsidRPr="00E06A52" w:rsidRDefault="00D66B67" w:rsidP="00ED5611">
            <w:pPr>
              <w:pStyle w:val="TableText0"/>
              <w:rPr>
                <w:rFonts w:ascii="Tahoma" w:hAnsi="Tahoma" w:cs="Tahoma"/>
                <w:sz w:val="20"/>
              </w:rPr>
            </w:pPr>
            <w:r>
              <w:rPr>
                <w:rFonts w:ascii="Tahoma" w:hAnsi="Tahoma" w:cs="Tahoma"/>
                <w:sz w:val="20"/>
              </w:rPr>
              <w:t>25.10.2013</w:t>
            </w:r>
          </w:p>
        </w:tc>
        <w:tc>
          <w:tcPr>
            <w:tcW w:w="1418" w:type="dxa"/>
          </w:tcPr>
          <w:p w14:paraId="1FF33040" w14:textId="20A4F5DB" w:rsidR="00E06A52" w:rsidRPr="00E06A52" w:rsidRDefault="00D66B67" w:rsidP="00ED5611">
            <w:pPr>
              <w:pStyle w:val="TableText0"/>
              <w:rPr>
                <w:rFonts w:ascii="Tahoma" w:hAnsi="Tahoma" w:cs="Tahoma"/>
                <w:sz w:val="20"/>
              </w:rPr>
            </w:pPr>
            <w:r>
              <w:rPr>
                <w:rFonts w:ascii="Tahoma" w:hAnsi="Tahoma" w:cs="Tahoma"/>
                <w:sz w:val="20"/>
              </w:rPr>
              <w:t>1.05</w:t>
            </w:r>
          </w:p>
        </w:tc>
        <w:tc>
          <w:tcPr>
            <w:tcW w:w="5417" w:type="dxa"/>
          </w:tcPr>
          <w:p w14:paraId="4F8EC118" w14:textId="464E928D" w:rsidR="00E06A52" w:rsidRPr="00E06A52" w:rsidRDefault="00D66B67" w:rsidP="00ED5611">
            <w:pPr>
              <w:pStyle w:val="TableText0"/>
              <w:rPr>
                <w:rFonts w:ascii="Tahoma" w:hAnsi="Tahoma" w:cs="Tahoma"/>
                <w:sz w:val="20"/>
              </w:rPr>
            </w:pPr>
            <w:r w:rsidRPr="00E06A52">
              <w:rPr>
                <w:rFonts w:ascii="Tahoma" w:hAnsi="Tahoma" w:cs="Tahoma"/>
                <w:sz w:val="20"/>
              </w:rPr>
              <w:t>Dopolnila</w:t>
            </w:r>
          </w:p>
        </w:tc>
      </w:tr>
      <w:tr w:rsidR="00E06A52" w:rsidRPr="00E06A52" w14:paraId="03FFA240" w14:textId="77777777" w:rsidTr="006E0B24">
        <w:trPr>
          <w:cantSplit/>
        </w:trPr>
        <w:tc>
          <w:tcPr>
            <w:tcW w:w="1701" w:type="dxa"/>
          </w:tcPr>
          <w:p w14:paraId="3CE7A39F" w14:textId="2806EE3C" w:rsidR="00E06A52" w:rsidRPr="00E06A52" w:rsidRDefault="00D66B67" w:rsidP="00ED5611">
            <w:pPr>
              <w:pStyle w:val="TableText0"/>
              <w:rPr>
                <w:rFonts w:ascii="Tahoma" w:hAnsi="Tahoma" w:cs="Tahoma"/>
                <w:sz w:val="20"/>
              </w:rPr>
            </w:pPr>
            <w:r>
              <w:rPr>
                <w:rFonts w:ascii="Tahoma" w:hAnsi="Tahoma" w:cs="Tahoma"/>
                <w:sz w:val="20"/>
              </w:rPr>
              <w:t>28.10.2013</w:t>
            </w:r>
          </w:p>
        </w:tc>
        <w:tc>
          <w:tcPr>
            <w:tcW w:w="1418" w:type="dxa"/>
          </w:tcPr>
          <w:p w14:paraId="1D7CD278" w14:textId="474BEB08" w:rsidR="00E06A52" w:rsidRPr="00E06A52" w:rsidRDefault="00D66B67" w:rsidP="00ED5611">
            <w:pPr>
              <w:pStyle w:val="TableText0"/>
              <w:rPr>
                <w:rFonts w:ascii="Tahoma" w:hAnsi="Tahoma" w:cs="Tahoma"/>
                <w:sz w:val="20"/>
              </w:rPr>
            </w:pPr>
            <w:r>
              <w:rPr>
                <w:rFonts w:ascii="Tahoma" w:hAnsi="Tahoma" w:cs="Tahoma"/>
                <w:sz w:val="20"/>
              </w:rPr>
              <w:t>1.06</w:t>
            </w:r>
          </w:p>
        </w:tc>
        <w:tc>
          <w:tcPr>
            <w:tcW w:w="5417" w:type="dxa"/>
          </w:tcPr>
          <w:p w14:paraId="58A318EA" w14:textId="4F590FC7" w:rsidR="00E06A52" w:rsidRPr="00E06A52" w:rsidRDefault="00D66B67" w:rsidP="00ED5611">
            <w:pPr>
              <w:pStyle w:val="TableText0"/>
              <w:rPr>
                <w:rFonts w:ascii="Tahoma" w:hAnsi="Tahoma" w:cs="Tahoma"/>
                <w:sz w:val="20"/>
              </w:rPr>
            </w:pPr>
            <w:r w:rsidRPr="00E06A52">
              <w:rPr>
                <w:rFonts w:ascii="Tahoma" w:hAnsi="Tahoma" w:cs="Tahoma"/>
                <w:sz w:val="20"/>
              </w:rPr>
              <w:t>Dopolnila</w:t>
            </w:r>
          </w:p>
        </w:tc>
      </w:tr>
      <w:tr w:rsidR="00E06A52" w:rsidRPr="00E06A52" w14:paraId="2926E172" w14:textId="77777777" w:rsidTr="006E0B24">
        <w:trPr>
          <w:cantSplit/>
        </w:trPr>
        <w:tc>
          <w:tcPr>
            <w:tcW w:w="1701" w:type="dxa"/>
          </w:tcPr>
          <w:p w14:paraId="0100318B" w14:textId="4A0CDE9C" w:rsidR="00E06A52" w:rsidRPr="00E06A52" w:rsidRDefault="007E2FE1" w:rsidP="00ED5611">
            <w:pPr>
              <w:pStyle w:val="TableText0"/>
              <w:rPr>
                <w:rFonts w:ascii="Tahoma" w:hAnsi="Tahoma" w:cs="Tahoma"/>
                <w:sz w:val="20"/>
              </w:rPr>
            </w:pPr>
            <w:r>
              <w:rPr>
                <w:rFonts w:ascii="Tahoma" w:hAnsi="Tahoma" w:cs="Tahoma"/>
                <w:sz w:val="20"/>
              </w:rPr>
              <w:t>29</w:t>
            </w:r>
            <w:r w:rsidR="00D66B67">
              <w:rPr>
                <w:rFonts w:ascii="Tahoma" w:hAnsi="Tahoma" w:cs="Tahoma"/>
                <w:sz w:val="20"/>
              </w:rPr>
              <w:t>.10.2013</w:t>
            </w:r>
          </w:p>
        </w:tc>
        <w:tc>
          <w:tcPr>
            <w:tcW w:w="1418" w:type="dxa"/>
          </w:tcPr>
          <w:p w14:paraId="7F794F20" w14:textId="3EE2E424" w:rsidR="00E06A52" w:rsidRPr="00D66B67" w:rsidRDefault="00D66B67" w:rsidP="00ED5611">
            <w:pPr>
              <w:pStyle w:val="TableText0"/>
              <w:rPr>
                <w:rFonts w:ascii="Tahoma" w:hAnsi="Tahoma" w:cs="Tahoma"/>
                <w:b/>
                <w:sz w:val="20"/>
              </w:rPr>
            </w:pPr>
            <w:r>
              <w:rPr>
                <w:rFonts w:ascii="Tahoma" w:hAnsi="Tahoma" w:cs="Tahoma"/>
                <w:sz w:val="20"/>
              </w:rPr>
              <w:t>1.07</w:t>
            </w:r>
          </w:p>
        </w:tc>
        <w:tc>
          <w:tcPr>
            <w:tcW w:w="5417" w:type="dxa"/>
          </w:tcPr>
          <w:p w14:paraId="6BDD7037" w14:textId="4988EA9E" w:rsidR="00E06A52" w:rsidRPr="00E06A52" w:rsidRDefault="00D66B67" w:rsidP="00D66B67">
            <w:pPr>
              <w:pStyle w:val="TableText0"/>
              <w:rPr>
                <w:rFonts w:ascii="Tahoma" w:hAnsi="Tahoma" w:cs="Tahoma"/>
                <w:sz w:val="20"/>
              </w:rPr>
            </w:pPr>
            <w:r w:rsidRPr="00E06A52">
              <w:rPr>
                <w:rFonts w:ascii="Tahoma" w:hAnsi="Tahoma" w:cs="Tahoma"/>
                <w:sz w:val="20"/>
              </w:rPr>
              <w:t xml:space="preserve">Dopolnila </w:t>
            </w:r>
            <w:r>
              <w:rPr>
                <w:rFonts w:ascii="Tahoma" w:hAnsi="Tahoma" w:cs="Tahoma"/>
                <w:sz w:val="20"/>
              </w:rPr>
              <w:t>k poglavju 9.2</w:t>
            </w:r>
          </w:p>
        </w:tc>
      </w:tr>
      <w:tr w:rsidR="007E2FE1" w:rsidRPr="00E06A52" w14:paraId="5FB0D933" w14:textId="77777777" w:rsidTr="006E0B24">
        <w:trPr>
          <w:cantSplit/>
        </w:trPr>
        <w:tc>
          <w:tcPr>
            <w:tcW w:w="1701" w:type="dxa"/>
          </w:tcPr>
          <w:p w14:paraId="7F5900EF" w14:textId="1CB23229" w:rsidR="007E2FE1" w:rsidRDefault="007E2FE1" w:rsidP="007E2FE1">
            <w:pPr>
              <w:pStyle w:val="TableText0"/>
              <w:rPr>
                <w:rFonts w:ascii="Tahoma" w:hAnsi="Tahoma" w:cs="Tahoma"/>
                <w:sz w:val="20"/>
              </w:rPr>
            </w:pPr>
            <w:r>
              <w:rPr>
                <w:rFonts w:ascii="Tahoma" w:hAnsi="Tahoma" w:cs="Tahoma"/>
                <w:sz w:val="20"/>
              </w:rPr>
              <w:t>30.10.2013</w:t>
            </w:r>
          </w:p>
        </w:tc>
        <w:tc>
          <w:tcPr>
            <w:tcW w:w="1418" w:type="dxa"/>
          </w:tcPr>
          <w:p w14:paraId="1485C14B" w14:textId="1BC96B94" w:rsidR="007E2FE1" w:rsidRDefault="007E2FE1" w:rsidP="007E2FE1">
            <w:pPr>
              <w:pStyle w:val="TableText0"/>
              <w:rPr>
                <w:rFonts w:ascii="Tahoma" w:hAnsi="Tahoma" w:cs="Tahoma"/>
                <w:sz w:val="20"/>
              </w:rPr>
            </w:pPr>
            <w:r>
              <w:rPr>
                <w:rFonts w:ascii="Tahoma" w:hAnsi="Tahoma" w:cs="Tahoma"/>
                <w:sz w:val="20"/>
              </w:rPr>
              <w:t>1.08</w:t>
            </w:r>
          </w:p>
        </w:tc>
        <w:tc>
          <w:tcPr>
            <w:tcW w:w="5417" w:type="dxa"/>
          </w:tcPr>
          <w:p w14:paraId="6A552672" w14:textId="1930C770" w:rsidR="007E2FE1" w:rsidRPr="00E06A52" w:rsidRDefault="007E2FE1" w:rsidP="007E2FE1">
            <w:pPr>
              <w:pStyle w:val="TableText0"/>
              <w:rPr>
                <w:rFonts w:ascii="Tahoma" w:hAnsi="Tahoma" w:cs="Tahoma"/>
                <w:sz w:val="20"/>
              </w:rPr>
            </w:pPr>
            <w:r w:rsidRPr="00E06A52">
              <w:rPr>
                <w:rFonts w:ascii="Tahoma" w:hAnsi="Tahoma" w:cs="Tahoma"/>
                <w:sz w:val="20"/>
              </w:rPr>
              <w:t xml:space="preserve">Dopolnila </w:t>
            </w:r>
            <w:r>
              <w:rPr>
                <w:rFonts w:ascii="Tahoma" w:hAnsi="Tahoma" w:cs="Tahoma"/>
                <w:sz w:val="20"/>
              </w:rPr>
              <w:t>k poglavju 9.2.1</w:t>
            </w:r>
          </w:p>
        </w:tc>
      </w:tr>
      <w:tr w:rsidR="007E2FE1" w:rsidRPr="00E06A52" w14:paraId="252DB70F" w14:textId="77777777" w:rsidTr="006E0B24">
        <w:trPr>
          <w:cantSplit/>
        </w:trPr>
        <w:tc>
          <w:tcPr>
            <w:tcW w:w="1701" w:type="dxa"/>
          </w:tcPr>
          <w:p w14:paraId="64BDC466" w14:textId="6BE4C869" w:rsidR="007E2FE1" w:rsidRDefault="0083492C" w:rsidP="007E2FE1">
            <w:pPr>
              <w:pStyle w:val="TableText0"/>
              <w:rPr>
                <w:rFonts w:ascii="Tahoma" w:hAnsi="Tahoma" w:cs="Tahoma"/>
                <w:sz w:val="20"/>
              </w:rPr>
            </w:pPr>
            <w:r>
              <w:rPr>
                <w:rFonts w:ascii="Tahoma" w:hAnsi="Tahoma" w:cs="Tahoma"/>
                <w:sz w:val="20"/>
              </w:rPr>
              <w:t>25.07.2014</w:t>
            </w:r>
          </w:p>
        </w:tc>
        <w:tc>
          <w:tcPr>
            <w:tcW w:w="1418" w:type="dxa"/>
          </w:tcPr>
          <w:p w14:paraId="5F246248" w14:textId="42E94F5E" w:rsidR="007E2FE1" w:rsidRDefault="0083492C" w:rsidP="007E2FE1">
            <w:pPr>
              <w:pStyle w:val="TableText0"/>
              <w:rPr>
                <w:rFonts w:ascii="Tahoma" w:hAnsi="Tahoma" w:cs="Tahoma"/>
                <w:sz w:val="20"/>
              </w:rPr>
            </w:pPr>
            <w:r>
              <w:rPr>
                <w:rFonts w:ascii="Tahoma" w:hAnsi="Tahoma" w:cs="Tahoma"/>
                <w:sz w:val="20"/>
              </w:rPr>
              <w:t>1.09</w:t>
            </w:r>
          </w:p>
        </w:tc>
        <w:tc>
          <w:tcPr>
            <w:tcW w:w="5417" w:type="dxa"/>
          </w:tcPr>
          <w:p w14:paraId="11DB4D35" w14:textId="0B96A04B" w:rsidR="007E2FE1" w:rsidRPr="00E06A52" w:rsidRDefault="0083492C" w:rsidP="007E2FE1">
            <w:pPr>
              <w:pStyle w:val="TableText0"/>
              <w:rPr>
                <w:rFonts w:ascii="Tahoma" w:hAnsi="Tahoma" w:cs="Tahoma"/>
                <w:sz w:val="20"/>
              </w:rPr>
            </w:pPr>
            <w:r>
              <w:rPr>
                <w:rFonts w:ascii="Tahoma" w:hAnsi="Tahoma" w:cs="Tahoma"/>
                <w:sz w:val="20"/>
              </w:rPr>
              <w:t>Dopolnila</w:t>
            </w:r>
          </w:p>
        </w:tc>
      </w:tr>
      <w:tr w:rsidR="007E2FE1" w:rsidRPr="00E06A52" w14:paraId="6775C135" w14:textId="77777777" w:rsidTr="006E0B24">
        <w:trPr>
          <w:cantSplit/>
        </w:trPr>
        <w:tc>
          <w:tcPr>
            <w:tcW w:w="1701" w:type="dxa"/>
          </w:tcPr>
          <w:p w14:paraId="449FA46D" w14:textId="1FC30DE9" w:rsidR="007E2FE1" w:rsidRDefault="00520802" w:rsidP="007E2FE1">
            <w:pPr>
              <w:pStyle w:val="TableText0"/>
              <w:rPr>
                <w:rFonts w:ascii="Tahoma" w:hAnsi="Tahoma" w:cs="Tahoma"/>
                <w:sz w:val="20"/>
              </w:rPr>
            </w:pPr>
            <w:r>
              <w:rPr>
                <w:rFonts w:ascii="Tahoma" w:hAnsi="Tahoma" w:cs="Tahoma"/>
                <w:sz w:val="20"/>
              </w:rPr>
              <w:t>21.10.2014</w:t>
            </w:r>
          </w:p>
        </w:tc>
        <w:tc>
          <w:tcPr>
            <w:tcW w:w="1418" w:type="dxa"/>
          </w:tcPr>
          <w:p w14:paraId="3B73D44C" w14:textId="18F96C67" w:rsidR="007E2FE1" w:rsidRDefault="00520802" w:rsidP="007E2FE1">
            <w:pPr>
              <w:pStyle w:val="TableText0"/>
              <w:rPr>
                <w:rFonts w:ascii="Tahoma" w:hAnsi="Tahoma" w:cs="Tahoma"/>
                <w:sz w:val="20"/>
              </w:rPr>
            </w:pPr>
            <w:r>
              <w:rPr>
                <w:rFonts w:ascii="Tahoma" w:hAnsi="Tahoma" w:cs="Tahoma"/>
                <w:sz w:val="20"/>
              </w:rPr>
              <w:t>1.11</w:t>
            </w:r>
          </w:p>
        </w:tc>
        <w:tc>
          <w:tcPr>
            <w:tcW w:w="5417" w:type="dxa"/>
          </w:tcPr>
          <w:p w14:paraId="65A43442" w14:textId="0BC0D4CE" w:rsidR="007E2FE1" w:rsidRPr="00E06A52" w:rsidRDefault="00520802" w:rsidP="007E2FE1">
            <w:pPr>
              <w:pStyle w:val="TableText0"/>
              <w:rPr>
                <w:rFonts w:ascii="Tahoma" w:hAnsi="Tahoma" w:cs="Tahoma"/>
                <w:sz w:val="20"/>
              </w:rPr>
            </w:pPr>
            <w:r>
              <w:rPr>
                <w:rFonts w:ascii="Tahoma" w:hAnsi="Tahoma" w:cs="Tahoma"/>
                <w:sz w:val="20"/>
              </w:rPr>
              <w:t>Dopolnila</w:t>
            </w:r>
          </w:p>
        </w:tc>
      </w:tr>
      <w:tr w:rsidR="003D3E2A" w:rsidRPr="00E06A52" w14:paraId="2DADCBF2" w14:textId="77777777" w:rsidTr="006E0B24">
        <w:trPr>
          <w:cantSplit/>
        </w:trPr>
        <w:tc>
          <w:tcPr>
            <w:tcW w:w="1701" w:type="dxa"/>
          </w:tcPr>
          <w:p w14:paraId="3AB7C4F2" w14:textId="7F75CA78" w:rsidR="003D3E2A" w:rsidRDefault="003D3E2A" w:rsidP="007E2FE1">
            <w:pPr>
              <w:pStyle w:val="TableText0"/>
              <w:rPr>
                <w:rFonts w:ascii="Tahoma" w:hAnsi="Tahoma" w:cs="Tahoma"/>
                <w:sz w:val="20"/>
              </w:rPr>
            </w:pPr>
            <w:r>
              <w:rPr>
                <w:rFonts w:ascii="Tahoma" w:hAnsi="Tahoma" w:cs="Tahoma"/>
                <w:sz w:val="20"/>
              </w:rPr>
              <w:t>07.12.2014</w:t>
            </w:r>
          </w:p>
        </w:tc>
        <w:tc>
          <w:tcPr>
            <w:tcW w:w="1418" w:type="dxa"/>
          </w:tcPr>
          <w:p w14:paraId="370B3967" w14:textId="64E54957" w:rsidR="003D3E2A" w:rsidRDefault="003D3E2A" w:rsidP="007E2FE1">
            <w:pPr>
              <w:pStyle w:val="TableText0"/>
              <w:rPr>
                <w:rFonts w:ascii="Tahoma" w:hAnsi="Tahoma" w:cs="Tahoma"/>
                <w:sz w:val="20"/>
              </w:rPr>
            </w:pPr>
            <w:r>
              <w:rPr>
                <w:rFonts w:ascii="Tahoma" w:hAnsi="Tahoma" w:cs="Tahoma"/>
                <w:sz w:val="20"/>
              </w:rPr>
              <w:t>1.12</w:t>
            </w:r>
          </w:p>
        </w:tc>
        <w:tc>
          <w:tcPr>
            <w:tcW w:w="5417" w:type="dxa"/>
          </w:tcPr>
          <w:p w14:paraId="44A5F4D1" w14:textId="4B3B703D" w:rsidR="003D3E2A" w:rsidRDefault="003D3E2A" w:rsidP="007E2FE1">
            <w:pPr>
              <w:pStyle w:val="TableText0"/>
              <w:rPr>
                <w:rFonts w:ascii="Tahoma" w:hAnsi="Tahoma" w:cs="Tahoma"/>
                <w:sz w:val="20"/>
              </w:rPr>
            </w:pPr>
            <w:r>
              <w:rPr>
                <w:rFonts w:ascii="Tahoma" w:hAnsi="Tahoma" w:cs="Tahoma"/>
                <w:sz w:val="20"/>
              </w:rPr>
              <w:t>Dopolnila</w:t>
            </w:r>
          </w:p>
        </w:tc>
      </w:tr>
      <w:tr w:rsidR="000D1848" w:rsidRPr="00E06A52" w14:paraId="7391C39D" w14:textId="77777777" w:rsidTr="006E0B24">
        <w:trPr>
          <w:cantSplit/>
        </w:trPr>
        <w:tc>
          <w:tcPr>
            <w:tcW w:w="1701" w:type="dxa"/>
          </w:tcPr>
          <w:p w14:paraId="76843CF8" w14:textId="70E883F9" w:rsidR="000D1848" w:rsidRDefault="000D1848" w:rsidP="007E2FE1">
            <w:pPr>
              <w:pStyle w:val="TableText0"/>
              <w:rPr>
                <w:rFonts w:ascii="Tahoma" w:hAnsi="Tahoma" w:cs="Tahoma"/>
                <w:sz w:val="20"/>
              </w:rPr>
            </w:pPr>
            <w:r>
              <w:rPr>
                <w:rFonts w:ascii="Tahoma" w:hAnsi="Tahoma" w:cs="Tahoma"/>
                <w:sz w:val="20"/>
              </w:rPr>
              <w:t>02.01.2015</w:t>
            </w:r>
          </w:p>
        </w:tc>
        <w:tc>
          <w:tcPr>
            <w:tcW w:w="1418" w:type="dxa"/>
          </w:tcPr>
          <w:p w14:paraId="4A23E67C" w14:textId="6A21A2A1" w:rsidR="000D1848" w:rsidRDefault="0034068C" w:rsidP="007E2FE1">
            <w:pPr>
              <w:pStyle w:val="TableText0"/>
              <w:rPr>
                <w:rFonts w:ascii="Tahoma" w:hAnsi="Tahoma" w:cs="Tahoma"/>
                <w:sz w:val="20"/>
              </w:rPr>
            </w:pPr>
            <w:r>
              <w:rPr>
                <w:rFonts w:ascii="Tahoma" w:hAnsi="Tahoma" w:cs="Tahoma"/>
                <w:sz w:val="20"/>
              </w:rPr>
              <w:t>2.00</w:t>
            </w:r>
          </w:p>
        </w:tc>
        <w:tc>
          <w:tcPr>
            <w:tcW w:w="5417" w:type="dxa"/>
          </w:tcPr>
          <w:p w14:paraId="5E4E0E91" w14:textId="2768EC9B" w:rsidR="000D1848" w:rsidRDefault="0034068C" w:rsidP="007E2FE1">
            <w:pPr>
              <w:pStyle w:val="TableText0"/>
              <w:rPr>
                <w:rFonts w:ascii="Tahoma" w:hAnsi="Tahoma" w:cs="Tahoma"/>
                <w:sz w:val="20"/>
              </w:rPr>
            </w:pPr>
            <w:r>
              <w:rPr>
                <w:rFonts w:ascii="Tahoma" w:hAnsi="Tahoma" w:cs="Tahoma"/>
                <w:sz w:val="20"/>
              </w:rPr>
              <w:t>Dopolnila</w:t>
            </w:r>
          </w:p>
        </w:tc>
      </w:tr>
      <w:tr w:rsidR="0044447E" w:rsidRPr="00E06A52" w14:paraId="006CD4D8" w14:textId="77777777" w:rsidTr="006E0B24">
        <w:trPr>
          <w:cantSplit/>
        </w:trPr>
        <w:tc>
          <w:tcPr>
            <w:tcW w:w="1701" w:type="dxa"/>
          </w:tcPr>
          <w:p w14:paraId="631E8E69" w14:textId="76BCB551" w:rsidR="0044447E" w:rsidRDefault="0044447E" w:rsidP="007E2FE1">
            <w:pPr>
              <w:pStyle w:val="TableText0"/>
              <w:rPr>
                <w:rFonts w:ascii="Tahoma" w:hAnsi="Tahoma" w:cs="Tahoma"/>
                <w:sz w:val="20"/>
              </w:rPr>
            </w:pPr>
            <w:r>
              <w:rPr>
                <w:rFonts w:ascii="Tahoma" w:hAnsi="Tahoma" w:cs="Tahoma"/>
                <w:sz w:val="20"/>
              </w:rPr>
              <w:t>04.02.2015</w:t>
            </w:r>
          </w:p>
        </w:tc>
        <w:tc>
          <w:tcPr>
            <w:tcW w:w="1418" w:type="dxa"/>
          </w:tcPr>
          <w:p w14:paraId="264A4802" w14:textId="4084DFFC" w:rsidR="0044447E" w:rsidRDefault="0044447E" w:rsidP="007E2FE1">
            <w:pPr>
              <w:pStyle w:val="TableText0"/>
              <w:rPr>
                <w:rFonts w:ascii="Tahoma" w:hAnsi="Tahoma" w:cs="Tahoma"/>
                <w:sz w:val="20"/>
              </w:rPr>
            </w:pPr>
            <w:r>
              <w:rPr>
                <w:rFonts w:ascii="Tahoma" w:hAnsi="Tahoma" w:cs="Tahoma"/>
                <w:sz w:val="20"/>
              </w:rPr>
              <w:t>2.01</w:t>
            </w:r>
          </w:p>
        </w:tc>
        <w:tc>
          <w:tcPr>
            <w:tcW w:w="5417" w:type="dxa"/>
          </w:tcPr>
          <w:p w14:paraId="0AB943DB" w14:textId="2F5F0709" w:rsidR="0044447E" w:rsidRDefault="0044447E" w:rsidP="003A1F10">
            <w:pPr>
              <w:pStyle w:val="TableText0"/>
              <w:rPr>
                <w:rFonts w:ascii="Tahoma" w:hAnsi="Tahoma" w:cs="Tahoma"/>
                <w:sz w:val="20"/>
              </w:rPr>
            </w:pPr>
            <w:r>
              <w:rPr>
                <w:rFonts w:ascii="Tahoma" w:hAnsi="Tahoma" w:cs="Tahoma"/>
                <w:sz w:val="20"/>
              </w:rPr>
              <w:t>T</w:t>
            </w:r>
            <w:r w:rsidRPr="0044447E">
              <w:rPr>
                <w:rFonts w:ascii="Tahoma" w:hAnsi="Tahoma" w:cs="Tahoma"/>
                <w:sz w:val="20"/>
              </w:rPr>
              <w:t>iskanje zelenih napot</w:t>
            </w:r>
            <w:r w:rsidR="003A1F10">
              <w:rPr>
                <w:rFonts w:ascii="Tahoma" w:hAnsi="Tahoma" w:cs="Tahoma"/>
                <w:sz w:val="20"/>
              </w:rPr>
              <w:t>nic</w:t>
            </w:r>
          </w:p>
        </w:tc>
      </w:tr>
      <w:tr w:rsidR="0041072B" w:rsidRPr="00E06A52" w14:paraId="1062F310" w14:textId="77777777" w:rsidTr="006E0B24">
        <w:trPr>
          <w:cantSplit/>
        </w:trPr>
        <w:tc>
          <w:tcPr>
            <w:tcW w:w="1701" w:type="dxa"/>
          </w:tcPr>
          <w:p w14:paraId="24C6A57C" w14:textId="3F136F33" w:rsidR="0041072B" w:rsidRDefault="0041072B" w:rsidP="007E2FE1">
            <w:pPr>
              <w:pStyle w:val="TableText0"/>
              <w:rPr>
                <w:rFonts w:ascii="Tahoma" w:hAnsi="Tahoma" w:cs="Tahoma"/>
                <w:sz w:val="20"/>
              </w:rPr>
            </w:pPr>
            <w:r>
              <w:rPr>
                <w:rFonts w:ascii="Tahoma" w:hAnsi="Tahoma" w:cs="Tahoma"/>
                <w:sz w:val="20"/>
              </w:rPr>
              <w:t>19.02.2015</w:t>
            </w:r>
          </w:p>
        </w:tc>
        <w:tc>
          <w:tcPr>
            <w:tcW w:w="1418" w:type="dxa"/>
          </w:tcPr>
          <w:p w14:paraId="73C74CC7" w14:textId="679DCED1" w:rsidR="0041072B" w:rsidRDefault="0041072B" w:rsidP="007E2FE1">
            <w:pPr>
              <w:pStyle w:val="TableText0"/>
              <w:rPr>
                <w:rFonts w:ascii="Tahoma" w:hAnsi="Tahoma" w:cs="Tahoma"/>
                <w:sz w:val="20"/>
              </w:rPr>
            </w:pPr>
            <w:r>
              <w:rPr>
                <w:rFonts w:ascii="Tahoma" w:hAnsi="Tahoma" w:cs="Tahoma"/>
                <w:sz w:val="20"/>
              </w:rPr>
              <w:t>2.02</w:t>
            </w:r>
          </w:p>
        </w:tc>
        <w:tc>
          <w:tcPr>
            <w:tcW w:w="5417" w:type="dxa"/>
          </w:tcPr>
          <w:p w14:paraId="3FD95A1D" w14:textId="2C141938" w:rsidR="0041072B" w:rsidRDefault="0041072B" w:rsidP="003A1F10">
            <w:pPr>
              <w:pStyle w:val="TableText0"/>
              <w:rPr>
                <w:rFonts w:ascii="Tahoma" w:hAnsi="Tahoma" w:cs="Tahoma"/>
                <w:sz w:val="20"/>
              </w:rPr>
            </w:pPr>
            <w:r>
              <w:rPr>
                <w:rFonts w:ascii="Tahoma" w:hAnsi="Tahoma" w:cs="Tahoma"/>
                <w:sz w:val="20"/>
              </w:rPr>
              <w:t>Dopolnila - koncesionari</w:t>
            </w:r>
          </w:p>
        </w:tc>
      </w:tr>
    </w:tbl>
    <w:p w14:paraId="53A3A8CE" w14:textId="77777777" w:rsidR="00E06A52" w:rsidRPr="008E5843" w:rsidRDefault="00E06A52" w:rsidP="00E06A52"/>
    <w:p w14:paraId="488FD13C" w14:textId="77777777" w:rsidR="006F0139" w:rsidRPr="008E5843" w:rsidRDefault="006F0139" w:rsidP="006F0139">
      <w:pPr>
        <w:pStyle w:val="Naslov2"/>
      </w:pPr>
      <w:bookmarkStart w:id="9" w:name="_Toc412106632"/>
      <w:r w:rsidRPr="008E5843">
        <w:t>Pregledali</w:t>
      </w:r>
      <w:bookmarkEnd w:id="9"/>
    </w:p>
    <w:tbl>
      <w:tblPr>
        <w:tblW w:w="8536" w:type="dxa"/>
        <w:tblInd w:w="8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701"/>
        <w:gridCol w:w="1418"/>
        <w:gridCol w:w="5417"/>
      </w:tblGrid>
      <w:tr w:rsidR="00F63D4E" w:rsidRPr="00E06A52" w14:paraId="52FB63CA" w14:textId="77777777" w:rsidTr="006E0B24">
        <w:trPr>
          <w:cantSplit/>
          <w:tblHeader/>
        </w:trPr>
        <w:tc>
          <w:tcPr>
            <w:tcW w:w="3119" w:type="dxa"/>
            <w:gridSpan w:val="2"/>
            <w:tcBorders>
              <w:bottom w:val="nil"/>
              <w:right w:val="nil"/>
            </w:tcBorders>
            <w:shd w:val="clear" w:color="auto" w:fill="C5E0B3"/>
          </w:tcPr>
          <w:p w14:paraId="505AC1F0" w14:textId="77777777" w:rsidR="006F0139" w:rsidRPr="006F0139" w:rsidRDefault="006F0139" w:rsidP="00ED5611">
            <w:pPr>
              <w:rPr>
                <w:b/>
              </w:rPr>
            </w:pPr>
            <w:r w:rsidRPr="006F0139">
              <w:rPr>
                <w:b/>
              </w:rPr>
              <w:t>Ime in priimek</w:t>
            </w:r>
          </w:p>
        </w:tc>
        <w:tc>
          <w:tcPr>
            <w:tcW w:w="5417" w:type="dxa"/>
            <w:tcBorders>
              <w:left w:val="nil"/>
              <w:bottom w:val="nil"/>
            </w:tcBorders>
            <w:shd w:val="clear" w:color="auto" w:fill="C5E0B3"/>
          </w:tcPr>
          <w:p w14:paraId="44CEF78B" w14:textId="77777777" w:rsidR="006F0139" w:rsidRPr="00782821" w:rsidRDefault="006F0139" w:rsidP="00ED5611">
            <w:pPr>
              <w:rPr>
                <w:b/>
              </w:rPr>
            </w:pPr>
            <w:r w:rsidRPr="006F0139">
              <w:rPr>
                <w:b/>
              </w:rPr>
              <w:t>Delovno mesto</w:t>
            </w:r>
          </w:p>
        </w:tc>
      </w:tr>
      <w:tr w:rsidR="00F63D4E" w:rsidRPr="00E06A52" w14:paraId="0238A6C2" w14:textId="77777777" w:rsidTr="006E0B24">
        <w:trPr>
          <w:cantSplit/>
          <w:trHeight w:hRule="exact" w:val="60"/>
          <w:tblHeader/>
        </w:trPr>
        <w:tc>
          <w:tcPr>
            <w:tcW w:w="1701" w:type="dxa"/>
            <w:tcBorders>
              <w:left w:val="nil"/>
              <w:right w:val="nil"/>
            </w:tcBorders>
            <w:shd w:val="pct50" w:color="auto" w:fill="auto"/>
          </w:tcPr>
          <w:p w14:paraId="1130237D" w14:textId="77777777" w:rsidR="006F0139" w:rsidRPr="00E06A52" w:rsidRDefault="006F0139" w:rsidP="00ED5611">
            <w:pPr>
              <w:pStyle w:val="TableText0"/>
              <w:rPr>
                <w:rFonts w:ascii="Tahoma" w:hAnsi="Tahoma" w:cs="Tahoma"/>
                <w:sz w:val="20"/>
              </w:rPr>
            </w:pPr>
          </w:p>
        </w:tc>
        <w:tc>
          <w:tcPr>
            <w:tcW w:w="1418" w:type="dxa"/>
            <w:tcBorders>
              <w:left w:val="nil"/>
              <w:right w:val="nil"/>
            </w:tcBorders>
            <w:shd w:val="pct50" w:color="auto" w:fill="auto"/>
          </w:tcPr>
          <w:p w14:paraId="7ECE237C" w14:textId="77777777" w:rsidR="006F0139" w:rsidRPr="00E06A52" w:rsidRDefault="006F0139" w:rsidP="00ED5611">
            <w:pPr>
              <w:pStyle w:val="TableText0"/>
              <w:rPr>
                <w:rFonts w:ascii="Tahoma" w:hAnsi="Tahoma" w:cs="Tahoma"/>
                <w:sz w:val="20"/>
              </w:rPr>
            </w:pPr>
          </w:p>
        </w:tc>
        <w:tc>
          <w:tcPr>
            <w:tcW w:w="5417" w:type="dxa"/>
            <w:tcBorders>
              <w:left w:val="nil"/>
              <w:right w:val="nil"/>
            </w:tcBorders>
            <w:shd w:val="pct50" w:color="auto" w:fill="auto"/>
          </w:tcPr>
          <w:p w14:paraId="45344B46" w14:textId="77777777" w:rsidR="006F0139" w:rsidRPr="00E06A52" w:rsidRDefault="006F0139" w:rsidP="00ED5611">
            <w:pPr>
              <w:pStyle w:val="TableText0"/>
              <w:rPr>
                <w:rFonts w:ascii="Tahoma" w:hAnsi="Tahoma" w:cs="Tahoma"/>
                <w:sz w:val="20"/>
              </w:rPr>
            </w:pPr>
          </w:p>
        </w:tc>
      </w:tr>
      <w:tr w:rsidR="006F0139" w:rsidRPr="00E06A52" w14:paraId="03221690" w14:textId="77777777" w:rsidTr="006E0B24">
        <w:trPr>
          <w:cantSplit/>
        </w:trPr>
        <w:tc>
          <w:tcPr>
            <w:tcW w:w="3119" w:type="dxa"/>
            <w:gridSpan w:val="2"/>
            <w:tcBorders>
              <w:top w:val="nil"/>
            </w:tcBorders>
          </w:tcPr>
          <w:p w14:paraId="52620A49" w14:textId="77777777" w:rsidR="006F0139" w:rsidRPr="00E06A52" w:rsidRDefault="006F0139" w:rsidP="00ED5611">
            <w:pPr>
              <w:pStyle w:val="TableText0"/>
              <w:rPr>
                <w:rFonts w:ascii="Tahoma" w:hAnsi="Tahoma" w:cs="Tahoma"/>
                <w:sz w:val="20"/>
              </w:rPr>
            </w:pPr>
          </w:p>
        </w:tc>
        <w:tc>
          <w:tcPr>
            <w:tcW w:w="5417" w:type="dxa"/>
            <w:tcBorders>
              <w:top w:val="nil"/>
            </w:tcBorders>
          </w:tcPr>
          <w:p w14:paraId="16317A00" w14:textId="77777777" w:rsidR="006F0139" w:rsidRPr="00E06A52" w:rsidRDefault="006F0139" w:rsidP="00ED5611">
            <w:pPr>
              <w:pStyle w:val="TableText0"/>
              <w:rPr>
                <w:rFonts w:ascii="Tahoma" w:hAnsi="Tahoma" w:cs="Tahoma"/>
                <w:sz w:val="20"/>
              </w:rPr>
            </w:pPr>
          </w:p>
        </w:tc>
      </w:tr>
      <w:tr w:rsidR="006F0139" w:rsidRPr="00E06A52" w14:paraId="25A42C38" w14:textId="77777777" w:rsidTr="006E0B24">
        <w:trPr>
          <w:cantSplit/>
        </w:trPr>
        <w:tc>
          <w:tcPr>
            <w:tcW w:w="3119" w:type="dxa"/>
            <w:gridSpan w:val="2"/>
          </w:tcPr>
          <w:p w14:paraId="4DC84D81" w14:textId="77777777" w:rsidR="006F0139" w:rsidRPr="00E06A52" w:rsidRDefault="006F0139" w:rsidP="00ED5611">
            <w:pPr>
              <w:pStyle w:val="TableText0"/>
              <w:rPr>
                <w:rFonts w:ascii="Tahoma" w:hAnsi="Tahoma" w:cs="Tahoma"/>
                <w:sz w:val="20"/>
              </w:rPr>
            </w:pPr>
          </w:p>
        </w:tc>
        <w:tc>
          <w:tcPr>
            <w:tcW w:w="5417" w:type="dxa"/>
          </w:tcPr>
          <w:p w14:paraId="18523ABD" w14:textId="77777777" w:rsidR="006F0139" w:rsidRPr="00E06A52" w:rsidRDefault="006F0139" w:rsidP="00ED5611">
            <w:pPr>
              <w:pStyle w:val="TableText0"/>
              <w:rPr>
                <w:rFonts w:ascii="Tahoma" w:hAnsi="Tahoma" w:cs="Tahoma"/>
                <w:sz w:val="20"/>
              </w:rPr>
            </w:pPr>
          </w:p>
        </w:tc>
      </w:tr>
      <w:tr w:rsidR="006F0139" w:rsidRPr="00E06A52" w14:paraId="41FA02A0" w14:textId="77777777" w:rsidTr="006E0B24">
        <w:trPr>
          <w:cantSplit/>
        </w:trPr>
        <w:tc>
          <w:tcPr>
            <w:tcW w:w="3119" w:type="dxa"/>
            <w:gridSpan w:val="2"/>
          </w:tcPr>
          <w:p w14:paraId="264125BB" w14:textId="77777777" w:rsidR="006F0139" w:rsidRPr="00E06A52" w:rsidRDefault="006F0139" w:rsidP="00ED5611">
            <w:pPr>
              <w:pStyle w:val="TableText0"/>
              <w:rPr>
                <w:rFonts w:ascii="Tahoma" w:hAnsi="Tahoma" w:cs="Tahoma"/>
                <w:sz w:val="20"/>
              </w:rPr>
            </w:pPr>
          </w:p>
        </w:tc>
        <w:tc>
          <w:tcPr>
            <w:tcW w:w="5417" w:type="dxa"/>
          </w:tcPr>
          <w:p w14:paraId="2C51320E" w14:textId="77777777" w:rsidR="006F0139" w:rsidRPr="00E06A52" w:rsidRDefault="006F0139" w:rsidP="00ED5611">
            <w:pPr>
              <w:pStyle w:val="TableText0"/>
              <w:rPr>
                <w:rFonts w:ascii="Tahoma" w:hAnsi="Tahoma" w:cs="Tahoma"/>
                <w:sz w:val="20"/>
              </w:rPr>
            </w:pPr>
          </w:p>
        </w:tc>
      </w:tr>
      <w:tr w:rsidR="006F0139" w:rsidRPr="00E06A52" w14:paraId="745DFD0E" w14:textId="77777777" w:rsidTr="006E0B24">
        <w:trPr>
          <w:cantSplit/>
        </w:trPr>
        <w:tc>
          <w:tcPr>
            <w:tcW w:w="3119" w:type="dxa"/>
            <w:gridSpan w:val="2"/>
          </w:tcPr>
          <w:p w14:paraId="2F438F2A" w14:textId="77777777" w:rsidR="006F0139" w:rsidRPr="00E06A52" w:rsidRDefault="006F0139" w:rsidP="00ED5611">
            <w:pPr>
              <w:pStyle w:val="TableText0"/>
              <w:rPr>
                <w:rFonts w:ascii="Tahoma" w:hAnsi="Tahoma" w:cs="Tahoma"/>
                <w:sz w:val="20"/>
              </w:rPr>
            </w:pPr>
          </w:p>
        </w:tc>
        <w:tc>
          <w:tcPr>
            <w:tcW w:w="5417" w:type="dxa"/>
          </w:tcPr>
          <w:p w14:paraId="4DD80C55" w14:textId="77777777" w:rsidR="006F0139" w:rsidRPr="00E06A52" w:rsidRDefault="006F0139" w:rsidP="00ED5611">
            <w:pPr>
              <w:pStyle w:val="TableText0"/>
              <w:rPr>
                <w:rFonts w:ascii="Tahoma" w:hAnsi="Tahoma" w:cs="Tahoma"/>
                <w:sz w:val="20"/>
              </w:rPr>
            </w:pPr>
          </w:p>
        </w:tc>
      </w:tr>
      <w:tr w:rsidR="006F0139" w:rsidRPr="00E06A52" w14:paraId="766DF52C" w14:textId="77777777" w:rsidTr="006E0B24">
        <w:trPr>
          <w:cantSplit/>
        </w:trPr>
        <w:tc>
          <w:tcPr>
            <w:tcW w:w="3119" w:type="dxa"/>
            <w:gridSpan w:val="2"/>
          </w:tcPr>
          <w:p w14:paraId="54C1FCAB" w14:textId="77777777" w:rsidR="006F0139" w:rsidRPr="00E06A52" w:rsidRDefault="006F0139" w:rsidP="00ED5611">
            <w:pPr>
              <w:pStyle w:val="TableText0"/>
              <w:rPr>
                <w:rFonts w:ascii="Tahoma" w:hAnsi="Tahoma" w:cs="Tahoma"/>
                <w:sz w:val="20"/>
              </w:rPr>
            </w:pPr>
          </w:p>
        </w:tc>
        <w:tc>
          <w:tcPr>
            <w:tcW w:w="5417" w:type="dxa"/>
          </w:tcPr>
          <w:p w14:paraId="31070C41" w14:textId="77777777" w:rsidR="006F0139" w:rsidRPr="00E06A52" w:rsidRDefault="006F0139" w:rsidP="00ED5611">
            <w:pPr>
              <w:pStyle w:val="TableText0"/>
              <w:rPr>
                <w:rFonts w:ascii="Tahoma" w:hAnsi="Tahoma" w:cs="Tahoma"/>
                <w:sz w:val="20"/>
              </w:rPr>
            </w:pPr>
          </w:p>
        </w:tc>
      </w:tr>
      <w:tr w:rsidR="006F0139" w:rsidRPr="00E06A52" w14:paraId="70FFB179" w14:textId="77777777" w:rsidTr="006E0B24">
        <w:trPr>
          <w:cantSplit/>
        </w:trPr>
        <w:tc>
          <w:tcPr>
            <w:tcW w:w="3119" w:type="dxa"/>
            <w:gridSpan w:val="2"/>
          </w:tcPr>
          <w:p w14:paraId="736397D6" w14:textId="77777777" w:rsidR="006F0139" w:rsidRPr="00E06A52" w:rsidRDefault="006F0139" w:rsidP="00ED5611">
            <w:pPr>
              <w:pStyle w:val="TableText0"/>
              <w:rPr>
                <w:rFonts w:ascii="Tahoma" w:hAnsi="Tahoma" w:cs="Tahoma"/>
                <w:sz w:val="20"/>
              </w:rPr>
            </w:pPr>
          </w:p>
        </w:tc>
        <w:tc>
          <w:tcPr>
            <w:tcW w:w="5417" w:type="dxa"/>
          </w:tcPr>
          <w:p w14:paraId="4EC4DA83" w14:textId="77777777" w:rsidR="006F0139" w:rsidRPr="00E06A52" w:rsidRDefault="006F0139" w:rsidP="00ED5611">
            <w:pPr>
              <w:pStyle w:val="TableText0"/>
              <w:rPr>
                <w:rFonts w:ascii="Tahoma" w:hAnsi="Tahoma" w:cs="Tahoma"/>
                <w:sz w:val="20"/>
              </w:rPr>
            </w:pPr>
          </w:p>
        </w:tc>
      </w:tr>
      <w:tr w:rsidR="006F0139" w:rsidRPr="00E06A52" w14:paraId="166C79B3" w14:textId="77777777" w:rsidTr="006E0B24">
        <w:trPr>
          <w:cantSplit/>
        </w:trPr>
        <w:tc>
          <w:tcPr>
            <w:tcW w:w="3119" w:type="dxa"/>
            <w:gridSpan w:val="2"/>
          </w:tcPr>
          <w:p w14:paraId="1C485FA7" w14:textId="77777777" w:rsidR="006F0139" w:rsidRPr="00E06A52" w:rsidRDefault="006F0139" w:rsidP="00ED5611">
            <w:pPr>
              <w:pStyle w:val="TableText0"/>
              <w:rPr>
                <w:rFonts w:ascii="Tahoma" w:hAnsi="Tahoma" w:cs="Tahoma"/>
                <w:sz w:val="20"/>
              </w:rPr>
            </w:pPr>
          </w:p>
        </w:tc>
        <w:tc>
          <w:tcPr>
            <w:tcW w:w="5417" w:type="dxa"/>
          </w:tcPr>
          <w:p w14:paraId="1F8A4457" w14:textId="77777777" w:rsidR="006F0139" w:rsidRPr="00E06A52" w:rsidRDefault="006F0139" w:rsidP="00ED5611">
            <w:pPr>
              <w:pStyle w:val="TableText0"/>
              <w:rPr>
                <w:rFonts w:ascii="Tahoma" w:hAnsi="Tahoma" w:cs="Tahoma"/>
                <w:sz w:val="20"/>
              </w:rPr>
            </w:pPr>
          </w:p>
        </w:tc>
      </w:tr>
    </w:tbl>
    <w:p w14:paraId="5A85956D" w14:textId="77777777" w:rsidR="006F0139" w:rsidRPr="008E5843" w:rsidRDefault="006F0139" w:rsidP="00E06A52"/>
    <w:p w14:paraId="51C268CA" w14:textId="77777777" w:rsidR="006F0139" w:rsidRPr="008E5843" w:rsidRDefault="006F0139" w:rsidP="006F0139">
      <w:pPr>
        <w:pStyle w:val="Naslov2"/>
      </w:pPr>
      <w:bookmarkStart w:id="10" w:name="_Toc412106633"/>
      <w:r w:rsidRPr="008E5843">
        <w:t>Distribucija</w:t>
      </w:r>
      <w:bookmarkEnd w:id="10"/>
    </w:p>
    <w:tbl>
      <w:tblPr>
        <w:tblW w:w="8536" w:type="dxa"/>
        <w:tblInd w:w="8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985"/>
        <w:gridCol w:w="4252"/>
        <w:gridCol w:w="2299"/>
      </w:tblGrid>
      <w:tr w:rsidR="00F63D4E" w:rsidRPr="00E06A52" w14:paraId="3E86750F" w14:textId="77777777" w:rsidTr="006E0B24">
        <w:trPr>
          <w:cantSplit/>
          <w:tblHeader/>
        </w:trPr>
        <w:tc>
          <w:tcPr>
            <w:tcW w:w="1985" w:type="dxa"/>
            <w:tcBorders>
              <w:bottom w:val="nil"/>
              <w:right w:val="nil"/>
            </w:tcBorders>
            <w:shd w:val="clear" w:color="auto" w:fill="C5E0B3"/>
          </w:tcPr>
          <w:p w14:paraId="2A3AE055" w14:textId="77777777" w:rsidR="006F0139" w:rsidRPr="006F0139" w:rsidRDefault="006F0139" w:rsidP="00ED5611">
            <w:pPr>
              <w:rPr>
                <w:b/>
              </w:rPr>
            </w:pPr>
            <w:r w:rsidRPr="006F0139">
              <w:rPr>
                <w:b/>
              </w:rPr>
              <w:t>Številka kopije</w:t>
            </w:r>
          </w:p>
        </w:tc>
        <w:tc>
          <w:tcPr>
            <w:tcW w:w="4252" w:type="dxa"/>
            <w:tcBorders>
              <w:left w:val="nil"/>
              <w:bottom w:val="nil"/>
              <w:right w:val="nil"/>
            </w:tcBorders>
            <w:shd w:val="clear" w:color="auto" w:fill="C5E0B3"/>
          </w:tcPr>
          <w:p w14:paraId="2FBCD347" w14:textId="77777777" w:rsidR="006F0139" w:rsidRPr="00782821" w:rsidRDefault="006F0139" w:rsidP="00ED5611">
            <w:pPr>
              <w:rPr>
                <w:b/>
              </w:rPr>
            </w:pPr>
            <w:r>
              <w:rPr>
                <w:b/>
              </w:rPr>
              <w:t>Ime</w:t>
            </w:r>
          </w:p>
        </w:tc>
        <w:tc>
          <w:tcPr>
            <w:tcW w:w="2299" w:type="dxa"/>
            <w:tcBorders>
              <w:left w:val="nil"/>
              <w:bottom w:val="nil"/>
            </w:tcBorders>
            <w:shd w:val="clear" w:color="auto" w:fill="C5E0B3"/>
          </w:tcPr>
          <w:p w14:paraId="7A021FAF" w14:textId="77777777" w:rsidR="006F0139" w:rsidRPr="00782821" w:rsidRDefault="006F0139" w:rsidP="00ED5611">
            <w:pPr>
              <w:rPr>
                <w:b/>
              </w:rPr>
            </w:pPr>
            <w:r w:rsidRPr="006F0139">
              <w:rPr>
                <w:b/>
              </w:rPr>
              <w:t>Lokacija</w:t>
            </w:r>
          </w:p>
        </w:tc>
      </w:tr>
      <w:tr w:rsidR="00F63D4E" w:rsidRPr="00E06A52" w14:paraId="41FD9728" w14:textId="77777777" w:rsidTr="006E0B24">
        <w:trPr>
          <w:cantSplit/>
          <w:trHeight w:hRule="exact" w:val="60"/>
          <w:tblHeader/>
        </w:trPr>
        <w:tc>
          <w:tcPr>
            <w:tcW w:w="1985" w:type="dxa"/>
            <w:tcBorders>
              <w:left w:val="nil"/>
              <w:right w:val="nil"/>
            </w:tcBorders>
            <w:shd w:val="pct50" w:color="auto" w:fill="auto"/>
          </w:tcPr>
          <w:p w14:paraId="47459D49" w14:textId="77777777" w:rsidR="006F0139" w:rsidRPr="00E06A52" w:rsidRDefault="006F0139" w:rsidP="00ED5611">
            <w:pPr>
              <w:pStyle w:val="TableText0"/>
              <w:rPr>
                <w:rFonts w:ascii="Tahoma" w:hAnsi="Tahoma" w:cs="Tahoma"/>
                <w:sz w:val="20"/>
              </w:rPr>
            </w:pPr>
          </w:p>
        </w:tc>
        <w:tc>
          <w:tcPr>
            <w:tcW w:w="4252" w:type="dxa"/>
            <w:tcBorders>
              <w:left w:val="nil"/>
              <w:right w:val="nil"/>
            </w:tcBorders>
            <w:shd w:val="pct50" w:color="auto" w:fill="auto"/>
          </w:tcPr>
          <w:p w14:paraId="54AFD561" w14:textId="77777777" w:rsidR="006F0139" w:rsidRPr="00E06A52" w:rsidRDefault="006F0139" w:rsidP="00ED5611">
            <w:pPr>
              <w:pStyle w:val="TableText0"/>
              <w:rPr>
                <w:rFonts w:ascii="Tahoma" w:hAnsi="Tahoma" w:cs="Tahoma"/>
                <w:sz w:val="20"/>
              </w:rPr>
            </w:pPr>
          </w:p>
        </w:tc>
        <w:tc>
          <w:tcPr>
            <w:tcW w:w="2299" w:type="dxa"/>
            <w:tcBorders>
              <w:left w:val="nil"/>
              <w:right w:val="nil"/>
            </w:tcBorders>
            <w:shd w:val="pct50" w:color="auto" w:fill="auto"/>
          </w:tcPr>
          <w:p w14:paraId="7899DE99" w14:textId="77777777" w:rsidR="006F0139" w:rsidRPr="00E06A52" w:rsidRDefault="006F0139" w:rsidP="00ED5611">
            <w:pPr>
              <w:pStyle w:val="TableText0"/>
              <w:rPr>
                <w:rFonts w:ascii="Tahoma" w:hAnsi="Tahoma" w:cs="Tahoma"/>
                <w:sz w:val="20"/>
              </w:rPr>
            </w:pPr>
          </w:p>
        </w:tc>
      </w:tr>
      <w:tr w:rsidR="006F0139" w:rsidRPr="00E06A52" w14:paraId="66B5B079" w14:textId="77777777" w:rsidTr="006E0B24">
        <w:trPr>
          <w:cantSplit/>
        </w:trPr>
        <w:tc>
          <w:tcPr>
            <w:tcW w:w="1985" w:type="dxa"/>
            <w:tcBorders>
              <w:top w:val="nil"/>
            </w:tcBorders>
          </w:tcPr>
          <w:p w14:paraId="389CB1DF" w14:textId="77777777" w:rsidR="006F0139" w:rsidRPr="006F0139" w:rsidRDefault="006F0139" w:rsidP="00ED5611">
            <w:pPr>
              <w:pStyle w:val="TableText0"/>
              <w:rPr>
                <w:rFonts w:ascii="Tahoma" w:hAnsi="Tahoma" w:cs="Tahoma"/>
                <w:sz w:val="20"/>
              </w:rPr>
            </w:pPr>
          </w:p>
        </w:tc>
        <w:tc>
          <w:tcPr>
            <w:tcW w:w="4252" w:type="dxa"/>
            <w:tcBorders>
              <w:top w:val="nil"/>
            </w:tcBorders>
          </w:tcPr>
          <w:p w14:paraId="6E6097C4" w14:textId="77777777" w:rsidR="006F0139" w:rsidRPr="006F0139" w:rsidRDefault="006F0139" w:rsidP="00ED5611">
            <w:pPr>
              <w:pStyle w:val="TableText0"/>
              <w:rPr>
                <w:rFonts w:ascii="Tahoma" w:hAnsi="Tahoma" w:cs="Tahoma"/>
                <w:sz w:val="20"/>
              </w:rPr>
            </w:pPr>
          </w:p>
        </w:tc>
        <w:tc>
          <w:tcPr>
            <w:tcW w:w="2299" w:type="dxa"/>
            <w:tcBorders>
              <w:top w:val="nil"/>
            </w:tcBorders>
          </w:tcPr>
          <w:p w14:paraId="0AAB3FA7" w14:textId="77777777" w:rsidR="006F0139" w:rsidRPr="006F0139" w:rsidRDefault="006F0139" w:rsidP="00ED5611">
            <w:pPr>
              <w:pStyle w:val="TableText0"/>
              <w:rPr>
                <w:rFonts w:ascii="Tahoma" w:hAnsi="Tahoma" w:cs="Tahoma"/>
                <w:sz w:val="20"/>
              </w:rPr>
            </w:pPr>
          </w:p>
        </w:tc>
      </w:tr>
      <w:tr w:rsidR="006F0139" w:rsidRPr="00E06A52" w14:paraId="6A0C8A1A" w14:textId="77777777" w:rsidTr="006E0B24">
        <w:trPr>
          <w:cantSplit/>
        </w:trPr>
        <w:tc>
          <w:tcPr>
            <w:tcW w:w="1985" w:type="dxa"/>
          </w:tcPr>
          <w:p w14:paraId="634004BF" w14:textId="77777777" w:rsidR="006F0139" w:rsidRPr="006F0139" w:rsidRDefault="006F0139" w:rsidP="00ED5611">
            <w:pPr>
              <w:pStyle w:val="TableText0"/>
              <w:rPr>
                <w:rFonts w:ascii="Tahoma" w:hAnsi="Tahoma" w:cs="Tahoma"/>
                <w:sz w:val="20"/>
              </w:rPr>
            </w:pPr>
          </w:p>
        </w:tc>
        <w:tc>
          <w:tcPr>
            <w:tcW w:w="4252" w:type="dxa"/>
          </w:tcPr>
          <w:p w14:paraId="2A02F7B8" w14:textId="77777777" w:rsidR="006F0139" w:rsidRPr="006F0139" w:rsidRDefault="006F0139" w:rsidP="00ED5611">
            <w:pPr>
              <w:pStyle w:val="TableText0"/>
              <w:rPr>
                <w:rFonts w:ascii="Tahoma" w:hAnsi="Tahoma" w:cs="Tahoma"/>
                <w:sz w:val="20"/>
              </w:rPr>
            </w:pPr>
          </w:p>
        </w:tc>
        <w:tc>
          <w:tcPr>
            <w:tcW w:w="2299" w:type="dxa"/>
          </w:tcPr>
          <w:p w14:paraId="4EE609A3" w14:textId="77777777" w:rsidR="006F0139" w:rsidRPr="006F0139" w:rsidRDefault="006F0139" w:rsidP="00ED5611">
            <w:pPr>
              <w:pStyle w:val="TableText0"/>
              <w:rPr>
                <w:rFonts w:ascii="Tahoma" w:hAnsi="Tahoma" w:cs="Tahoma"/>
                <w:sz w:val="20"/>
              </w:rPr>
            </w:pPr>
          </w:p>
        </w:tc>
      </w:tr>
      <w:tr w:rsidR="006F0139" w:rsidRPr="00E06A52" w14:paraId="6D59487A" w14:textId="77777777" w:rsidTr="006E0B24">
        <w:trPr>
          <w:cantSplit/>
        </w:trPr>
        <w:tc>
          <w:tcPr>
            <w:tcW w:w="1985" w:type="dxa"/>
          </w:tcPr>
          <w:p w14:paraId="7E1B0A1E" w14:textId="77777777" w:rsidR="006F0139" w:rsidRPr="006F0139" w:rsidRDefault="006F0139" w:rsidP="00ED5611">
            <w:pPr>
              <w:pStyle w:val="TableText0"/>
              <w:rPr>
                <w:rFonts w:ascii="Tahoma" w:hAnsi="Tahoma" w:cs="Tahoma"/>
                <w:sz w:val="20"/>
              </w:rPr>
            </w:pPr>
          </w:p>
        </w:tc>
        <w:tc>
          <w:tcPr>
            <w:tcW w:w="4252" w:type="dxa"/>
          </w:tcPr>
          <w:p w14:paraId="6E6018B5" w14:textId="77777777" w:rsidR="006F0139" w:rsidRPr="006F0139" w:rsidRDefault="006F0139" w:rsidP="00ED5611">
            <w:pPr>
              <w:pStyle w:val="TableText0"/>
              <w:rPr>
                <w:rFonts w:ascii="Tahoma" w:hAnsi="Tahoma" w:cs="Tahoma"/>
                <w:sz w:val="20"/>
              </w:rPr>
            </w:pPr>
          </w:p>
        </w:tc>
        <w:tc>
          <w:tcPr>
            <w:tcW w:w="2299" w:type="dxa"/>
          </w:tcPr>
          <w:p w14:paraId="77A0C2AC" w14:textId="77777777" w:rsidR="006F0139" w:rsidRPr="006F0139" w:rsidRDefault="006F0139" w:rsidP="00ED5611">
            <w:pPr>
              <w:pStyle w:val="TableText0"/>
              <w:rPr>
                <w:rFonts w:ascii="Tahoma" w:hAnsi="Tahoma" w:cs="Tahoma"/>
                <w:sz w:val="20"/>
              </w:rPr>
            </w:pPr>
          </w:p>
        </w:tc>
      </w:tr>
      <w:tr w:rsidR="006F0139" w:rsidRPr="00E06A52" w14:paraId="602326DA" w14:textId="77777777" w:rsidTr="006E0B24">
        <w:trPr>
          <w:cantSplit/>
        </w:trPr>
        <w:tc>
          <w:tcPr>
            <w:tcW w:w="1985" w:type="dxa"/>
          </w:tcPr>
          <w:p w14:paraId="153E643D" w14:textId="77777777" w:rsidR="006F0139" w:rsidRPr="006F0139" w:rsidRDefault="006F0139" w:rsidP="00ED5611">
            <w:pPr>
              <w:pStyle w:val="TableText0"/>
              <w:rPr>
                <w:rFonts w:ascii="Tahoma" w:hAnsi="Tahoma" w:cs="Tahoma"/>
                <w:sz w:val="20"/>
              </w:rPr>
            </w:pPr>
          </w:p>
        </w:tc>
        <w:tc>
          <w:tcPr>
            <w:tcW w:w="4252" w:type="dxa"/>
          </w:tcPr>
          <w:p w14:paraId="15982BA4" w14:textId="77777777" w:rsidR="006F0139" w:rsidRPr="006F0139" w:rsidRDefault="006F0139" w:rsidP="00ED5611">
            <w:pPr>
              <w:pStyle w:val="TableText0"/>
              <w:rPr>
                <w:rFonts w:ascii="Tahoma" w:hAnsi="Tahoma" w:cs="Tahoma"/>
                <w:sz w:val="20"/>
              </w:rPr>
            </w:pPr>
          </w:p>
        </w:tc>
        <w:tc>
          <w:tcPr>
            <w:tcW w:w="2299" w:type="dxa"/>
          </w:tcPr>
          <w:p w14:paraId="09CEDDE4" w14:textId="77777777" w:rsidR="006F0139" w:rsidRPr="006F0139" w:rsidRDefault="006F0139" w:rsidP="00ED5611">
            <w:pPr>
              <w:pStyle w:val="TableText0"/>
              <w:rPr>
                <w:rFonts w:ascii="Tahoma" w:hAnsi="Tahoma" w:cs="Tahoma"/>
                <w:sz w:val="20"/>
              </w:rPr>
            </w:pPr>
          </w:p>
        </w:tc>
      </w:tr>
      <w:tr w:rsidR="006F0139" w:rsidRPr="00E06A52" w14:paraId="7AD2BB29" w14:textId="77777777" w:rsidTr="006E0B24">
        <w:trPr>
          <w:cantSplit/>
        </w:trPr>
        <w:tc>
          <w:tcPr>
            <w:tcW w:w="1985" w:type="dxa"/>
          </w:tcPr>
          <w:p w14:paraId="3F966DC9" w14:textId="77777777" w:rsidR="006F0139" w:rsidRPr="006F0139" w:rsidRDefault="006F0139" w:rsidP="00ED5611">
            <w:pPr>
              <w:pStyle w:val="TableText0"/>
              <w:rPr>
                <w:rFonts w:ascii="Tahoma" w:hAnsi="Tahoma" w:cs="Tahoma"/>
                <w:sz w:val="20"/>
              </w:rPr>
            </w:pPr>
          </w:p>
        </w:tc>
        <w:tc>
          <w:tcPr>
            <w:tcW w:w="4252" w:type="dxa"/>
          </w:tcPr>
          <w:p w14:paraId="08FE83C7" w14:textId="77777777" w:rsidR="006F0139" w:rsidRPr="006F0139" w:rsidRDefault="006F0139" w:rsidP="00ED5611">
            <w:pPr>
              <w:pStyle w:val="TableText0"/>
              <w:rPr>
                <w:rFonts w:ascii="Tahoma" w:hAnsi="Tahoma" w:cs="Tahoma"/>
                <w:sz w:val="20"/>
              </w:rPr>
            </w:pPr>
          </w:p>
        </w:tc>
        <w:tc>
          <w:tcPr>
            <w:tcW w:w="2299" w:type="dxa"/>
          </w:tcPr>
          <w:p w14:paraId="27120EE9" w14:textId="77777777" w:rsidR="006F0139" w:rsidRPr="006F0139" w:rsidRDefault="006F0139" w:rsidP="00ED5611">
            <w:pPr>
              <w:pStyle w:val="TableText0"/>
              <w:rPr>
                <w:rFonts w:ascii="Tahoma" w:hAnsi="Tahoma" w:cs="Tahoma"/>
                <w:sz w:val="20"/>
              </w:rPr>
            </w:pPr>
          </w:p>
        </w:tc>
      </w:tr>
      <w:tr w:rsidR="006F0139" w:rsidRPr="00E06A52" w14:paraId="1740F529" w14:textId="77777777" w:rsidTr="006E0B24">
        <w:trPr>
          <w:cantSplit/>
        </w:trPr>
        <w:tc>
          <w:tcPr>
            <w:tcW w:w="1985" w:type="dxa"/>
          </w:tcPr>
          <w:p w14:paraId="01630EC8" w14:textId="77777777" w:rsidR="006F0139" w:rsidRPr="006F0139" w:rsidRDefault="006F0139" w:rsidP="00ED5611">
            <w:pPr>
              <w:pStyle w:val="TableText0"/>
              <w:rPr>
                <w:rFonts w:ascii="Tahoma" w:hAnsi="Tahoma" w:cs="Tahoma"/>
                <w:sz w:val="20"/>
              </w:rPr>
            </w:pPr>
          </w:p>
        </w:tc>
        <w:tc>
          <w:tcPr>
            <w:tcW w:w="4252" w:type="dxa"/>
          </w:tcPr>
          <w:p w14:paraId="503ABDEF" w14:textId="77777777" w:rsidR="006F0139" w:rsidRPr="006F0139" w:rsidRDefault="006F0139" w:rsidP="00ED5611">
            <w:pPr>
              <w:pStyle w:val="TableText0"/>
              <w:rPr>
                <w:rFonts w:ascii="Tahoma" w:hAnsi="Tahoma" w:cs="Tahoma"/>
                <w:sz w:val="20"/>
              </w:rPr>
            </w:pPr>
          </w:p>
        </w:tc>
        <w:tc>
          <w:tcPr>
            <w:tcW w:w="2299" w:type="dxa"/>
          </w:tcPr>
          <w:p w14:paraId="78956B44" w14:textId="77777777" w:rsidR="006F0139" w:rsidRPr="006F0139" w:rsidRDefault="006F0139" w:rsidP="00ED5611">
            <w:pPr>
              <w:pStyle w:val="TableText0"/>
              <w:rPr>
                <w:rFonts w:ascii="Tahoma" w:hAnsi="Tahoma" w:cs="Tahoma"/>
                <w:sz w:val="20"/>
              </w:rPr>
            </w:pPr>
          </w:p>
        </w:tc>
      </w:tr>
      <w:tr w:rsidR="006F0139" w:rsidRPr="00E06A52" w14:paraId="4324ECC7" w14:textId="77777777" w:rsidTr="006E0B24">
        <w:trPr>
          <w:cantSplit/>
        </w:trPr>
        <w:tc>
          <w:tcPr>
            <w:tcW w:w="1985" w:type="dxa"/>
          </w:tcPr>
          <w:p w14:paraId="3209D746" w14:textId="77777777" w:rsidR="006F0139" w:rsidRPr="006F0139" w:rsidRDefault="006F0139" w:rsidP="00ED5611">
            <w:pPr>
              <w:pStyle w:val="TableText0"/>
              <w:rPr>
                <w:rFonts w:ascii="Tahoma" w:hAnsi="Tahoma" w:cs="Tahoma"/>
                <w:sz w:val="20"/>
              </w:rPr>
            </w:pPr>
          </w:p>
        </w:tc>
        <w:tc>
          <w:tcPr>
            <w:tcW w:w="4252" w:type="dxa"/>
          </w:tcPr>
          <w:p w14:paraId="3E9466CE" w14:textId="77777777" w:rsidR="006F0139" w:rsidRPr="006F0139" w:rsidRDefault="006F0139" w:rsidP="00ED5611">
            <w:pPr>
              <w:pStyle w:val="TableText0"/>
              <w:rPr>
                <w:rFonts w:ascii="Tahoma" w:hAnsi="Tahoma" w:cs="Tahoma"/>
                <w:sz w:val="20"/>
              </w:rPr>
            </w:pPr>
          </w:p>
        </w:tc>
        <w:tc>
          <w:tcPr>
            <w:tcW w:w="2299" w:type="dxa"/>
          </w:tcPr>
          <w:p w14:paraId="5E38C686" w14:textId="77777777" w:rsidR="006F0139" w:rsidRPr="006F0139" w:rsidRDefault="006F0139" w:rsidP="00ED5611">
            <w:pPr>
              <w:pStyle w:val="TableText0"/>
              <w:rPr>
                <w:rFonts w:ascii="Tahoma" w:hAnsi="Tahoma" w:cs="Tahoma"/>
                <w:sz w:val="20"/>
              </w:rPr>
            </w:pPr>
          </w:p>
        </w:tc>
      </w:tr>
    </w:tbl>
    <w:p w14:paraId="7A9C6FEC" w14:textId="77777777" w:rsidR="004C5FA6" w:rsidRPr="008E5843" w:rsidRDefault="004C5FA6" w:rsidP="004C5FA6">
      <w:pPr>
        <w:pStyle w:val="Telobesedila"/>
        <w:rPr>
          <w:rFonts w:ascii="Arial" w:hAnsi="Arial"/>
          <w:b/>
        </w:rPr>
      </w:pPr>
    </w:p>
    <w:p w14:paraId="5E7EA492" w14:textId="77777777" w:rsidR="004C5FA6" w:rsidRPr="00ED091D" w:rsidRDefault="004C5FA6" w:rsidP="004C5FA6">
      <w:pPr>
        <w:rPr>
          <w:rFonts w:cs="Arial"/>
          <w:b/>
        </w:rPr>
      </w:pPr>
      <w:r w:rsidRPr="00ED091D">
        <w:rPr>
          <w:b/>
        </w:rPr>
        <w:lastRenderedPageBreak/>
        <w:t>Navodilo za prejemnike:</w:t>
      </w:r>
    </w:p>
    <w:p w14:paraId="3B7C6E59" w14:textId="77777777" w:rsidR="004C5FA6" w:rsidRPr="00427E4A" w:rsidRDefault="004C5FA6" w:rsidP="004C5FA6">
      <w:pPr>
        <w:rPr>
          <w:rFonts w:cs="Arial"/>
        </w:rPr>
      </w:pPr>
      <w:r w:rsidRPr="00427E4A">
        <w:t xml:space="preserve">Če prejmete ta dokument v </w:t>
      </w:r>
      <w:r w:rsidRPr="00427E4A">
        <w:rPr>
          <w:u w:val="single"/>
        </w:rPr>
        <w:t>elektronski obliki</w:t>
      </w:r>
      <w:r w:rsidRPr="00427E4A">
        <w:t xml:space="preserve"> in si ga natisnete, prosimo, da napišete svoje ime na prvo stran zaradi kontrole. </w:t>
      </w:r>
    </w:p>
    <w:p w14:paraId="15E12329" w14:textId="65D474E4" w:rsidR="00316110" w:rsidRPr="00D66B67" w:rsidRDefault="004C5FA6" w:rsidP="00D66B67">
      <w:pPr>
        <w:rPr>
          <w:rFonts w:cs="Arial"/>
        </w:rPr>
      </w:pPr>
      <w:r w:rsidRPr="00427E4A">
        <w:t xml:space="preserve">Če prejmete ta dokument v </w:t>
      </w:r>
      <w:r w:rsidRPr="00427E4A">
        <w:rPr>
          <w:u w:val="single"/>
        </w:rPr>
        <w:t>papirnati obliki</w:t>
      </w:r>
      <w:r w:rsidRPr="00427E4A">
        <w:t>, prosimo, da napišete svoje ime na prvo stran zaradi kontrole.</w:t>
      </w:r>
      <w:bookmarkEnd w:id="4"/>
      <w:bookmarkEnd w:id="5"/>
      <w:bookmarkEnd w:id="6"/>
      <w:r w:rsidR="00E060C1">
        <w:rPr>
          <w:rFonts w:eastAsia="Times New Roman"/>
          <w:b/>
          <w:caps/>
          <w:sz w:val="28"/>
          <w:szCs w:val="20"/>
        </w:rPr>
        <w:br w:type="page"/>
      </w:r>
      <w:r w:rsidR="00316110" w:rsidRPr="005D6BEF">
        <w:rPr>
          <w:rFonts w:eastAsia="Times New Roman"/>
          <w:b/>
          <w:caps/>
          <w:sz w:val="28"/>
          <w:szCs w:val="20"/>
        </w:rPr>
        <w:lastRenderedPageBreak/>
        <w:t>Kazalo vsebine</w:t>
      </w:r>
    </w:p>
    <w:p w14:paraId="7EC70F0E" w14:textId="77777777" w:rsidR="0041072B" w:rsidRDefault="00D82F2B">
      <w:pPr>
        <w:pStyle w:val="Kazalovsebine1"/>
        <w:rPr>
          <w:rFonts w:asciiTheme="minorHAnsi" w:eastAsiaTheme="minorEastAsia" w:hAnsiTheme="minorHAnsi" w:cstheme="minorBidi"/>
          <w:b w:val="0"/>
          <w:noProof/>
          <w:szCs w:val="22"/>
          <w:lang w:val="hr-HR" w:eastAsia="hr-HR"/>
        </w:rPr>
      </w:pPr>
      <w:r>
        <w:tab/>
      </w:r>
      <w:r w:rsidR="009618BE" w:rsidRPr="005D6BEF">
        <w:fldChar w:fldCharType="begin"/>
      </w:r>
      <w:r w:rsidR="009618BE" w:rsidRPr="005D6BEF">
        <w:instrText xml:space="preserve"> TOC \o "1-4" \h \z \u </w:instrText>
      </w:r>
      <w:r w:rsidR="009618BE" w:rsidRPr="005D6BEF">
        <w:fldChar w:fldCharType="separate"/>
      </w:r>
      <w:hyperlink w:anchor="_Toc412106629" w:history="1">
        <w:r w:rsidR="0041072B" w:rsidRPr="00CC3E86">
          <w:rPr>
            <w:rStyle w:val="Hiperpovezava"/>
            <w:noProof/>
          </w:rPr>
          <w:t>Sprejemamo</w:t>
        </w:r>
        <w:r w:rsidR="0041072B">
          <w:rPr>
            <w:noProof/>
            <w:webHidden/>
          </w:rPr>
          <w:tab/>
        </w:r>
        <w:r w:rsidR="0041072B">
          <w:rPr>
            <w:noProof/>
            <w:webHidden/>
          </w:rPr>
          <w:fldChar w:fldCharType="begin"/>
        </w:r>
        <w:r w:rsidR="0041072B">
          <w:rPr>
            <w:noProof/>
            <w:webHidden/>
          </w:rPr>
          <w:instrText xml:space="preserve"> PAGEREF _Toc412106629 \h </w:instrText>
        </w:r>
        <w:r w:rsidR="0041072B">
          <w:rPr>
            <w:noProof/>
            <w:webHidden/>
          </w:rPr>
        </w:r>
        <w:r w:rsidR="0041072B">
          <w:rPr>
            <w:noProof/>
            <w:webHidden/>
          </w:rPr>
          <w:fldChar w:fldCharType="separate"/>
        </w:r>
        <w:r w:rsidR="0041072B">
          <w:rPr>
            <w:noProof/>
            <w:webHidden/>
          </w:rPr>
          <w:t>2</w:t>
        </w:r>
        <w:r w:rsidR="0041072B">
          <w:rPr>
            <w:noProof/>
            <w:webHidden/>
          </w:rPr>
          <w:fldChar w:fldCharType="end"/>
        </w:r>
      </w:hyperlink>
    </w:p>
    <w:p w14:paraId="35998505" w14:textId="77777777" w:rsidR="0041072B" w:rsidRDefault="006311ED">
      <w:pPr>
        <w:pStyle w:val="Kazalovsebine1"/>
        <w:rPr>
          <w:rFonts w:asciiTheme="minorHAnsi" w:eastAsiaTheme="minorEastAsia" w:hAnsiTheme="minorHAnsi" w:cstheme="minorBidi"/>
          <w:b w:val="0"/>
          <w:noProof/>
          <w:szCs w:val="22"/>
          <w:lang w:val="hr-HR" w:eastAsia="hr-HR"/>
        </w:rPr>
      </w:pPr>
      <w:hyperlink w:anchor="_Toc412106630" w:history="1">
        <w:r w:rsidR="0041072B" w:rsidRPr="00CC3E86">
          <w:rPr>
            <w:rStyle w:val="Hiperpovezava"/>
            <w:noProof/>
          </w:rPr>
          <w:t>1.</w:t>
        </w:r>
        <w:r w:rsidR="0041072B">
          <w:rPr>
            <w:rFonts w:asciiTheme="minorHAnsi" w:eastAsiaTheme="minorEastAsia" w:hAnsiTheme="minorHAnsi" w:cstheme="minorBidi"/>
            <w:b w:val="0"/>
            <w:noProof/>
            <w:szCs w:val="22"/>
            <w:lang w:val="hr-HR" w:eastAsia="hr-HR"/>
          </w:rPr>
          <w:tab/>
        </w:r>
        <w:r w:rsidR="0041072B" w:rsidRPr="00CC3E86">
          <w:rPr>
            <w:rStyle w:val="Hiperpovezava"/>
            <w:noProof/>
          </w:rPr>
          <w:t>Kontrola dokumenta</w:t>
        </w:r>
        <w:r w:rsidR="0041072B">
          <w:rPr>
            <w:noProof/>
            <w:webHidden/>
          </w:rPr>
          <w:tab/>
        </w:r>
        <w:r w:rsidR="0041072B">
          <w:rPr>
            <w:noProof/>
            <w:webHidden/>
          </w:rPr>
          <w:fldChar w:fldCharType="begin"/>
        </w:r>
        <w:r w:rsidR="0041072B">
          <w:rPr>
            <w:noProof/>
            <w:webHidden/>
          </w:rPr>
          <w:instrText xml:space="preserve"> PAGEREF _Toc412106630 \h </w:instrText>
        </w:r>
        <w:r w:rsidR="0041072B">
          <w:rPr>
            <w:noProof/>
            <w:webHidden/>
          </w:rPr>
        </w:r>
        <w:r w:rsidR="0041072B">
          <w:rPr>
            <w:noProof/>
            <w:webHidden/>
          </w:rPr>
          <w:fldChar w:fldCharType="separate"/>
        </w:r>
        <w:r w:rsidR="0041072B">
          <w:rPr>
            <w:noProof/>
            <w:webHidden/>
          </w:rPr>
          <w:t>3</w:t>
        </w:r>
        <w:r w:rsidR="0041072B">
          <w:rPr>
            <w:noProof/>
            <w:webHidden/>
          </w:rPr>
          <w:fldChar w:fldCharType="end"/>
        </w:r>
      </w:hyperlink>
    </w:p>
    <w:p w14:paraId="5D90F13F"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31" w:history="1">
        <w:r w:rsidR="0041072B" w:rsidRPr="00CC3E86">
          <w:rPr>
            <w:rStyle w:val="Hiperpovezava"/>
            <w:noProof/>
          </w:rPr>
          <w:t>1.1</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Zgodovina sprememb</w:t>
        </w:r>
        <w:r w:rsidR="0041072B">
          <w:rPr>
            <w:noProof/>
            <w:webHidden/>
          </w:rPr>
          <w:tab/>
        </w:r>
        <w:r w:rsidR="0041072B">
          <w:rPr>
            <w:noProof/>
            <w:webHidden/>
          </w:rPr>
          <w:fldChar w:fldCharType="begin"/>
        </w:r>
        <w:r w:rsidR="0041072B">
          <w:rPr>
            <w:noProof/>
            <w:webHidden/>
          </w:rPr>
          <w:instrText xml:space="preserve"> PAGEREF _Toc412106631 \h </w:instrText>
        </w:r>
        <w:r w:rsidR="0041072B">
          <w:rPr>
            <w:noProof/>
            <w:webHidden/>
          </w:rPr>
        </w:r>
        <w:r w:rsidR="0041072B">
          <w:rPr>
            <w:noProof/>
            <w:webHidden/>
          </w:rPr>
          <w:fldChar w:fldCharType="separate"/>
        </w:r>
        <w:r w:rsidR="0041072B">
          <w:rPr>
            <w:noProof/>
            <w:webHidden/>
          </w:rPr>
          <w:t>3</w:t>
        </w:r>
        <w:r w:rsidR="0041072B">
          <w:rPr>
            <w:noProof/>
            <w:webHidden/>
          </w:rPr>
          <w:fldChar w:fldCharType="end"/>
        </w:r>
      </w:hyperlink>
    </w:p>
    <w:p w14:paraId="1C83F553"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32" w:history="1">
        <w:r w:rsidR="0041072B" w:rsidRPr="00CC3E86">
          <w:rPr>
            <w:rStyle w:val="Hiperpovezava"/>
            <w:noProof/>
          </w:rPr>
          <w:t>1.2</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Pregledali</w:t>
        </w:r>
        <w:r w:rsidR="0041072B">
          <w:rPr>
            <w:noProof/>
            <w:webHidden/>
          </w:rPr>
          <w:tab/>
        </w:r>
        <w:r w:rsidR="0041072B">
          <w:rPr>
            <w:noProof/>
            <w:webHidden/>
          </w:rPr>
          <w:fldChar w:fldCharType="begin"/>
        </w:r>
        <w:r w:rsidR="0041072B">
          <w:rPr>
            <w:noProof/>
            <w:webHidden/>
          </w:rPr>
          <w:instrText xml:space="preserve"> PAGEREF _Toc412106632 \h </w:instrText>
        </w:r>
        <w:r w:rsidR="0041072B">
          <w:rPr>
            <w:noProof/>
            <w:webHidden/>
          </w:rPr>
        </w:r>
        <w:r w:rsidR="0041072B">
          <w:rPr>
            <w:noProof/>
            <w:webHidden/>
          </w:rPr>
          <w:fldChar w:fldCharType="separate"/>
        </w:r>
        <w:r w:rsidR="0041072B">
          <w:rPr>
            <w:noProof/>
            <w:webHidden/>
          </w:rPr>
          <w:t>3</w:t>
        </w:r>
        <w:r w:rsidR="0041072B">
          <w:rPr>
            <w:noProof/>
            <w:webHidden/>
          </w:rPr>
          <w:fldChar w:fldCharType="end"/>
        </w:r>
      </w:hyperlink>
    </w:p>
    <w:p w14:paraId="0D673929"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33" w:history="1">
        <w:r w:rsidR="0041072B" w:rsidRPr="00CC3E86">
          <w:rPr>
            <w:rStyle w:val="Hiperpovezava"/>
            <w:noProof/>
          </w:rPr>
          <w:t>1.3</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Distribucija</w:t>
        </w:r>
        <w:r w:rsidR="0041072B">
          <w:rPr>
            <w:noProof/>
            <w:webHidden/>
          </w:rPr>
          <w:tab/>
        </w:r>
        <w:r w:rsidR="0041072B">
          <w:rPr>
            <w:noProof/>
            <w:webHidden/>
          </w:rPr>
          <w:fldChar w:fldCharType="begin"/>
        </w:r>
        <w:r w:rsidR="0041072B">
          <w:rPr>
            <w:noProof/>
            <w:webHidden/>
          </w:rPr>
          <w:instrText xml:space="preserve"> PAGEREF _Toc412106633 \h </w:instrText>
        </w:r>
        <w:r w:rsidR="0041072B">
          <w:rPr>
            <w:noProof/>
            <w:webHidden/>
          </w:rPr>
        </w:r>
        <w:r w:rsidR="0041072B">
          <w:rPr>
            <w:noProof/>
            <w:webHidden/>
          </w:rPr>
          <w:fldChar w:fldCharType="separate"/>
        </w:r>
        <w:r w:rsidR="0041072B">
          <w:rPr>
            <w:noProof/>
            <w:webHidden/>
          </w:rPr>
          <w:t>3</w:t>
        </w:r>
        <w:r w:rsidR="0041072B">
          <w:rPr>
            <w:noProof/>
            <w:webHidden/>
          </w:rPr>
          <w:fldChar w:fldCharType="end"/>
        </w:r>
      </w:hyperlink>
    </w:p>
    <w:p w14:paraId="4C08A2B9" w14:textId="77777777" w:rsidR="0041072B" w:rsidRDefault="006311ED">
      <w:pPr>
        <w:pStyle w:val="Kazalovsebine1"/>
        <w:rPr>
          <w:rFonts w:asciiTheme="minorHAnsi" w:eastAsiaTheme="minorEastAsia" w:hAnsiTheme="minorHAnsi" w:cstheme="minorBidi"/>
          <w:b w:val="0"/>
          <w:noProof/>
          <w:szCs w:val="22"/>
          <w:lang w:val="hr-HR" w:eastAsia="hr-HR"/>
        </w:rPr>
      </w:pPr>
      <w:hyperlink w:anchor="_Toc412106634" w:history="1">
        <w:r w:rsidR="0041072B" w:rsidRPr="00CC3E86">
          <w:rPr>
            <w:rStyle w:val="Hiperpovezava"/>
            <w:noProof/>
          </w:rPr>
          <w:t>2.</w:t>
        </w:r>
        <w:r w:rsidR="0041072B">
          <w:rPr>
            <w:rFonts w:asciiTheme="minorHAnsi" w:eastAsiaTheme="minorEastAsia" w:hAnsiTheme="minorHAnsi" w:cstheme="minorBidi"/>
            <w:b w:val="0"/>
            <w:noProof/>
            <w:szCs w:val="22"/>
            <w:lang w:val="hr-HR" w:eastAsia="hr-HR"/>
          </w:rPr>
          <w:tab/>
        </w:r>
        <w:r w:rsidR="0041072B" w:rsidRPr="00CC3E86">
          <w:rPr>
            <w:rStyle w:val="Hiperpovezava"/>
            <w:noProof/>
          </w:rPr>
          <w:t>Osnovni pojmi</w:t>
        </w:r>
        <w:r w:rsidR="0041072B">
          <w:rPr>
            <w:noProof/>
            <w:webHidden/>
          </w:rPr>
          <w:tab/>
        </w:r>
        <w:r w:rsidR="0041072B">
          <w:rPr>
            <w:noProof/>
            <w:webHidden/>
          </w:rPr>
          <w:fldChar w:fldCharType="begin"/>
        </w:r>
        <w:r w:rsidR="0041072B">
          <w:rPr>
            <w:noProof/>
            <w:webHidden/>
          </w:rPr>
          <w:instrText xml:space="preserve"> PAGEREF _Toc412106634 \h </w:instrText>
        </w:r>
        <w:r w:rsidR="0041072B">
          <w:rPr>
            <w:noProof/>
            <w:webHidden/>
          </w:rPr>
        </w:r>
        <w:r w:rsidR="0041072B">
          <w:rPr>
            <w:noProof/>
            <w:webHidden/>
          </w:rPr>
          <w:fldChar w:fldCharType="separate"/>
        </w:r>
        <w:r w:rsidR="0041072B">
          <w:rPr>
            <w:noProof/>
            <w:webHidden/>
          </w:rPr>
          <w:t>8</w:t>
        </w:r>
        <w:r w:rsidR="0041072B">
          <w:rPr>
            <w:noProof/>
            <w:webHidden/>
          </w:rPr>
          <w:fldChar w:fldCharType="end"/>
        </w:r>
      </w:hyperlink>
    </w:p>
    <w:p w14:paraId="02578254" w14:textId="77777777" w:rsidR="0041072B" w:rsidRDefault="006311ED">
      <w:pPr>
        <w:pStyle w:val="Kazalovsebine1"/>
        <w:rPr>
          <w:rFonts w:asciiTheme="minorHAnsi" w:eastAsiaTheme="minorEastAsia" w:hAnsiTheme="minorHAnsi" w:cstheme="minorBidi"/>
          <w:b w:val="0"/>
          <w:noProof/>
          <w:szCs w:val="22"/>
          <w:lang w:val="hr-HR" w:eastAsia="hr-HR"/>
        </w:rPr>
      </w:pPr>
      <w:hyperlink w:anchor="_Toc412106635" w:history="1">
        <w:r w:rsidR="0041072B" w:rsidRPr="00CC3E86">
          <w:rPr>
            <w:rStyle w:val="Hiperpovezava"/>
            <w:noProof/>
          </w:rPr>
          <w:t>3.</w:t>
        </w:r>
        <w:r w:rsidR="0041072B">
          <w:rPr>
            <w:rFonts w:asciiTheme="minorHAnsi" w:eastAsiaTheme="minorEastAsia" w:hAnsiTheme="minorHAnsi" w:cstheme="minorBidi"/>
            <w:b w:val="0"/>
            <w:noProof/>
            <w:szCs w:val="22"/>
            <w:lang w:val="hr-HR" w:eastAsia="hr-HR"/>
          </w:rPr>
          <w:tab/>
        </w:r>
        <w:r w:rsidR="0041072B" w:rsidRPr="00CC3E86">
          <w:rPr>
            <w:rStyle w:val="Hiperpovezava"/>
            <w:noProof/>
          </w:rPr>
          <w:t>Uvod</w:t>
        </w:r>
        <w:r w:rsidR="0041072B">
          <w:rPr>
            <w:noProof/>
            <w:webHidden/>
          </w:rPr>
          <w:tab/>
        </w:r>
        <w:r w:rsidR="0041072B">
          <w:rPr>
            <w:noProof/>
            <w:webHidden/>
          </w:rPr>
          <w:fldChar w:fldCharType="begin"/>
        </w:r>
        <w:r w:rsidR="0041072B">
          <w:rPr>
            <w:noProof/>
            <w:webHidden/>
          </w:rPr>
          <w:instrText xml:space="preserve"> PAGEREF _Toc412106635 \h </w:instrText>
        </w:r>
        <w:r w:rsidR="0041072B">
          <w:rPr>
            <w:noProof/>
            <w:webHidden/>
          </w:rPr>
        </w:r>
        <w:r w:rsidR="0041072B">
          <w:rPr>
            <w:noProof/>
            <w:webHidden/>
          </w:rPr>
          <w:fldChar w:fldCharType="separate"/>
        </w:r>
        <w:r w:rsidR="0041072B">
          <w:rPr>
            <w:noProof/>
            <w:webHidden/>
          </w:rPr>
          <w:t>9</w:t>
        </w:r>
        <w:r w:rsidR="0041072B">
          <w:rPr>
            <w:noProof/>
            <w:webHidden/>
          </w:rPr>
          <w:fldChar w:fldCharType="end"/>
        </w:r>
      </w:hyperlink>
    </w:p>
    <w:p w14:paraId="722F924D" w14:textId="77777777" w:rsidR="0041072B" w:rsidRDefault="006311ED">
      <w:pPr>
        <w:pStyle w:val="Kazalovsebine1"/>
        <w:rPr>
          <w:rFonts w:asciiTheme="minorHAnsi" w:eastAsiaTheme="minorEastAsia" w:hAnsiTheme="minorHAnsi" w:cstheme="minorBidi"/>
          <w:b w:val="0"/>
          <w:noProof/>
          <w:szCs w:val="22"/>
          <w:lang w:val="hr-HR" w:eastAsia="hr-HR"/>
        </w:rPr>
      </w:pPr>
      <w:hyperlink w:anchor="_Toc412106636" w:history="1">
        <w:r w:rsidR="0041072B" w:rsidRPr="00CC3E86">
          <w:rPr>
            <w:rStyle w:val="Hiperpovezava"/>
            <w:noProof/>
          </w:rPr>
          <w:t>4.</w:t>
        </w:r>
        <w:r w:rsidR="0041072B">
          <w:rPr>
            <w:rFonts w:asciiTheme="minorHAnsi" w:eastAsiaTheme="minorEastAsia" w:hAnsiTheme="minorHAnsi" w:cstheme="minorBidi"/>
            <w:b w:val="0"/>
            <w:noProof/>
            <w:szCs w:val="22"/>
            <w:lang w:val="hr-HR" w:eastAsia="hr-HR"/>
          </w:rPr>
          <w:tab/>
        </w:r>
        <w:r w:rsidR="0041072B" w:rsidRPr="00CC3E86">
          <w:rPr>
            <w:rStyle w:val="Hiperpovezava"/>
            <w:noProof/>
          </w:rPr>
          <w:t>Model sistema eČakalni seznami</w:t>
        </w:r>
        <w:r w:rsidR="0041072B">
          <w:rPr>
            <w:noProof/>
            <w:webHidden/>
          </w:rPr>
          <w:tab/>
        </w:r>
        <w:r w:rsidR="0041072B">
          <w:rPr>
            <w:noProof/>
            <w:webHidden/>
          </w:rPr>
          <w:fldChar w:fldCharType="begin"/>
        </w:r>
        <w:r w:rsidR="0041072B">
          <w:rPr>
            <w:noProof/>
            <w:webHidden/>
          </w:rPr>
          <w:instrText xml:space="preserve"> PAGEREF _Toc412106636 \h </w:instrText>
        </w:r>
        <w:r w:rsidR="0041072B">
          <w:rPr>
            <w:noProof/>
            <w:webHidden/>
          </w:rPr>
        </w:r>
        <w:r w:rsidR="0041072B">
          <w:rPr>
            <w:noProof/>
            <w:webHidden/>
          </w:rPr>
          <w:fldChar w:fldCharType="separate"/>
        </w:r>
        <w:r w:rsidR="0041072B">
          <w:rPr>
            <w:noProof/>
            <w:webHidden/>
          </w:rPr>
          <w:t>10</w:t>
        </w:r>
        <w:r w:rsidR="0041072B">
          <w:rPr>
            <w:noProof/>
            <w:webHidden/>
          </w:rPr>
          <w:fldChar w:fldCharType="end"/>
        </w:r>
      </w:hyperlink>
    </w:p>
    <w:p w14:paraId="260C8040"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37" w:history="1">
        <w:r w:rsidR="0041072B" w:rsidRPr="00CC3E86">
          <w:rPr>
            <w:rStyle w:val="Hiperpovezava"/>
            <w:noProof/>
          </w:rPr>
          <w:t>4.1</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Komponente sistema eČakalni seznami</w:t>
        </w:r>
        <w:r w:rsidR="0041072B">
          <w:rPr>
            <w:noProof/>
            <w:webHidden/>
          </w:rPr>
          <w:tab/>
        </w:r>
        <w:r w:rsidR="0041072B">
          <w:rPr>
            <w:noProof/>
            <w:webHidden/>
          </w:rPr>
          <w:fldChar w:fldCharType="begin"/>
        </w:r>
        <w:r w:rsidR="0041072B">
          <w:rPr>
            <w:noProof/>
            <w:webHidden/>
          </w:rPr>
          <w:instrText xml:space="preserve"> PAGEREF _Toc412106637 \h </w:instrText>
        </w:r>
        <w:r w:rsidR="0041072B">
          <w:rPr>
            <w:noProof/>
            <w:webHidden/>
          </w:rPr>
        </w:r>
        <w:r w:rsidR="0041072B">
          <w:rPr>
            <w:noProof/>
            <w:webHidden/>
          </w:rPr>
          <w:fldChar w:fldCharType="separate"/>
        </w:r>
        <w:r w:rsidR="0041072B">
          <w:rPr>
            <w:noProof/>
            <w:webHidden/>
          </w:rPr>
          <w:t>10</w:t>
        </w:r>
        <w:r w:rsidR="0041072B">
          <w:rPr>
            <w:noProof/>
            <w:webHidden/>
          </w:rPr>
          <w:fldChar w:fldCharType="end"/>
        </w:r>
      </w:hyperlink>
    </w:p>
    <w:p w14:paraId="48A0CD6C"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38" w:history="1">
        <w:r w:rsidR="0041072B" w:rsidRPr="00CC3E86">
          <w:rPr>
            <w:rStyle w:val="Hiperpovezava"/>
            <w:noProof/>
          </w:rPr>
          <w:t>4.2</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Predpogoji sistema eČakalni seznami</w:t>
        </w:r>
        <w:r w:rsidR="0041072B">
          <w:rPr>
            <w:noProof/>
            <w:webHidden/>
          </w:rPr>
          <w:tab/>
        </w:r>
        <w:r w:rsidR="0041072B">
          <w:rPr>
            <w:noProof/>
            <w:webHidden/>
          </w:rPr>
          <w:fldChar w:fldCharType="begin"/>
        </w:r>
        <w:r w:rsidR="0041072B">
          <w:rPr>
            <w:noProof/>
            <w:webHidden/>
          </w:rPr>
          <w:instrText xml:space="preserve"> PAGEREF _Toc412106638 \h </w:instrText>
        </w:r>
        <w:r w:rsidR="0041072B">
          <w:rPr>
            <w:noProof/>
            <w:webHidden/>
          </w:rPr>
        </w:r>
        <w:r w:rsidR="0041072B">
          <w:rPr>
            <w:noProof/>
            <w:webHidden/>
          </w:rPr>
          <w:fldChar w:fldCharType="separate"/>
        </w:r>
        <w:r w:rsidR="0041072B">
          <w:rPr>
            <w:noProof/>
            <w:webHidden/>
          </w:rPr>
          <w:t>11</w:t>
        </w:r>
        <w:r w:rsidR="0041072B">
          <w:rPr>
            <w:noProof/>
            <w:webHidden/>
          </w:rPr>
          <w:fldChar w:fldCharType="end"/>
        </w:r>
      </w:hyperlink>
    </w:p>
    <w:p w14:paraId="5BF58E96"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39" w:history="1">
        <w:r w:rsidR="0041072B" w:rsidRPr="00CC3E86">
          <w:rPr>
            <w:rStyle w:val="Hiperpovezava"/>
            <w:noProof/>
          </w:rPr>
          <w:t>4.3</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Šifrant „Vrste zdravstvenih storitev“</w:t>
        </w:r>
        <w:r w:rsidR="0041072B">
          <w:rPr>
            <w:noProof/>
            <w:webHidden/>
          </w:rPr>
          <w:tab/>
        </w:r>
        <w:r w:rsidR="0041072B">
          <w:rPr>
            <w:noProof/>
            <w:webHidden/>
          </w:rPr>
          <w:fldChar w:fldCharType="begin"/>
        </w:r>
        <w:r w:rsidR="0041072B">
          <w:rPr>
            <w:noProof/>
            <w:webHidden/>
          </w:rPr>
          <w:instrText xml:space="preserve"> PAGEREF _Toc412106639 \h </w:instrText>
        </w:r>
        <w:r w:rsidR="0041072B">
          <w:rPr>
            <w:noProof/>
            <w:webHidden/>
          </w:rPr>
        </w:r>
        <w:r w:rsidR="0041072B">
          <w:rPr>
            <w:noProof/>
            <w:webHidden/>
          </w:rPr>
          <w:fldChar w:fldCharType="separate"/>
        </w:r>
        <w:r w:rsidR="0041072B">
          <w:rPr>
            <w:noProof/>
            <w:webHidden/>
          </w:rPr>
          <w:t>12</w:t>
        </w:r>
        <w:r w:rsidR="0041072B">
          <w:rPr>
            <w:noProof/>
            <w:webHidden/>
          </w:rPr>
          <w:fldChar w:fldCharType="end"/>
        </w:r>
      </w:hyperlink>
    </w:p>
    <w:p w14:paraId="766BEEF9"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40" w:history="1">
        <w:r w:rsidR="0041072B" w:rsidRPr="00CC3E86">
          <w:rPr>
            <w:rStyle w:val="Hiperpovezava"/>
            <w:rFonts w:ascii="Arial" w:hAnsi="Arial"/>
            <w:noProof/>
          </w:rPr>
          <w:t>4.3.1</w:t>
        </w:r>
        <w:r w:rsidR="0041072B">
          <w:rPr>
            <w:rFonts w:asciiTheme="minorHAnsi" w:eastAsiaTheme="minorEastAsia" w:hAnsiTheme="minorHAnsi" w:cstheme="minorBidi"/>
            <w:noProof/>
            <w:sz w:val="22"/>
            <w:szCs w:val="22"/>
            <w:lang w:val="hr-HR" w:eastAsia="hr-HR"/>
          </w:rPr>
          <w:tab/>
        </w:r>
        <w:r w:rsidR="0041072B" w:rsidRPr="00CC3E86">
          <w:rPr>
            <w:rStyle w:val="Hiperpovezava"/>
            <w:rFonts w:ascii="Arial" w:hAnsi="Arial"/>
            <w:noProof/>
          </w:rPr>
          <w:t>Razlaga polj v šifrantu VZS</w:t>
        </w:r>
        <w:r w:rsidR="0041072B">
          <w:rPr>
            <w:noProof/>
            <w:webHidden/>
          </w:rPr>
          <w:tab/>
        </w:r>
        <w:r w:rsidR="0041072B">
          <w:rPr>
            <w:noProof/>
            <w:webHidden/>
          </w:rPr>
          <w:fldChar w:fldCharType="begin"/>
        </w:r>
        <w:r w:rsidR="0041072B">
          <w:rPr>
            <w:noProof/>
            <w:webHidden/>
          </w:rPr>
          <w:instrText xml:space="preserve"> PAGEREF _Toc412106640 \h </w:instrText>
        </w:r>
        <w:r w:rsidR="0041072B">
          <w:rPr>
            <w:noProof/>
            <w:webHidden/>
          </w:rPr>
        </w:r>
        <w:r w:rsidR="0041072B">
          <w:rPr>
            <w:noProof/>
            <w:webHidden/>
          </w:rPr>
          <w:fldChar w:fldCharType="separate"/>
        </w:r>
        <w:r w:rsidR="0041072B">
          <w:rPr>
            <w:noProof/>
            <w:webHidden/>
          </w:rPr>
          <w:t>13</w:t>
        </w:r>
        <w:r w:rsidR="0041072B">
          <w:rPr>
            <w:noProof/>
            <w:webHidden/>
          </w:rPr>
          <w:fldChar w:fldCharType="end"/>
        </w:r>
      </w:hyperlink>
    </w:p>
    <w:p w14:paraId="25BBC889"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41" w:history="1">
        <w:r w:rsidR="0041072B" w:rsidRPr="00CC3E86">
          <w:rPr>
            <w:rStyle w:val="Hiperpovezava"/>
            <w:rFonts w:ascii="Arial" w:hAnsi="Arial"/>
            <w:noProof/>
          </w:rPr>
          <w:t>4.3.2</w:t>
        </w:r>
        <w:r w:rsidR="0041072B">
          <w:rPr>
            <w:rFonts w:asciiTheme="minorHAnsi" w:eastAsiaTheme="minorEastAsia" w:hAnsiTheme="minorHAnsi" w:cstheme="minorBidi"/>
            <w:noProof/>
            <w:sz w:val="22"/>
            <w:szCs w:val="22"/>
            <w:lang w:val="hr-HR" w:eastAsia="hr-HR"/>
          </w:rPr>
          <w:tab/>
        </w:r>
        <w:r w:rsidR="0041072B" w:rsidRPr="00CC3E86">
          <w:rPr>
            <w:rStyle w:val="Hiperpovezava"/>
            <w:rFonts w:ascii="Arial" w:hAnsi="Arial"/>
            <w:noProof/>
          </w:rPr>
          <w:t>Razlaga sistema hierarhije</w:t>
        </w:r>
        <w:r w:rsidR="0041072B">
          <w:rPr>
            <w:noProof/>
            <w:webHidden/>
          </w:rPr>
          <w:tab/>
        </w:r>
        <w:r w:rsidR="0041072B">
          <w:rPr>
            <w:noProof/>
            <w:webHidden/>
          </w:rPr>
          <w:fldChar w:fldCharType="begin"/>
        </w:r>
        <w:r w:rsidR="0041072B">
          <w:rPr>
            <w:noProof/>
            <w:webHidden/>
          </w:rPr>
          <w:instrText xml:space="preserve"> PAGEREF _Toc412106641 \h </w:instrText>
        </w:r>
        <w:r w:rsidR="0041072B">
          <w:rPr>
            <w:noProof/>
            <w:webHidden/>
          </w:rPr>
        </w:r>
        <w:r w:rsidR="0041072B">
          <w:rPr>
            <w:noProof/>
            <w:webHidden/>
          </w:rPr>
          <w:fldChar w:fldCharType="separate"/>
        </w:r>
        <w:r w:rsidR="0041072B">
          <w:rPr>
            <w:noProof/>
            <w:webHidden/>
          </w:rPr>
          <w:t>14</w:t>
        </w:r>
        <w:r w:rsidR="0041072B">
          <w:rPr>
            <w:noProof/>
            <w:webHidden/>
          </w:rPr>
          <w:fldChar w:fldCharType="end"/>
        </w:r>
      </w:hyperlink>
    </w:p>
    <w:p w14:paraId="3008EFD6"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42" w:history="1">
        <w:r w:rsidR="0041072B" w:rsidRPr="00CC3E86">
          <w:rPr>
            <w:rStyle w:val="Hiperpovezava"/>
            <w:noProof/>
          </w:rPr>
          <w:t>4.4</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Priklic prvega prostega termina in prvega prostega blok termina</w:t>
        </w:r>
        <w:r w:rsidR="0041072B">
          <w:rPr>
            <w:noProof/>
            <w:webHidden/>
          </w:rPr>
          <w:tab/>
        </w:r>
        <w:r w:rsidR="0041072B">
          <w:rPr>
            <w:noProof/>
            <w:webHidden/>
          </w:rPr>
          <w:fldChar w:fldCharType="begin"/>
        </w:r>
        <w:r w:rsidR="0041072B">
          <w:rPr>
            <w:noProof/>
            <w:webHidden/>
          </w:rPr>
          <w:instrText xml:space="preserve"> PAGEREF _Toc412106642 \h </w:instrText>
        </w:r>
        <w:r w:rsidR="0041072B">
          <w:rPr>
            <w:noProof/>
            <w:webHidden/>
          </w:rPr>
        </w:r>
        <w:r w:rsidR="0041072B">
          <w:rPr>
            <w:noProof/>
            <w:webHidden/>
          </w:rPr>
          <w:fldChar w:fldCharType="separate"/>
        </w:r>
        <w:r w:rsidR="0041072B">
          <w:rPr>
            <w:noProof/>
            <w:webHidden/>
          </w:rPr>
          <w:t>15</w:t>
        </w:r>
        <w:r w:rsidR="0041072B">
          <w:rPr>
            <w:noProof/>
            <w:webHidden/>
          </w:rPr>
          <w:fldChar w:fldCharType="end"/>
        </w:r>
      </w:hyperlink>
    </w:p>
    <w:p w14:paraId="61E5A3D4"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43" w:history="1">
        <w:r w:rsidR="0041072B" w:rsidRPr="00CC3E86">
          <w:rPr>
            <w:rStyle w:val="Hiperpovezava"/>
            <w:noProof/>
          </w:rPr>
          <w:t>4.5</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Priklic obstoječih naročil iz sistema naročanja zdravstvenih ustanov</w:t>
        </w:r>
        <w:r w:rsidR="0041072B">
          <w:rPr>
            <w:noProof/>
            <w:webHidden/>
          </w:rPr>
          <w:tab/>
        </w:r>
        <w:r w:rsidR="0041072B">
          <w:rPr>
            <w:noProof/>
            <w:webHidden/>
          </w:rPr>
          <w:fldChar w:fldCharType="begin"/>
        </w:r>
        <w:r w:rsidR="0041072B">
          <w:rPr>
            <w:noProof/>
            <w:webHidden/>
          </w:rPr>
          <w:instrText xml:space="preserve"> PAGEREF _Toc412106643 \h </w:instrText>
        </w:r>
        <w:r w:rsidR="0041072B">
          <w:rPr>
            <w:noProof/>
            <w:webHidden/>
          </w:rPr>
        </w:r>
        <w:r w:rsidR="0041072B">
          <w:rPr>
            <w:noProof/>
            <w:webHidden/>
          </w:rPr>
          <w:fldChar w:fldCharType="separate"/>
        </w:r>
        <w:r w:rsidR="0041072B">
          <w:rPr>
            <w:noProof/>
            <w:webHidden/>
          </w:rPr>
          <w:t>19</w:t>
        </w:r>
        <w:r w:rsidR="0041072B">
          <w:rPr>
            <w:noProof/>
            <w:webHidden/>
          </w:rPr>
          <w:fldChar w:fldCharType="end"/>
        </w:r>
      </w:hyperlink>
    </w:p>
    <w:p w14:paraId="41CAF9F8"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44" w:history="1">
        <w:r w:rsidR="0041072B" w:rsidRPr="00CC3E86">
          <w:rPr>
            <w:rStyle w:val="Hiperpovezava"/>
            <w:noProof/>
          </w:rPr>
          <w:t>4.5.1</w:t>
        </w:r>
        <w:r w:rsidR="0041072B">
          <w:rPr>
            <w:rFonts w:asciiTheme="minorHAnsi" w:eastAsiaTheme="minorEastAsia" w:hAnsiTheme="minorHAnsi" w:cstheme="minorBidi"/>
            <w:noProof/>
            <w:sz w:val="22"/>
            <w:szCs w:val="22"/>
            <w:lang w:val="hr-HR" w:eastAsia="hr-HR"/>
          </w:rPr>
          <w:tab/>
        </w:r>
        <w:r w:rsidR="0041072B" w:rsidRPr="00CC3E86">
          <w:rPr>
            <w:rStyle w:val="Hiperpovezava"/>
            <w:noProof/>
          </w:rPr>
          <w:t>Edinstveni identifikator termina</w:t>
        </w:r>
        <w:r w:rsidR="0041072B">
          <w:rPr>
            <w:noProof/>
            <w:webHidden/>
          </w:rPr>
          <w:tab/>
        </w:r>
        <w:r w:rsidR="0041072B">
          <w:rPr>
            <w:noProof/>
            <w:webHidden/>
          </w:rPr>
          <w:fldChar w:fldCharType="begin"/>
        </w:r>
        <w:r w:rsidR="0041072B">
          <w:rPr>
            <w:noProof/>
            <w:webHidden/>
          </w:rPr>
          <w:instrText xml:space="preserve"> PAGEREF _Toc412106644 \h </w:instrText>
        </w:r>
        <w:r w:rsidR="0041072B">
          <w:rPr>
            <w:noProof/>
            <w:webHidden/>
          </w:rPr>
        </w:r>
        <w:r w:rsidR="0041072B">
          <w:rPr>
            <w:noProof/>
            <w:webHidden/>
          </w:rPr>
          <w:fldChar w:fldCharType="separate"/>
        </w:r>
        <w:r w:rsidR="0041072B">
          <w:rPr>
            <w:noProof/>
            <w:webHidden/>
          </w:rPr>
          <w:t>20</w:t>
        </w:r>
        <w:r w:rsidR="0041072B">
          <w:rPr>
            <w:noProof/>
            <w:webHidden/>
          </w:rPr>
          <w:fldChar w:fldCharType="end"/>
        </w:r>
      </w:hyperlink>
    </w:p>
    <w:p w14:paraId="22E485E6"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45" w:history="1">
        <w:r w:rsidR="0041072B" w:rsidRPr="00CC3E86">
          <w:rPr>
            <w:rStyle w:val="Hiperpovezava"/>
            <w:noProof/>
          </w:rPr>
          <w:t>4.5.2</w:t>
        </w:r>
        <w:r w:rsidR="0041072B">
          <w:rPr>
            <w:rFonts w:asciiTheme="minorHAnsi" w:eastAsiaTheme="minorEastAsia" w:hAnsiTheme="minorHAnsi" w:cstheme="minorBidi"/>
            <w:noProof/>
            <w:sz w:val="22"/>
            <w:szCs w:val="22"/>
            <w:lang w:val="hr-HR" w:eastAsia="hr-HR"/>
          </w:rPr>
          <w:tab/>
        </w:r>
        <w:r w:rsidR="0041072B" w:rsidRPr="00CC3E86">
          <w:rPr>
            <w:rStyle w:val="Hiperpovezava"/>
            <w:noProof/>
          </w:rPr>
          <w:t>Seznam podatkov, ki se zbirajo</w:t>
        </w:r>
        <w:r w:rsidR="0041072B">
          <w:rPr>
            <w:noProof/>
            <w:webHidden/>
          </w:rPr>
          <w:tab/>
        </w:r>
        <w:r w:rsidR="0041072B">
          <w:rPr>
            <w:noProof/>
            <w:webHidden/>
          </w:rPr>
          <w:fldChar w:fldCharType="begin"/>
        </w:r>
        <w:r w:rsidR="0041072B">
          <w:rPr>
            <w:noProof/>
            <w:webHidden/>
          </w:rPr>
          <w:instrText xml:space="preserve"> PAGEREF _Toc412106645 \h </w:instrText>
        </w:r>
        <w:r w:rsidR="0041072B">
          <w:rPr>
            <w:noProof/>
            <w:webHidden/>
          </w:rPr>
        </w:r>
        <w:r w:rsidR="0041072B">
          <w:rPr>
            <w:noProof/>
            <w:webHidden/>
          </w:rPr>
          <w:fldChar w:fldCharType="separate"/>
        </w:r>
        <w:r w:rsidR="0041072B">
          <w:rPr>
            <w:noProof/>
            <w:webHidden/>
          </w:rPr>
          <w:t>21</w:t>
        </w:r>
        <w:r w:rsidR="0041072B">
          <w:rPr>
            <w:noProof/>
            <w:webHidden/>
          </w:rPr>
          <w:fldChar w:fldCharType="end"/>
        </w:r>
      </w:hyperlink>
    </w:p>
    <w:p w14:paraId="33F18420"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46" w:history="1">
        <w:r w:rsidR="0041072B" w:rsidRPr="00CC3E86">
          <w:rPr>
            <w:rStyle w:val="Hiperpovezava"/>
            <w:noProof/>
          </w:rPr>
          <w:t>4.5.3</w:t>
        </w:r>
        <w:r w:rsidR="0041072B">
          <w:rPr>
            <w:rFonts w:asciiTheme="minorHAnsi" w:eastAsiaTheme="minorEastAsia" w:hAnsiTheme="minorHAnsi" w:cstheme="minorBidi"/>
            <w:noProof/>
            <w:sz w:val="22"/>
            <w:szCs w:val="22"/>
            <w:lang w:val="hr-HR" w:eastAsia="hr-HR"/>
          </w:rPr>
          <w:tab/>
        </w:r>
        <w:r w:rsidR="0041072B" w:rsidRPr="00CC3E86">
          <w:rPr>
            <w:rStyle w:val="Hiperpovezava"/>
            <w:noProof/>
          </w:rPr>
          <w:t>Indikatorji naročil</w:t>
        </w:r>
        <w:r w:rsidR="0041072B">
          <w:rPr>
            <w:noProof/>
            <w:webHidden/>
          </w:rPr>
          <w:tab/>
        </w:r>
        <w:r w:rsidR="0041072B">
          <w:rPr>
            <w:noProof/>
            <w:webHidden/>
          </w:rPr>
          <w:fldChar w:fldCharType="begin"/>
        </w:r>
        <w:r w:rsidR="0041072B">
          <w:rPr>
            <w:noProof/>
            <w:webHidden/>
          </w:rPr>
          <w:instrText xml:space="preserve"> PAGEREF _Toc412106646 \h </w:instrText>
        </w:r>
        <w:r w:rsidR="0041072B">
          <w:rPr>
            <w:noProof/>
            <w:webHidden/>
          </w:rPr>
        </w:r>
        <w:r w:rsidR="0041072B">
          <w:rPr>
            <w:noProof/>
            <w:webHidden/>
          </w:rPr>
          <w:fldChar w:fldCharType="separate"/>
        </w:r>
        <w:r w:rsidR="0041072B">
          <w:rPr>
            <w:noProof/>
            <w:webHidden/>
          </w:rPr>
          <w:t>23</w:t>
        </w:r>
        <w:r w:rsidR="0041072B">
          <w:rPr>
            <w:noProof/>
            <w:webHidden/>
          </w:rPr>
          <w:fldChar w:fldCharType="end"/>
        </w:r>
      </w:hyperlink>
    </w:p>
    <w:p w14:paraId="5366829C" w14:textId="77777777" w:rsidR="0041072B" w:rsidRDefault="006311ED">
      <w:pPr>
        <w:pStyle w:val="Kazalovsebine1"/>
        <w:rPr>
          <w:rFonts w:asciiTheme="minorHAnsi" w:eastAsiaTheme="minorEastAsia" w:hAnsiTheme="minorHAnsi" w:cstheme="minorBidi"/>
          <w:b w:val="0"/>
          <w:noProof/>
          <w:szCs w:val="22"/>
          <w:lang w:val="hr-HR" w:eastAsia="hr-HR"/>
        </w:rPr>
      </w:pPr>
      <w:hyperlink w:anchor="_Toc412106647" w:history="1">
        <w:r w:rsidR="0041072B" w:rsidRPr="00CC3E86">
          <w:rPr>
            <w:rStyle w:val="Hiperpovezava"/>
            <w:noProof/>
          </w:rPr>
          <w:t>5.</w:t>
        </w:r>
        <w:r w:rsidR="0041072B">
          <w:rPr>
            <w:rFonts w:asciiTheme="minorHAnsi" w:eastAsiaTheme="minorEastAsia" w:hAnsiTheme="minorHAnsi" w:cstheme="minorBidi"/>
            <w:b w:val="0"/>
            <w:noProof/>
            <w:szCs w:val="22"/>
            <w:lang w:val="hr-HR" w:eastAsia="hr-HR"/>
          </w:rPr>
          <w:tab/>
        </w:r>
        <w:r w:rsidR="0041072B" w:rsidRPr="00CC3E86">
          <w:rPr>
            <w:rStyle w:val="Hiperpovezava"/>
            <w:noProof/>
          </w:rPr>
          <w:t>Model sistema eNaročanja</w:t>
        </w:r>
        <w:r w:rsidR="0041072B">
          <w:rPr>
            <w:noProof/>
            <w:webHidden/>
          </w:rPr>
          <w:tab/>
        </w:r>
        <w:r w:rsidR="0041072B">
          <w:rPr>
            <w:noProof/>
            <w:webHidden/>
          </w:rPr>
          <w:fldChar w:fldCharType="begin"/>
        </w:r>
        <w:r w:rsidR="0041072B">
          <w:rPr>
            <w:noProof/>
            <w:webHidden/>
          </w:rPr>
          <w:instrText xml:space="preserve"> PAGEREF _Toc412106647 \h </w:instrText>
        </w:r>
        <w:r w:rsidR="0041072B">
          <w:rPr>
            <w:noProof/>
            <w:webHidden/>
          </w:rPr>
        </w:r>
        <w:r w:rsidR="0041072B">
          <w:rPr>
            <w:noProof/>
            <w:webHidden/>
          </w:rPr>
          <w:fldChar w:fldCharType="separate"/>
        </w:r>
        <w:r w:rsidR="0041072B">
          <w:rPr>
            <w:noProof/>
            <w:webHidden/>
          </w:rPr>
          <w:t>25</w:t>
        </w:r>
        <w:r w:rsidR="0041072B">
          <w:rPr>
            <w:noProof/>
            <w:webHidden/>
          </w:rPr>
          <w:fldChar w:fldCharType="end"/>
        </w:r>
      </w:hyperlink>
    </w:p>
    <w:p w14:paraId="1EAD8359"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48" w:history="1">
        <w:r w:rsidR="0041072B" w:rsidRPr="00CC3E86">
          <w:rPr>
            <w:rStyle w:val="Hiperpovezava"/>
            <w:noProof/>
          </w:rPr>
          <w:t>5.1</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Komponente sistema eNaročanja</w:t>
        </w:r>
        <w:r w:rsidR="0041072B">
          <w:rPr>
            <w:noProof/>
            <w:webHidden/>
          </w:rPr>
          <w:tab/>
        </w:r>
        <w:r w:rsidR="0041072B">
          <w:rPr>
            <w:noProof/>
            <w:webHidden/>
          </w:rPr>
          <w:fldChar w:fldCharType="begin"/>
        </w:r>
        <w:r w:rsidR="0041072B">
          <w:rPr>
            <w:noProof/>
            <w:webHidden/>
          </w:rPr>
          <w:instrText xml:space="preserve"> PAGEREF _Toc412106648 \h </w:instrText>
        </w:r>
        <w:r w:rsidR="0041072B">
          <w:rPr>
            <w:noProof/>
            <w:webHidden/>
          </w:rPr>
        </w:r>
        <w:r w:rsidR="0041072B">
          <w:rPr>
            <w:noProof/>
            <w:webHidden/>
          </w:rPr>
          <w:fldChar w:fldCharType="separate"/>
        </w:r>
        <w:r w:rsidR="0041072B">
          <w:rPr>
            <w:noProof/>
            <w:webHidden/>
          </w:rPr>
          <w:t>25</w:t>
        </w:r>
        <w:r w:rsidR="0041072B">
          <w:rPr>
            <w:noProof/>
            <w:webHidden/>
          </w:rPr>
          <w:fldChar w:fldCharType="end"/>
        </w:r>
      </w:hyperlink>
    </w:p>
    <w:p w14:paraId="0194BDA9"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49" w:history="1">
        <w:r w:rsidR="0041072B" w:rsidRPr="00CC3E86">
          <w:rPr>
            <w:rStyle w:val="Hiperpovezava"/>
            <w:noProof/>
          </w:rPr>
          <w:t>5.2</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Predpogoji sistema eNaročanja</w:t>
        </w:r>
        <w:r w:rsidR="0041072B">
          <w:rPr>
            <w:noProof/>
            <w:webHidden/>
          </w:rPr>
          <w:tab/>
        </w:r>
        <w:r w:rsidR="0041072B">
          <w:rPr>
            <w:noProof/>
            <w:webHidden/>
          </w:rPr>
          <w:fldChar w:fldCharType="begin"/>
        </w:r>
        <w:r w:rsidR="0041072B">
          <w:rPr>
            <w:noProof/>
            <w:webHidden/>
          </w:rPr>
          <w:instrText xml:space="preserve"> PAGEREF _Toc412106649 \h </w:instrText>
        </w:r>
        <w:r w:rsidR="0041072B">
          <w:rPr>
            <w:noProof/>
            <w:webHidden/>
          </w:rPr>
        </w:r>
        <w:r w:rsidR="0041072B">
          <w:rPr>
            <w:noProof/>
            <w:webHidden/>
          </w:rPr>
          <w:fldChar w:fldCharType="separate"/>
        </w:r>
        <w:r w:rsidR="0041072B">
          <w:rPr>
            <w:noProof/>
            <w:webHidden/>
          </w:rPr>
          <w:t>26</w:t>
        </w:r>
        <w:r w:rsidR="0041072B">
          <w:rPr>
            <w:noProof/>
            <w:webHidden/>
          </w:rPr>
          <w:fldChar w:fldCharType="end"/>
        </w:r>
      </w:hyperlink>
    </w:p>
    <w:p w14:paraId="423CA515"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50" w:history="1">
        <w:r w:rsidR="0041072B" w:rsidRPr="00CC3E86">
          <w:rPr>
            <w:rStyle w:val="Hiperpovezava"/>
            <w:noProof/>
          </w:rPr>
          <w:t>5.3</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Izbira zdravstvene ustanove</w:t>
        </w:r>
        <w:r w:rsidR="0041072B">
          <w:rPr>
            <w:noProof/>
            <w:webHidden/>
          </w:rPr>
          <w:tab/>
        </w:r>
        <w:r w:rsidR="0041072B">
          <w:rPr>
            <w:noProof/>
            <w:webHidden/>
          </w:rPr>
          <w:fldChar w:fldCharType="begin"/>
        </w:r>
        <w:r w:rsidR="0041072B">
          <w:rPr>
            <w:noProof/>
            <w:webHidden/>
          </w:rPr>
          <w:instrText xml:space="preserve"> PAGEREF _Toc412106650 \h </w:instrText>
        </w:r>
        <w:r w:rsidR="0041072B">
          <w:rPr>
            <w:noProof/>
            <w:webHidden/>
          </w:rPr>
        </w:r>
        <w:r w:rsidR="0041072B">
          <w:rPr>
            <w:noProof/>
            <w:webHidden/>
          </w:rPr>
          <w:fldChar w:fldCharType="separate"/>
        </w:r>
        <w:r w:rsidR="0041072B">
          <w:rPr>
            <w:noProof/>
            <w:webHidden/>
          </w:rPr>
          <w:t>26</w:t>
        </w:r>
        <w:r w:rsidR="0041072B">
          <w:rPr>
            <w:noProof/>
            <w:webHidden/>
          </w:rPr>
          <w:fldChar w:fldCharType="end"/>
        </w:r>
      </w:hyperlink>
    </w:p>
    <w:p w14:paraId="2B95E24F"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51" w:history="1">
        <w:r w:rsidR="0041072B" w:rsidRPr="00CC3E86">
          <w:rPr>
            <w:rStyle w:val="Hiperpovezava"/>
            <w:noProof/>
          </w:rPr>
          <w:t>5.4</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Priklic termina (ustvarjanje začasnih naročil)</w:t>
        </w:r>
        <w:r w:rsidR="0041072B">
          <w:rPr>
            <w:noProof/>
            <w:webHidden/>
          </w:rPr>
          <w:tab/>
        </w:r>
        <w:r w:rsidR="0041072B">
          <w:rPr>
            <w:noProof/>
            <w:webHidden/>
          </w:rPr>
          <w:fldChar w:fldCharType="begin"/>
        </w:r>
        <w:r w:rsidR="0041072B">
          <w:rPr>
            <w:noProof/>
            <w:webHidden/>
          </w:rPr>
          <w:instrText xml:space="preserve"> PAGEREF _Toc412106651 \h </w:instrText>
        </w:r>
        <w:r w:rsidR="0041072B">
          <w:rPr>
            <w:noProof/>
            <w:webHidden/>
          </w:rPr>
        </w:r>
        <w:r w:rsidR="0041072B">
          <w:rPr>
            <w:noProof/>
            <w:webHidden/>
          </w:rPr>
          <w:fldChar w:fldCharType="separate"/>
        </w:r>
        <w:r w:rsidR="0041072B">
          <w:rPr>
            <w:noProof/>
            <w:webHidden/>
          </w:rPr>
          <w:t>28</w:t>
        </w:r>
        <w:r w:rsidR="0041072B">
          <w:rPr>
            <w:noProof/>
            <w:webHidden/>
          </w:rPr>
          <w:fldChar w:fldCharType="end"/>
        </w:r>
      </w:hyperlink>
    </w:p>
    <w:p w14:paraId="3017C12C"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52" w:history="1">
        <w:r w:rsidR="0041072B" w:rsidRPr="00CC3E86">
          <w:rPr>
            <w:rStyle w:val="Hiperpovezava"/>
            <w:noProof/>
          </w:rPr>
          <w:t>5.4.1</w:t>
        </w:r>
        <w:r w:rsidR="0041072B">
          <w:rPr>
            <w:rFonts w:asciiTheme="minorHAnsi" w:eastAsiaTheme="minorEastAsia" w:hAnsiTheme="minorHAnsi" w:cstheme="minorBidi"/>
            <w:noProof/>
            <w:sz w:val="22"/>
            <w:szCs w:val="22"/>
            <w:lang w:val="hr-HR" w:eastAsia="hr-HR"/>
          </w:rPr>
          <w:tab/>
        </w:r>
        <w:r w:rsidR="0041072B" w:rsidRPr="00CC3E86">
          <w:rPr>
            <w:rStyle w:val="Hiperpovezava"/>
            <w:noProof/>
          </w:rPr>
          <w:t>Omejitve pri eNaročanju</w:t>
        </w:r>
        <w:r w:rsidR="0041072B">
          <w:rPr>
            <w:noProof/>
            <w:webHidden/>
          </w:rPr>
          <w:tab/>
        </w:r>
        <w:r w:rsidR="0041072B">
          <w:rPr>
            <w:noProof/>
            <w:webHidden/>
          </w:rPr>
          <w:fldChar w:fldCharType="begin"/>
        </w:r>
        <w:r w:rsidR="0041072B">
          <w:rPr>
            <w:noProof/>
            <w:webHidden/>
          </w:rPr>
          <w:instrText xml:space="preserve"> PAGEREF _Toc412106652 \h </w:instrText>
        </w:r>
        <w:r w:rsidR="0041072B">
          <w:rPr>
            <w:noProof/>
            <w:webHidden/>
          </w:rPr>
        </w:r>
        <w:r w:rsidR="0041072B">
          <w:rPr>
            <w:noProof/>
            <w:webHidden/>
          </w:rPr>
          <w:fldChar w:fldCharType="separate"/>
        </w:r>
        <w:r w:rsidR="0041072B">
          <w:rPr>
            <w:noProof/>
            <w:webHidden/>
          </w:rPr>
          <w:t>29</w:t>
        </w:r>
        <w:r w:rsidR="0041072B">
          <w:rPr>
            <w:noProof/>
            <w:webHidden/>
          </w:rPr>
          <w:fldChar w:fldCharType="end"/>
        </w:r>
      </w:hyperlink>
    </w:p>
    <w:p w14:paraId="1A5A91F9"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53" w:history="1">
        <w:r w:rsidR="0041072B" w:rsidRPr="00CC3E86">
          <w:rPr>
            <w:rStyle w:val="Hiperpovezava"/>
            <w:noProof/>
          </w:rPr>
          <w:t>5.4.2</w:t>
        </w:r>
        <w:r w:rsidR="0041072B">
          <w:rPr>
            <w:rFonts w:asciiTheme="minorHAnsi" w:eastAsiaTheme="minorEastAsia" w:hAnsiTheme="minorHAnsi" w:cstheme="minorBidi"/>
            <w:noProof/>
            <w:sz w:val="22"/>
            <w:szCs w:val="22"/>
            <w:lang w:val="hr-HR" w:eastAsia="hr-HR"/>
          </w:rPr>
          <w:tab/>
        </w:r>
        <w:r w:rsidR="0041072B" w:rsidRPr="00CC3E86">
          <w:rPr>
            <w:rStyle w:val="Hiperpovezava"/>
            <w:noProof/>
          </w:rPr>
          <w:t>Stopnja nujnosti pacientov</w:t>
        </w:r>
        <w:r w:rsidR="0041072B">
          <w:rPr>
            <w:noProof/>
            <w:webHidden/>
          </w:rPr>
          <w:tab/>
        </w:r>
        <w:r w:rsidR="0041072B">
          <w:rPr>
            <w:noProof/>
            <w:webHidden/>
          </w:rPr>
          <w:fldChar w:fldCharType="begin"/>
        </w:r>
        <w:r w:rsidR="0041072B">
          <w:rPr>
            <w:noProof/>
            <w:webHidden/>
          </w:rPr>
          <w:instrText xml:space="preserve"> PAGEREF _Toc412106653 \h </w:instrText>
        </w:r>
        <w:r w:rsidR="0041072B">
          <w:rPr>
            <w:noProof/>
            <w:webHidden/>
          </w:rPr>
        </w:r>
        <w:r w:rsidR="0041072B">
          <w:rPr>
            <w:noProof/>
            <w:webHidden/>
          </w:rPr>
          <w:fldChar w:fldCharType="separate"/>
        </w:r>
        <w:r w:rsidR="0041072B">
          <w:rPr>
            <w:noProof/>
            <w:webHidden/>
          </w:rPr>
          <w:t>30</w:t>
        </w:r>
        <w:r w:rsidR="0041072B">
          <w:rPr>
            <w:noProof/>
            <w:webHidden/>
          </w:rPr>
          <w:fldChar w:fldCharType="end"/>
        </w:r>
      </w:hyperlink>
    </w:p>
    <w:p w14:paraId="1F9EC0E5"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54" w:history="1">
        <w:r w:rsidR="0041072B" w:rsidRPr="00CC3E86">
          <w:rPr>
            <w:rStyle w:val="Hiperpovezava"/>
            <w:noProof/>
          </w:rPr>
          <w:t>5.4.3</w:t>
        </w:r>
        <w:r w:rsidR="0041072B">
          <w:rPr>
            <w:rFonts w:asciiTheme="minorHAnsi" w:eastAsiaTheme="minorEastAsia" w:hAnsiTheme="minorHAnsi" w:cstheme="minorBidi"/>
            <w:noProof/>
            <w:sz w:val="22"/>
            <w:szCs w:val="22"/>
            <w:lang w:val="hr-HR" w:eastAsia="hr-HR"/>
          </w:rPr>
          <w:tab/>
        </w:r>
        <w:r w:rsidR="0041072B" w:rsidRPr="00CC3E86">
          <w:rPr>
            <w:rStyle w:val="Hiperpovezava"/>
            <w:noProof/>
          </w:rPr>
          <w:t>Kombinacija odgovorov</w:t>
        </w:r>
        <w:r w:rsidR="0041072B">
          <w:rPr>
            <w:noProof/>
            <w:webHidden/>
          </w:rPr>
          <w:tab/>
        </w:r>
        <w:r w:rsidR="0041072B">
          <w:rPr>
            <w:noProof/>
            <w:webHidden/>
          </w:rPr>
          <w:fldChar w:fldCharType="begin"/>
        </w:r>
        <w:r w:rsidR="0041072B">
          <w:rPr>
            <w:noProof/>
            <w:webHidden/>
          </w:rPr>
          <w:instrText xml:space="preserve"> PAGEREF _Toc412106654 \h </w:instrText>
        </w:r>
        <w:r w:rsidR="0041072B">
          <w:rPr>
            <w:noProof/>
            <w:webHidden/>
          </w:rPr>
        </w:r>
        <w:r w:rsidR="0041072B">
          <w:rPr>
            <w:noProof/>
            <w:webHidden/>
          </w:rPr>
          <w:fldChar w:fldCharType="separate"/>
        </w:r>
        <w:r w:rsidR="0041072B">
          <w:rPr>
            <w:noProof/>
            <w:webHidden/>
          </w:rPr>
          <w:t>31</w:t>
        </w:r>
        <w:r w:rsidR="0041072B">
          <w:rPr>
            <w:noProof/>
            <w:webHidden/>
          </w:rPr>
          <w:fldChar w:fldCharType="end"/>
        </w:r>
      </w:hyperlink>
    </w:p>
    <w:p w14:paraId="285AD6F4"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55" w:history="1">
        <w:r w:rsidR="0041072B" w:rsidRPr="00CC3E86">
          <w:rPr>
            <w:rStyle w:val="Hiperpovezava"/>
            <w:noProof/>
          </w:rPr>
          <w:t>5.5</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Potrdilo termina naročila</w:t>
        </w:r>
        <w:r w:rsidR="0041072B">
          <w:rPr>
            <w:noProof/>
            <w:webHidden/>
          </w:rPr>
          <w:tab/>
        </w:r>
        <w:r w:rsidR="0041072B">
          <w:rPr>
            <w:noProof/>
            <w:webHidden/>
          </w:rPr>
          <w:fldChar w:fldCharType="begin"/>
        </w:r>
        <w:r w:rsidR="0041072B">
          <w:rPr>
            <w:noProof/>
            <w:webHidden/>
          </w:rPr>
          <w:instrText xml:space="preserve"> PAGEREF _Toc412106655 \h </w:instrText>
        </w:r>
        <w:r w:rsidR="0041072B">
          <w:rPr>
            <w:noProof/>
            <w:webHidden/>
          </w:rPr>
        </w:r>
        <w:r w:rsidR="0041072B">
          <w:rPr>
            <w:noProof/>
            <w:webHidden/>
          </w:rPr>
          <w:fldChar w:fldCharType="separate"/>
        </w:r>
        <w:r w:rsidR="0041072B">
          <w:rPr>
            <w:noProof/>
            <w:webHidden/>
          </w:rPr>
          <w:t>31</w:t>
        </w:r>
        <w:r w:rsidR="0041072B">
          <w:rPr>
            <w:noProof/>
            <w:webHidden/>
          </w:rPr>
          <w:fldChar w:fldCharType="end"/>
        </w:r>
      </w:hyperlink>
    </w:p>
    <w:p w14:paraId="3FF5063D"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56" w:history="1">
        <w:r w:rsidR="0041072B" w:rsidRPr="00CC3E86">
          <w:rPr>
            <w:rStyle w:val="Hiperpovezava"/>
            <w:noProof/>
          </w:rPr>
          <w:t>5.6</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Pregled in odpoved obstoječih naročil</w:t>
        </w:r>
        <w:r w:rsidR="0041072B">
          <w:rPr>
            <w:noProof/>
            <w:webHidden/>
          </w:rPr>
          <w:tab/>
        </w:r>
        <w:r w:rsidR="0041072B">
          <w:rPr>
            <w:noProof/>
            <w:webHidden/>
          </w:rPr>
          <w:fldChar w:fldCharType="begin"/>
        </w:r>
        <w:r w:rsidR="0041072B">
          <w:rPr>
            <w:noProof/>
            <w:webHidden/>
          </w:rPr>
          <w:instrText xml:space="preserve"> PAGEREF _Toc412106656 \h </w:instrText>
        </w:r>
        <w:r w:rsidR="0041072B">
          <w:rPr>
            <w:noProof/>
            <w:webHidden/>
          </w:rPr>
        </w:r>
        <w:r w:rsidR="0041072B">
          <w:rPr>
            <w:noProof/>
            <w:webHidden/>
          </w:rPr>
          <w:fldChar w:fldCharType="separate"/>
        </w:r>
        <w:r w:rsidR="0041072B">
          <w:rPr>
            <w:noProof/>
            <w:webHidden/>
          </w:rPr>
          <w:t>32</w:t>
        </w:r>
        <w:r w:rsidR="0041072B">
          <w:rPr>
            <w:noProof/>
            <w:webHidden/>
          </w:rPr>
          <w:fldChar w:fldCharType="end"/>
        </w:r>
      </w:hyperlink>
    </w:p>
    <w:p w14:paraId="35FD2375"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57" w:history="1">
        <w:r w:rsidR="0041072B" w:rsidRPr="00CC3E86">
          <w:rPr>
            <w:rStyle w:val="Hiperpovezava"/>
            <w:noProof/>
          </w:rPr>
          <w:t>5.7</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Proces obveščanja pacientov</w:t>
        </w:r>
        <w:r w:rsidR="0041072B">
          <w:rPr>
            <w:noProof/>
            <w:webHidden/>
          </w:rPr>
          <w:tab/>
        </w:r>
        <w:r w:rsidR="0041072B">
          <w:rPr>
            <w:noProof/>
            <w:webHidden/>
          </w:rPr>
          <w:fldChar w:fldCharType="begin"/>
        </w:r>
        <w:r w:rsidR="0041072B">
          <w:rPr>
            <w:noProof/>
            <w:webHidden/>
          </w:rPr>
          <w:instrText xml:space="preserve"> PAGEREF _Toc412106657 \h </w:instrText>
        </w:r>
        <w:r w:rsidR="0041072B">
          <w:rPr>
            <w:noProof/>
            <w:webHidden/>
          </w:rPr>
        </w:r>
        <w:r w:rsidR="0041072B">
          <w:rPr>
            <w:noProof/>
            <w:webHidden/>
          </w:rPr>
          <w:fldChar w:fldCharType="separate"/>
        </w:r>
        <w:r w:rsidR="0041072B">
          <w:rPr>
            <w:noProof/>
            <w:webHidden/>
          </w:rPr>
          <w:t>32</w:t>
        </w:r>
        <w:r w:rsidR="0041072B">
          <w:rPr>
            <w:noProof/>
            <w:webHidden/>
          </w:rPr>
          <w:fldChar w:fldCharType="end"/>
        </w:r>
      </w:hyperlink>
    </w:p>
    <w:p w14:paraId="4B461C6A" w14:textId="77777777" w:rsidR="0041072B" w:rsidRDefault="006311ED">
      <w:pPr>
        <w:pStyle w:val="Kazalovsebine1"/>
        <w:rPr>
          <w:rFonts w:asciiTheme="minorHAnsi" w:eastAsiaTheme="minorEastAsia" w:hAnsiTheme="minorHAnsi" w:cstheme="minorBidi"/>
          <w:b w:val="0"/>
          <w:noProof/>
          <w:szCs w:val="22"/>
          <w:lang w:val="hr-HR" w:eastAsia="hr-HR"/>
        </w:rPr>
      </w:pPr>
      <w:hyperlink w:anchor="_Toc412106658" w:history="1">
        <w:r w:rsidR="0041072B" w:rsidRPr="00CC3E86">
          <w:rPr>
            <w:rStyle w:val="Hiperpovezava"/>
            <w:noProof/>
          </w:rPr>
          <w:t>6.</w:t>
        </w:r>
        <w:r w:rsidR="0041072B">
          <w:rPr>
            <w:rFonts w:asciiTheme="minorHAnsi" w:eastAsiaTheme="minorEastAsia" w:hAnsiTheme="minorHAnsi" w:cstheme="minorBidi"/>
            <w:b w:val="0"/>
            <w:noProof/>
            <w:szCs w:val="22"/>
            <w:lang w:val="hr-HR" w:eastAsia="hr-HR"/>
          </w:rPr>
          <w:tab/>
        </w:r>
        <w:r w:rsidR="0041072B" w:rsidRPr="00CC3E86">
          <w:rPr>
            <w:rStyle w:val="Hiperpovezava"/>
            <w:noProof/>
          </w:rPr>
          <w:t>Model portala za paciente</w:t>
        </w:r>
        <w:r w:rsidR="0041072B">
          <w:rPr>
            <w:noProof/>
            <w:webHidden/>
          </w:rPr>
          <w:tab/>
        </w:r>
        <w:r w:rsidR="0041072B">
          <w:rPr>
            <w:noProof/>
            <w:webHidden/>
          </w:rPr>
          <w:fldChar w:fldCharType="begin"/>
        </w:r>
        <w:r w:rsidR="0041072B">
          <w:rPr>
            <w:noProof/>
            <w:webHidden/>
          </w:rPr>
          <w:instrText xml:space="preserve"> PAGEREF _Toc412106658 \h </w:instrText>
        </w:r>
        <w:r w:rsidR="0041072B">
          <w:rPr>
            <w:noProof/>
            <w:webHidden/>
          </w:rPr>
        </w:r>
        <w:r w:rsidR="0041072B">
          <w:rPr>
            <w:noProof/>
            <w:webHidden/>
          </w:rPr>
          <w:fldChar w:fldCharType="separate"/>
        </w:r>
        <w:r w:rsidR="0041072B">
          <w:rPr>
            <w:noProof/>
            <w:webHidden/>
          </w:rPr>
          <w:t>34</w:t>
        </w:r>
        <w:r w:rsidR="0041072B">
          <w:rPr>
            <w:noProof/>
            <w:webHidden/>
          </w:rPr>
          <w:fldChar w:fldCharType="end"/>
        </w:r>
      </w:hyperlink>
    </w:p>
    <w:p w14:paraId="5BBCF156"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59" w:history="1">
        <w:r w:rsidR="0041072B" w:rsidRPr="00CC3E86">
          <w:rPr>
            <w:rStyle w:val="Hiperpovezava"/>
            <w:noProof/>
          </w:rPr>
          <w:t>6.1</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Osnovne funkcionalnosti portala</w:t>
        </w:r>
        <w:r w:rsidR="0041072B">
          <w:rPr>
            <w:noProof/>
            <w:webHidden/>
          </w:rPr>
          <w:tab/>
        </w:r>
        <w:r w:rsidR="0041072B">
          <w:rPr>
            <w:noProof/>
            <w:webHidden/>
          </w:rPr>
          <w:fldChar w:fldCharType="begin"/>
        </w:r>
        <w:r w:rsidR="0041072B">
          <w:rPr>
            <w:noProof/>
            <w:webHidden/>
          </w:rPr>
          <w:instrText xml:space="preserve"> PAGEREF _Toc412106659 \h </w:instrText>
        </w:r>
        <w:r w:rsidR="0041072B">
          <w:rPr>
            <w:noProof/>
            <w:webHidden/>
          </w:rPr>
        </w:r>
        <w:r w:rsidR="0041072B">
          <w:rPr>
            <w:noProof/>
            <w:webHidden/>
          </w:rPr>
          <w:fldChar w:fldCharType="separate"/>
        </w:r>
        <w:r w:rsidR="0041072B">
          <w:rPr>
            <w:noProof/>
            <w:webHidden/>
          </w:rPr>
          <w:t>34</w:t>
        </w:r>
        <w:r w:rsidR="0041072B">
          <w:rPr>
            <w:noProof/>
            <w:webHidden/>
          </w:rPr>
          <w:fldChar w:fldCharType="end"/>
        </w:r>
      </w:hyperlink>
    </w:p>
    <w:p w14:paraId="7A83607B" w14:textId="77777777" w:rsidR="0041072B" w:rsidRDefault="006311ED">
      <w:pPr>
        <w:pStyle w:val="Kazalovsebine1"/>
        <w:rPr>
          <w:rFonts w:asciiTheme="minorHAnsi" w:eastAsiaTheme="minorEastAsia" w:hAnsiTheme="minorHAnsi" w:cstheme="minorBidi"/>
          <w:b w:val="0"/>
          <w:noProof/>
          <w:szCs w:val="22"/>
          <w:lang w:val="hr-HR" w:eastAsia="hr-HR"/>
        </w:rPr>
      </w:pPr>
      <w:hyperlink w:anchor="_Toc412106660" w:history="1">
        <w:r w:rsidR="0041072B" w:rsidRPr="00CC3E86">
          <w:rPr>
            <w:rStyle w:val="Hiperpovezava"/>
            <w:noProof/>
          </w:rPr>
          <w:t>7.</w:t>
        </w:r>
        <w:r w:rsidR="0041072B">
          <w:rPr>
            <w:rFonts w:asciiTheme="minorHAnsi" w:eastAsiaTheme="minorEastAsia" w:hAnsiTheme="minorHAnsi" w:cstheme="minorBidi"/>
            <w:b w:val="0"/>
            <w:noProof/>
            <w:szCs w:val="22"/>
            <w:lang w:val="hr-HR" w:eastAsia="hr-HR"/>
          </w:rPr>
          <w:tab/>
        </w:r>
        <w:r w:rsidR="0041072B" w:rsidRPr="00CC3E86">
          <w:rPr>
            <w:rStyle w:val="Hiperpovezava"/>
            <w:noProof/>
          </w:rPr>
          <w:t>Model sistema eNapotnica</w:t>
        </w:r>
        <w:r w:rsidR="0041072B">
          <w:rPr>
            <w:noProof/>
            <w:webHidden/>
          </w:rPr>
          <w:tab/>
        </w:r>
        <w:r w:rsidR="0041072B">
          <w:rPr>
            <w:noProof/>
            <w:webHidden/>
          </w:rPr>
          <w:fldChar w:fldCharType="begin"/>
        </w:r>
        <w:r w:rsidR="0041072B">
          <w:rPr>
            <w:noProof/>
            <w:webHidden/>
          </w:rPr>
          <w:instrText xml:space="preserve"> PAGEREF _Toc412106660 \h </w:instrText>
        </w:r>
        <w:r w:rsidR="0041072B">
          <w:rPr>
            <w:noProof/>
            <w:webHidden/>
          </w:rPr>
        </w:r>
        <w:r w:rsidR="0041072B">
          <w:rPr>
            <w:noProof/>
            <w:webHidden/>
          </w:rPr>
          <w:fldChar w:fldCharType="separate"/>
        </w:r>
        <w:r w:rsidR="0041072B">
          <w:rPr>
            <w:noProof/>
            <w:webHidden/>
          </w:rPr>
          <w:t>36</w:t>
        </w:r>
        <w:r w:rsidR="0041072B">
          <w:rPr>
            <w:noProof/>
            <w:webHidden/>
          </w:rPr>
          <w:fldChar w:fldCharType="end"/>
        </w:r>
      </w:hyperlink>
    </w:p>
    <w:p w14:paraId="1D1952A3"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61" w:history="1">
        <w:r w:rsidR="0041072B" w:rsidRPr="00CC3E86">
          <w:rPr>
            <w:rStyle w:val="Hiperpovezava"/>
            <w:noProof/>
          </w:rPr>
          <w:t>7.1</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Dokument napotnice</w:t>
        </w:r>
        <w:r w:rsidR="0041072B">
          <w:rPr>
            <w:noProof/>
            <w:webHidden/>
          </w:rPr>
          <w:tab/>
        </w:r>
        <w:r w:rsidR="0041072B">
          <w:rPr>
            <w:noProof/>
            <w:webHidden/>
          </w:rPr>
          <w:fldChar w:fldCharType="begin"/>
        </w:r>
        <w:r w:rsidR="0041072B">
          <w:rPr>
            <w:noProof/>
            <w:webHidden/>
          </w:rPr>
          <w:instrText xml:space="preserve"> PAGEREF _Toc412106661 \h </w:instrText>
        </w:r>
        <w:r w:rsidR="0041072B">
          <w:rPr>
            <w:noProof/>
            <w:webHidden/>
          </w:rPr>
        </w:r>
        <w:r w:rsidR="0041072B">
          <w:rPr>
            <w:noProof/>
            <w:webHidden/>
          </w:rPr>
          <w:fldChar w:fldCharType="separate"/>
        </w:r>
        <w:r w:rsidR="0041072B">
          <w:rPr>
            <w:noProof/>
            <w:webHidden/>
          </w:rPr>
          <w:t>36</w:t>
        </w:r>
        <w:r w:rsidR="0041072B">
          <w:rPr>
            <w:noProof/>
            <w:webHidden/>
          </w:rPr>
          <w:fldChar w:fldCharType="end"/>
        </w:r>
      </w:hyperlink>
    </w:p>
    <w:p w14:paraId="6F83E5BE"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62" w:history="1">
        <w:r w:rsidR="0041072B" w:rsidRPr="00CC3E86">
          <w:rPr>
            <w:rStyle w:val="Hiperpovezava"/>
            <w:noProof/>
          </w:rPr>
          <w:t>7.1.1</w:t>
        </w:r>
        <w:r w:rsidR="0041072B">
          <w:rPr>
            <w:rFonts w:asciiTheme="minorHAnsi" w:eastAsiaTheme="minorEastAsia" w:hAnsiTheme="minorHAnsi" w:cstheme="minorBidi"/>
            <w:noProof/>
            <w:sz w:val="22"/>
            <w:szCs w:val="22"/>
            <w:lang w:val="hr-HR" w:eastAsia="hr-HR"/>
          </w:rPr>
          <w:tab/>
        </w:r>
        <w:r w:rsidR="0041072B" w:rsidRPr="00CC3E86">
          <w:rPr>
            <w:rStyle w:val="Hiperpovezava"/>
            <w:noProof/>
          </w:rPr>
          <w:t>Stanja eNapotnice</w:t>
        </w:r>
        <w:r w:rsidR="0041072B">
          <w:rPr>
            <w:noProof/>
            <w:webHidden/>
          </w:rPr>
          <w:tab/>
        </w:r>
        <w:r w:rsidR="0041072B">
          <w:rPr>
            <w:noProof/>
            <w:webHidden/>
          </w:rPr>
          <w:fldChar w:fldCharType="begin"/>
        </w:r>
        <w:r w:rsidR="0041072B">
          <w:rPr>
            <w:noProof/>
            <w:webHidden/>
          </w:rPr>
          <w:instrText xml:space="preserve"> PAGEREF _Toc412106662 \h </w:instrText>
        </w:r>
        <w:r w:rsidR="0041072B">
          <w:rPr>
            <w:noProof/>
            <w:webHidden/>
          </w:rPr>
        </w:r>
        <w:r w:rsidR="0041072B">
          <w:rPr>
            <w:noProof/>
            <w:webHidden/>
          </w:rPr>
          <w:fldChar w:fldCharType="separate"/>
        </w:r>
        <w:r w:rsidR="0041072B">
          <w:rPr>
            <w:noProof/>
            <w:webHidden/>
          </w:rPr>
          <w:t>37</w:t>
        </w:r>
        <w:r w:rsidR="0041072B">
          <w:rPr>
            <w:noProof/>
            <w:webHidden/>
          </w:rPr>
          <w:fldChar w:fldCharType="end"/>
        </w:r>
      </w:hyperlink>
    </w:p>
    <w:p w14:paraId="3211A282"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63" w:history="1">
        <w:r w:rsidR="0041072B" w:rsidRPr="00CC3E86">
          <w:rPr>
            <w:rStyle w:val="Hiperpovezava"/>
            <w:noProof/>
          </w:rPr>
          <w:t>7.2</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Vnos in shranjevanje eNapotnice in njenih prilog</w:t>
        </w:r>
        <w:r w:rsidR="0041072B">
          <w:rPr>
            <w:noProof/>
            <w:webHidden/>
          </w:rPr>
          <w:tab/>
        </w:r>
        <w:r w:rsidR="0041072B">
          <w:rPr>
            <w:noProof/>
            <w:webHidden/>
          </w:rPr>
          <w:fldChar w:fldCharType="begin"/>
        </w:r>
        <w:r w:rsidR="0041072B">
          <w:rPr>
            <w:noProof/>
            <w:webHidden/>
          </w:rPr>
          <w:instrText xml:space="preserve"> PAGEREF _Toc412106663 \h </w:instrText>
        </w:r>
        <w:r w:rsidR="0041072B">
          <w:rPr>
            <w:noProof/>
            <w:webHidden/>
          </w:rPr>
        </w:r>
        <w:r w:rsidR="0041072B">
          <w:rPr>
            <w:noProof/>
            <w:webHidden/>
          </w:rPr>
          <w:fldChar w:fldCharType="separate"/>
        </w:r>
        <w:r w:rsidR="0041072B">
          <w:rPr>
            <w:noProof/>
            <w:webHidden/>
          </w:rPr>
          <w:t>37</w:t>
        </w:r>
        <w:r w:rsidR="0041072B">
          <w:rPr>
            <w:noProof/>
            <w:webHidden/>
          </w:rPr>
          <w:fldChar w:fldCharType="end"/>
        </w:r>
      </w:hyperlink>
    </w:p>
    <w:p w14:paraId="6994320F"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64" w:history="1">
        <w:r w:rsidR="0041072B" w:rsidRPr="00CC3E86">
          <w:rPr>
            <w:rStyle w:val="Hiperpovezava"/>
            <w:noProof/>
          </w:rPr>
          <w:t>7.2.1</w:t>
        </w:r>
        <w:r w:rsidR="0041072B">
          <w:rPr>
            <w:rFonts w:asciiTheme="minorHAnsi" w:eastAsiaTheme="minorEastAsia" w:hAnsiTheme="minorHAnsi" w:cstheme="minorBidi"/>
            <w:noProof/>
            <w:sz w:val="22"/>
            <w:szCs w:val="22"/>
            <w:lang w:val="hr-HR" w:eastAsia="hr-HR"/>
          </w:rPr>
          <w:tab/>
        </w:r>
        <w:r w:rsidR="0041072B" w:rsidRPr="00CC3E86">
          <w:rPr>
            <w:rStyle w:val="Hiperpovezava"/>
            <w:noProof/>
          </w:rPr>
          <w:t>Portal za vnos eNapotnice</w:t>
        </w:r>
        <w:r w:rsidR="0041072B">
          <w:rPr>
            <w:noProof/>
            <w:webHidden/>
          </w:rPr>
          <w:tab/>
        </w:r>
        <w:r w:rsidR="0041072B">
          <w:rPr>
            <w:noProof/>
            <w:webHidden/>
          </w:rPr>
          <w:fldChar w:fldCharType="begin"/>
        </w:r>
        <w:r w:rsidR="0041072B">
          <w:rPr>
            <w:noProof/>
            <w:webHidden/>
          </w:rPr>
          <w:instrText xml:space="preserve"> PAGEREF _Toc412106664 \h </w:instrText>
        </w:r>
        <w:r w:rsidR="0041072B">
          <w:rPr>
            <w:noProof/>
            <w:webHidden/>
          </w:rPr>
        </w:r>
        <w:r w:rsidR="0041072B">
          <w:rPr>
            <w:noProof/>
            <w:webHidden/>
          </w:rPr>
          <w:fldChar w:fldCharType="separate"/>
        </w:r>
        <w:r w:rsidR="0041072B">
          <w:rPr>
            <w:noProof/>
            <w:webHidden/>
          </w:rPr>
          <w:t>38</w:t>
        </w:r>
        <w:r w:rsidR="0041072B">
          <w:rPr>
            <w:noProof/>
            <w:webHidden/>
          </w:rPr>
          <w:fldChar w:fldCharType="end"/>
        </w:r>
      </w:hyperlink>
    </w:p>
    <w:p w14:paraId="75516BAC"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65" w:history="1">
        <w:r w:rsidR="0041072B" w:rsidRPr="00CC3E86">
          <w:rPr>
            <w:rStyle w:val="Hiperpovezava"/>
            <w:noProof/>
          </w:rPr>
          <w:t>7.2.2</w:t>
        </w:r>
        <w:r w:rsidR="0041072B">
          <w:rPr>
            <w:rFonts w:asciiTheme="minorHAnsi" w:eastAsiaTheme="minorEastAsia" w:hAnsiTheme="minorHAnsi" w:cstheme="minorBidi"/>
            <w:noProof/>
            <w:sz w:val="22"/>
            <w:szCs w:val="22"/>
            <w:lang w:val="hr-HR" w:eastAsia="hr-HR"/>
          </w:rPr>
          <w:tab/>
        </w:r>
        <w:r w:rsidR="0041072B" w:rsidRPr="00CC3E86">
          <w:rPr>
            <w:rStyle w:val="Hiperpovezava"/>
            <w:noProof/>
          </w:rPr>
          <w:t>Smernice za napotitev</w:t>
        </w:r>
        <w:r w:rsidR="0041072B">
          <w:rPr>
            <w:noProof/>
            <w:webHidden/>
          </w:rPr>
          <w:tab/>
        </w:r>
        <w:r w:rsidR="0041072B">
          <w:rPr>
            <w:noProof/>
            <w:webHidden/>
          </w:rPr>
          <w:fldChar w:fldCharType="begin"/>
        </w:r>
        <w:r w:rsidR="0041072B">
          <w:rPr>
            <w:noProof/>
            <w:webHidden/>
          </w:rPr>
          <w:instrText xml:space="preserve"> PAGEREF _Toc412106665 \h </w:instrText>
        </w:r>
        <w:r w:rsidR="0041072B">
          <w:rPr>
            <w:noProof/>
            <w:webHidden/>
          </w:rPr>
        </w:r>
        <w:r w:rsidR="0041072B">
          <w:rPr>
            <w:noProof/>
            <w:webHidden/>
          </w:rPr>
          <w:fldChar w:fldCharType="separate"/>
        </w:r>
        <w:r w:rsidR="0041072B">
          <w:rPr>
            <w:noProof/>
            <w:webHidden/>
          </w:rPr>
          <w:t>39</w:t>
        </w:r>
        <w:r w:rsidR="0041072B">
          <w:rPr>
            <w:noProof/>
            <w:webHidden/>
          </w:rPr>
          <w:fldChar w:fldCharType="end"/>
        </w:r>
      </w:hyperlink>
    </w:p>
    <w:p w14:paraId="4F9C99D9"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66" w:history="1">
        <w:r w:rsidR="0041072B" w:rsidRPr="00CC3E86">
          <w:rPr>
            <w:rStyle w:val="Hiperpovezava"/>
            <w:noProof/>
          </w:rPr>
          <w:t>7.2.3</w:t>
        </w:r>
        <w:r w:rsidR="0041072B">
          <w:rPr>
            <w:rFonts w:asciiTheme="minorHAnsi" w:eastAsiaTheme="minorEastAsia" w:hAnsiTheme="minorHAnsi" w:cstheme="minorBidi"/>
            <w:noProof/>
            <w:sz w:val="22"/>
            <w:szCs w:val="22"/>
            <w:lang w:val="hr-HR" w:eastAsia="hr-HR"/>
          </w:rPr>
          <w:tab/>
        </w:r>
        <w:r w:rsidR="0041072B" w:rsidRPr="00CC3E86">
          <w:rPr>
            <w:rStyle w:val="Hiperpovezava"/>
            <w:noProof/>
          </w:rPr>
          <w:t>Trenutki, ki se evidentirajo z eNapotnico</w:t>
        </w:r>
        <w:r w:rsidR="0041072B">
          <w:rPr>
            <w:noProof/>
            <w:webHidden/>
          </w:rPr>
          <w:tab/>
        </w:r>
        <w:r w:rsidR="0041072B">
          <w:rPr>
            <w:noProof/>
            <w:webHidden/>
          </w:rPr>
          <w:fldChar w:fldCharType="begin"/>
        </w:r>
        <w:r w:rsidR="0041072B">
          <w:rPr>
            <w:noProof/>
            <w:webHidden/>
          </w:rPr>
          <w:instrText xml:space="preserve"> PAGEREF _Toc412106666 \h </w:instrText>
        </w:r>
        <w:r w:rsidR="0041072B">
          <w:rPr>
            <w:noProof/>
            <w:webHidden/>
          </w:rPr>
        </w:r>
        <w:r w:rsidR="0041072B">
          <w:rPr>
            <w:noProof/>
            <w:webHidden/>
          </w:rPr>
          <w:fldChar w:fldCharType="separate"/>
        </w:r>
        <w:r w:rsidR="0041072B">
          <w:rPr>
            <w:noProof/>
            <w:webHidden/>
          </w:rPr>
          <w:t>40</w:t>
        </w:r>
        <w:r w:rsidR="0041072B">
          <w:rPr>
            <w:noProof/>
            <w:webHidden/>
          </w:rPr>
          <w:fldChar w:fldCharType="end"/>
        </w:r>
      </w:hyperlink>
    </w:p>
    <w:p w14:paraId="45C6F71E"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67" w:history="1">
        <w:r w:rsidR="0041072B" w:rsidRPr="00CC3E86">
          <w:rPr>
            <w:rStyle w:val="Hiperpovezava"/>
            <w:noProof/>
          </w:rPr>
          <w:t>7.3</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Tiskanje zelenih napotnic</w:t>
        </w:r>
        <w:r w:rsidR="0041072B">
          <w:rPr>
            <w:noProof/>
            <w:webHidden/>
          </w:rPr>
          <w:tab/>
        </w:r>
        <w:r w:rsidR="0041072B">
          <w:rPr>
            <w:noProof/>
            <w:webHidden/>
          </w:rPr>
          <w:fldChar w:fldCharType="begin"/>
        </w:r>
        <w:r w:rsidR="0041072B">
          <w:rPr>
            <w:noProof/>
            <w:webHidden/>
          </w:rPr>
          <w:instrText xml:space="preserve"> PAGEREF _Toc412106667 \h </w:instrText>
        </w:r>
        <w:r w:rsidR="0041072B">
          <w:rPr>
            <w:noProof/>
            <w:webHidden/>
          </w:rPr>
        </w:r>
        <w:r w:rsidR="0041072B">
          <w:rPr>
            <w:noProof/>
            <w:webHidden/>
          </w:rPr>
          <w:fldChar w:fldCharType="separate"/>
        </w:r>
        <w:r w:rsidR="0041072B">
          <w:rPr>
            <w:noProof/>
            <w:webHidden/>
          </w:rPr>
          <w:t>41</w:t>
        </w:r>
        <w:r w:rsidR="0041072B">
          <w:rPr>
            <w:noProof/>
            <w:webHidden/>
          </w:rPr>
          <w:fldChar w:fldCharType="end"/>
        </w:r>
      </w:hyperlink>
    </w:p>
    <w:p w14:paraId="7D031934"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68" w:history="1">
        <w:r w:rsidR="0041072B" w:rsidRPr="00CC3E86">
          <w:rPr>
            <w:rStyle w:val="Hiperpovezava"/>
            <w:noProof/>
          </w:rPr>
          <w:t>7.4</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Spremembe stanj eNapotnice (spremljanje procesa naročanja)</w:t>
        </w:r>
        <w:r w:rsidR="0041072B">
          <w:rPr>
            <w:noProof/>
            <w:webHidden/>
          </w:rPr>
          <w:tab/>
        </w:r>
        <w:r w:rsidR="0041072B">
          <w:rPr>
            <w:noProof/>
            <w:webHidden/>
          </w:rPr>
          <w:fldChar w:fldCharType="begin"/>
        </w:r>
        <w:r w:rsidR="0041072B">
          <w:rPr>
            <w:noProof/>
            <w:webHidden/>
          </w:rPr>
          <w:instrText xml:space="preserve"> PAGEREF _Toc412106668 \h </w:instrText>
        </w:r>
        <w:r w:rsidR="0041072B">
          <w:rPr>
            <w:noProof/>
            <w:webHidden/>
          </w:rPr>
        </w:r>
        <w:r w:rsidR="0041072B">
          <w:rPr>
            <w:noProof/>
            <w:webHidden/>
          </w:rPr>
          <w:fldChar w:fldCharType="separate"/>
        </w:r>
        <w:r w:rsidR="0041072B">
          <w:rPr>
            <w:noProof/>
            <w:webHidden/>
          </w:rPr>
          <w:t>43</w:t>
        </w:r>
        <w:r w:rsidR="0041072B">
          <w:rPr>
            <w:noProof/>
            <w:webHidden/>
          </w:rPr>
          <w:fldChar w:fldCharType="end"/>
        </w:r>
      </w:hyperlink>
    </w:p>
    <w:p w14:paraId="7AEAE1E3"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69" w:history="1">
        <w:r w:rsidR="0041072B" w:rsidRPr="00CC3E86">
          <w:rPr>
            <w:rStyle w:val="Hiperpovezava"/>
            <w:noProof/>
          </w:rPr>
          <w:t>7.4.1</w:t>
        </w:r>
        <w:r w:rsidR="0041072B">
          <w:rPr>
            <w:rFonts w:asciiTheme="minorHAnsi" w:eastAsiaTheme="minorEastAsia" w:hAnsiTheme="minorHAnsi" w:cstheme="minorBidi"/>
            <w:noProof/>
            <w:sz w:val="22"/>
            <w:szCs w:val="22"/>
            <w:lang w:val="hr-HR" w:eastAsia="hr-HR"/>
          </w:rPr>
          <w:tab/>
        </w:r>
        <w:r w:rsidR="0041072B" w:rsidRPr="00CC3E86">
          <w:rPr>
            <w:rStyle w:val="Hiperpovezava"/>
            <w:noProof/>
          </w:rPr>
          <w:t>Uporaba papirnate napotnice</w:t>
        </w:r>
        <w:r w:rsidR="0041072B">
          <w:rPr>
            <w:noProof/>
            <w:webHidden/>
          </w:rPr>
          <w:tab/>
        </w:r>
        <w:r w:rsidR="0041072B">
          <w:rPr>
            <w:noProof/>
            <w:webHidden/>
          </w:rPr>
          <w:fldChar w:fldCharType="begin"/>
        </w:r>
        <w:r w:rsidR="0041072B">
          <w:rPr>
            <w:noProof/>
            <w:webHidden/>
          </w:rPr>
          <w:instrText xml:space="preserve"> PAGEREF _Toc412106669 \h </w:instrText>
        </w:r>
        <w:r w:rsidR="0041072B">
          <w:rPr>
            <w:noProof/>
            <w:webHidden/>
          </w:rPr>
        </w:r>
        <w:r w:rsidR="0041072B">
          <w:rPr>
            <w:noProof/>
            <w:webHidden/>
          </w:rPr>
          <w:fldChar w:fldCharType="separate"/>
        </w:r>
        <w:r w:rsidR="0041072B">
          <w:rPr>
            <w:noProof/>
            <w:webHidden/>
          </w:rPr>
          <w:t>44</w:t>
        </w:r>
        <w:r w:rsidR="0041072B">
          <w:rPr>
            <w:noProof/>
            <w:webHidden/>
          </w:rPr>
          <w:fldChar w:fldCharType="end"/>
        </w:r>
      </w:hyperlink>
    </w:p>
    <w:p w14:paraId="1FE8C75D"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70" w:history="1">
        <w:r w:rsidR="0041072B" w:rsidRPr="00CC3E86">
          <w:rPr>
            <w:rStyle w:val="Hiperpovezava"/>
            <w:noProof/>
          </w:rPr>
          <w:t>7.4.2</w:t>
        </w:r>
        <w:r w:rsidR="0041072B">
          <w:rPr>
            <w:rFonts w:asciiTheme="minorHAnsi" w:eastAsiaTheme="minorEastAsia" w:hAnsiTheme="minorHAnsi" w:cstheme="minorBidi"/>
            <w:noProof/>
            <w:sz w:val="22"/>
            <w:szCs w:val="22"/>
            <w:lang w:val="hr-HR" w:eastAsia="hr-HR"/>
          </w:rPr>
          <w:tab/>
        </w:r>
        <w:r w:rsidR="0041072B" w:rsidRPr="00CC3E86">
          <w:rPr>
            <w:rStyle w:val="Hiperpovezava"/>
            <w:noProof/>
          </w:rPr>
          <w:t>Proces sprejema pacienta</w:t>
        </w:r>
        <w:r w:rsidR="0041072B">
          <w:rPr>
            <w:noProof/>
            <w:webHidden/>
          </w:rPr>
          <w:tab/>
        </w:r>
        <w:r w:rsidR="0041072B">
          <w:rPr>
            <w:noProof/>
            <w:webHidden/>
          </w:rPr>
          <w:fldChar w:fldCharType="begin"/>
        </w:r>
        <w:r w:rsidR="0041072B">
          <w:rPr>
            <w:noProof/>
            <w:webHidden/>
          </w:rPr>
          <w:instrText xml:space="preserve"> PAGEREF _Toc412106670 \h </w:instrText>
        </w:r>
        <w:r w:rsidR="0041072B">
          <w:rPr>
            <w:noProof/>
            <w:webHidden/>
          </w:rPr>
        </w:r>
        <w:r w:rsidR="0041072B">
          <w:rPr>
            <w:noProof/>
            <w:webHidden/>
          </w:rPr>
          <w:fldChar w:fldCharType="separate"/>
        </w:r>
        <w:r w:rsidR="0041072B">
          <w:rPr>
            <w:noProof/>
            <w:webHidden/>
          </w:rPr>
          <w:t>45</w:t>
        </w:r>
        <w:r w:rsidR="0041072B">
          <w:rPr>
            <w:noProof/>
            <w:webHidden/>
          </w:rPr>
          <w:fldChar w:fldCharType="end"/>
        </w:r>
      </w:hyperlink>
    </w:p>
    <w:p w14:paraId="4035050A"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71" w:history="1">
        <w:r w:rsidR="0041072B" w:rsidRPr="00CC3E86">
          <w:rPr>
            <w:rStyle w:val="Hiperpovezava"/>
            <w:noProof/>
          </w:rPr>
          <w:t>7.4.3</w:t>
        </w:r>
        <w:r w:rsidR="0041072B">
          <w:rPr>
            <w:rFonts w:asciiTheme="minorHAnsi" w:eastAsiaTheme="minorEastAsia" w:hAnsiTheme="minorHAnsi" w:cstheme="minorBidi"/>
            <w:noProof/>
            <w:sz w:val="22"/>
            <w:szCs w:val="22"/>
            <w:lang w:val="hr-HR" w:eastAsia="hr-HR"/>
          </w:rPr>
          <w:tab/>
        </w:r>
        <w:r w:rsidR="0041072B" w:rsidRPr="00CC3E86">
          <w:rPr>
            <w:rStyle w:val="Hiperpovezava"/>
            <w:noProof/>
          </w:rPr>
          <w:t>Spremljanje realizacije napotnice</w:t>
        </w:r>
        <w:r w:rsidR="0041072B">
          <w:rPr>
            <w:noProof/>
            <w:webHidden/>
          </w:rPr>
          <w:tab/>
        </w:r>
        <w:r w:rsidR="0041072B">
          <w:rPr>
            <w:noProof/>
            <w:webHidden/>
          </w:rPr>
          <w:fldChar w:fldCharType="begin"/>
        </w:r>
        <w:r w:rsidR="0041072B">
          <w:rPr>
            <w:noProof/>
            <w:webHidden/>
          </w:rPr>
          <w:instrText xml:space="preserve"> PAGEREF _Toc412106671 \h </w:instrText>
        </w:r>
        <w:r w:rsidR="0041072B">
          <w:rPr>
            <w:noProof/>
            <w:webHidden/>
          </w:rPr>
        </w:r>
        <w:r w:rsidR="0041072B">
          <w:rPr>
            <w:noProof/>
            <w:webHidden/>
          </w:rPr>
          <w:fldChar w:fldCharType="separate"/>
        </w:r>
        <w:r w:rsidR="0041072B">
          <w:rPr>
            <w:noProof/>
            <w:webHidden/>
          </w:rPr>
          <w:t>45</w:t>
        </w:r>
        <w:r w:rsidR="0041072B">
          <w:rPr>
            <w:noProof/>
            <w:webHidden/>
          </w:rPr>
          <w:fldChar w:fldCharType="end"/>
        </w:r>
      </w:hyperlink>
    </w:p>
    <w:p w14:paraId="4D0F2AB2"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72" w:history="1">
        <w:r w:rsidR="0041072B" w:rsidRPr="00CC3E86">
          <w:rPr>
            <w:rStyle w:val="Hiperpovezava"/>
            <w:noProof/>
          </w:rPr>
          <w:t>7.4.4</w:t>
        </w:r>
        <w:r w:rsidR="0041072B">
          <w:rPr>
            <w:rFonts w:asciiTheme="minorHAnsi" w:eastAsiaTheme="minorEastAsia" w:hAnsiTheme="minorHAnsi" w:cstheme="minorBidi"/>
            <w:noProof/>
            <w:sz w:val="22"/>
            <w:szCs w:val="22"/>
            <w:lang w:val="hr-HR" w:eastAsia="hr-HR"/>
          </w:rPr>
          <w:tab/>
        </w:r>
        <w:r w:rsidR="0041072B" w:rsidRPr="00CC3E86">
          <w:rPr>
            <w:rStyle w:val="Hiperpovezava"/>
            <w:noProof/>
          </w:rPr>
          <w:t>Storno in posodabljanje eNapotnice</w:t>
        </w:r>
        <w:r w:rsidR="0041072B">
          <w:rPr>
            <w:noProof/>
            <w:webHidden/>
          </w:rPr>
          <w:tab/>
        </w:r>
        <w:r w:rsidR="0041072B">
          <w:rPr>
            <w:noProof/>
            <w:webHidden/>
          </w:rPr>
          <w:fldChar w:fldCharType="begin"/>
        </w:r>
        <w:r w:rsidR="0041072B">
          <w:rPr>
            <w:noProof/>
            <w:webHidden/>
          </w:rPr>
          <w:instrText xml:space="preserve"> PAGEREF _Toc412106672 \h </w:instrText>
        </w:r>
        <w:r w:rsidR="0041072B">
          <w:rPr>
            <w:noProof/>
            <w:webHidden/>
          </w:rPr>
        </w:r>
        <w:r w:rsidR="0041072B">
          <w:rPr>
            <w:noProof/>
            <w:webHidden/>
          </w:rPr>
          <w:fldChar w:fldCharType="separate"/>
        </w:r>
        <w:r w:rsidR="0041072B">
          <w:rPr>
            <w:noProof/>
            <w:webHidden/>
          </w:rPr>
          <w:t>46</w:t>
        </w:r>
        <w:r w:rsidR="0041072B">
          <w:rPr>
            <w:noProof/>
            <w:webHidden/>
          </w:rPr>
          <w:fldChar w:fldCharType="end"/>
        </w:r>
      </w:hyperlink>
    </w:p>
    <w:p w14:paraId="59E5D53D"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73" w:history="1">
        <w:r w:rsidR="0041072B" w:rsidRPr="00CC3E86">
          <w:rPr>
            <w:rStyle w:val="Hiperpovezava"/>
            <w:noProof/>
          </w:rPr>
          <w:t>7.5</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Omejitve pri napotitvah</w:t>
        </w:r>
        <w:r w:rsidR="0041072B">
          <w:rPr>
            <w:noProof/>
            <w:webHidden/>
          </w:rPr>
          <w:tab/>
        </w:r>
        <w:r w:rsidR="0041072B">
          <w:rPr>
            <w:noProof/>
            <w:webHidden/>
          </w:rPr>
          <w:fldChar w:fldCharType="begin"/>
        </w:r>
        <w:r w:rsidR="0041072B">
          <w:rPr>
            <w:noProof/>
            <w:webHidden/>
          </w:rPr>
          <w:instrText xml:space="preserve"> PAGEREF _Toc412106673 \h </w:instrText>
        </w:r>
        <w:r w:rsidR="0041072B">
          <w:rPr>
            <w:noProof/>
            <w:webHidden/>
          </w:rPr>
        </w:r>
        <w:r w:rsidR="0041072B">
          <w:rPr>
            <w:noProof/>
            <w:webHidden/>
          </w:rPr>
          <w:fldChar w:fldCharType="separate"/>
        </w:r>
        <w:r w:rsidR="0041072B">
          <w:rPr>
            <w:noProof/>
            <w:webHidden/>
          </w:rPr>
          <w:t>47</w:t>
        </w:r>
        <w:r w:rsidR="0041072B">
          <w:rPr>
            <w:noProof/>
            <w:webHidden/>
          </w:rPr>
          <w:fldChar w:fldCharType="end"/>
        </w:r>
      </w:hyperlink>
    </w:p>
    <w:p w14:paraId="6132788C"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74" w:history="1">
        <w:r w:rsidR="0041072B" w:rsidRPr="00CC3E86">
          <w:rPr>
            <w:rStyle w:val="Hiperpovezava"/>
            <w:noProof/>
          </w:rPr>
          <w:t>7.6</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Vloge</w:t>
        </w:r>
        <w:r w:rsidR="0041072B">
          <w:rPr>
            <w:noProof/>
            <w:webHidden/>
          </w:rPr>
          <w:tab/>
        </w:r>
        <w:r w:rsidR="0041072B">
          <w:rPr>
            <w:noProof/>
            <w:webHidden/>
          </w:rPr>
          <w:fldChar w:fldCharType="begin"/>
        </w:r>
        <w:r w:rsidR="0041072B">
          <w:rPr>
            <w:noProof/>
            <w:webHidden/>
          </w:rPr>
          <w:instrText xml:space="preserve"> PAGEREF _Toc412106674 \h </w:instrText>
        </w:r>
        <w:r w:rsidR="0041072B">
          <w:rPr>
            <w:noProof/>
            <w:webHidden/>
          </w:rPr>
        </w:r>
        <w:r w:rsidR="0041072B">
          <w:rPr>
            <w:noProof/>
            <w:webHidden/>
          </w:rPr>
          <w:fldChar w:fldCharType="separate"/>
        </w:r>
        <w:r w:rsidR="0041072B">
          <w:rPr>
            <w:noProof/>
            <w:webHidden/>
          </w:rPr>
          <w:t>49</w:t>
        </w:r>
        <w:r w:rsidR="0041072B">
          <w:rPr>
            <w:noProof/>
            <w:webHidden/>
          </w:rPr>
          <w:fldChar w:fldCharType="end"/>
        </w:r>
      </w:hyperlink>
    </w:p>
    <w:p w14:paraId="68478892" w14:textId="77777777" w:rsidR="0041072B" w:rsidRDefault="006311ED">
      <w:pPr>
        <w:pStyle w:val="Kazalovsebine3"/>
        <w:tabs>
          <w:tab w:val="left" w:pos="1151"/>
          <w:tab w:val="right" w:leader="dot" w:pos="9061"/>
        </w:tabs>
        <w:rPr>
          <w:rFonts w:asciiTheme="minorHAnsi" w:eastAsiaTheme="minorEastAsia" w:hAnsiTheme="minorHAnsi" w:cstheme="minorBidi"/>
          <w:noProof/>
          <w:sz w:val="22"/>
          <w:szCs w:val="22"/>
          <w:lang w:val="hr-HR" w:eastAsia="hr-HR"/>
        </w:rPr>
      </w:pPr>
      <w:hyperlink w:anchor="_Toc412106675" w:history="1">
        <w:r w:rsidR="0041072B" w:rsidRPr="00CC3E86">
          <w:rPr>
            <w:rStyle w:val="Hiperpovezava"/>
            <w:noProof/>
          </w:rPr>
          <w:t>7.6.1</w:t>
        </w:r>
        <w:r w:rsidR="0041072B">
          <w:rPr>
            <w:rFonts w:asciiTheme="minorHAnsi" w:eastAsiaTheme="minorEastAsia" w:hAnsiTheme="minorHAnsi" w:cstheme="minorBidi"/>
            <w:noProof/>
            <w:sz w:val="22"/>
            <w:szCs w:val="22"/>
            <w:lang w:val="hr-HR" w:eastAsia="hr-HR"/>
          </w:rPr>
          <w:tab/>
        </w:r>
        <w:r w:rsidR="0041072B" w:rsidRPr="00CC3E86">
          <w:rPr>
            <w:rStyle w:val="Hiperpovezava"/>
            <w:noProof/>
          </w:rPr>
          <w:t>Pacientovo soglasje</w:t>
        </w:r>
        <w:r w:rsidR="0041072B">
          <w:rPr>
            <w:noProof/>
            <w:webHidden/>
          </w:rPr>
          <w:tab/>
        </w:r>
        <w:r w:rsidR="0041072B">
          <w:rPr>
            <w:noProof/>
            <w:webHidden/>
          </w:rPr>
          <w:fldChar w:fldCharType="begin"/>
        </w:r>
        <w:r w:rsidR="0041072B">
          <w:rPr>
            <w:noProof/>
            <w:webHidden/>
          </w:rPr>
          <w:instrText xml:space="preserve"> PAGEREF _Toc412106675 \h </w:instrText>
        </w:r>
        <w:r w:rsidR="0041072B">
          <w:rPr>
            <w:noProof/>
            <w:webHidden/>
          </w:rPr>
        </w:r>
        <w:r w:rsidR="0041072B">
          <w:rPr>
            <w:noProof/>
            <w:webHidden/>
          </w:rPr>
          <w:fldChar w:fldCharType="separate"/>
        </w:r>
        <w:r w:rsidR="0041072B">
          <w:rPr>
            <w:noProof/>
            <w:webHidden/>
          </w:rPr>
          <w:t>50</w:t>
        </w:r>
        <w:r w:rsidR="0041072B">
          <w:rPr>
            <w:noProof/>
            <w:webHidden/>
          </w:rPr>
          <w:fldChar w:fldCharType="end"/>
        </w:r>
      </w:hyperlink>
    </w:p>
    <w:p w14:paraId="1B4F3098" w14:textId="77777777" w:rsidR="0041072B" w:rsidRDefault="006311ED">
      <w:pPr>
        <w:pStyle w:val="Kazalovsebine1"/>
        <w:rPr>
          <w:rFonts w:asciiTheme="minorHAnsi" w:eastAsiaTheme="minorEastAsia" w:hAnsiTheme="minorHAnsi" w:cstheme="minorBidi"/>
          <w:b w:val="0"/>
          <w:noProof/>
          <w:szCs w:val="22"/>
          <w:lang w:val="hr-HR" w:eastAsia="hr-HR"/>
        </w:rPr>
      </w:pPr>
      <w:hyperlink w:anchor="_Toc412106676" w:history="1">
        <w:r w:rsidR="0041072B" w:rsidRPr="00CC3E86">
          <w:rPr>
            <w:rStyle w:val="Hiperpovezava"/>
            <w:noProof/>
          </w:rPr>
          <w:t>8.</w:t>
        </w:r>
        <w:r w:rsidR="0041072B">
          <w:rPr>
            <w:rFonts w:asciiTheme="minorHAnsi" w:eastAsiaTheme="minorEastAsia" w:hAnsiTheme="minorHAnsi" w:cstheme="minorBidi"/>
            <w:b w:val="0"/>
            <w:noProof/>
            <w:szCs w:val="22"/>
            <w:lang w:val="hr-HR" w:eastAsia="hr-HR"/>
          </w:rPr>
          <w:tab/>
        </w:r>
        <w:r w:rsidR="0041072B" w:rsidRPr="00CC3E86">
          <w:rPr>
            <w:rStyle w:val="Hiperpovezava"/>
            <w:noProof/>
          </w:rPr>
          <w:t>Model sistema poročanja</w:t>
        </w:r>
        <w:r w:rsidR="0041072B">
          <w:rPr>
            <w:noProof/>
            <w:webHidden/>
          </w:rPr>
          <w:tab/>
        </w:r>
        <w:r w:rsidR="0041072B">
          <w:rPr>
            <w:noProof/>
            <w:webHidden/>
          </w:rPr>
          <w:fldChar w:fldCharType="begin"/>
        </w:r>
        <w:r w:rsidR="0041072B">
          <w:rPr>
            <w:noProof/>
            <w:webHidden/>
          </w:rPr>
          <w:instrText xml:space="preserve"> PAGEREF _Toc412106676 \h </w:instrText>
        </w:r>
        <w:r w:rsidR="0041072B">
          <w:rPr>
            <w:noProof/>
            <w:webHidden/>
          </w:rPr>
        </w:r>
        <w:r w:rsidR="0041072B">
          <w:rPr>
            <w:noProof/>
            <w:webHidden/>
          </w:rPr>
          <w:fldChar w:fldCharType="separate"/>
        </w:r>
        <w:r w:rsidR="0041072B">
          <w:rPr>
            <w:noProof/>
            <w:webHidden/>
          </w:rPr>
          <w:t>51</w:t>
        </w:r>
        <w:r w:rsidR="0041072B">
          <w:rPr>
            <w:noProof/>
            <w:webHidden/>
          </w:rPr>
          <w:fldChar w:fldCharType="end"/>
        </w:r>
      </w:hyperlink>
    </w:p>
    <w:p w14:paraId="4807EBBE"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77" w:history="1">
        <w:r w:rsidR="0041072B" w:rsidRPr="00CC3E86">
          <w:rPr>
            <w:rStyle w:val="Hiperpovezava"/>
            <w:rFonts w:cs="Arial"/>
            <w:noProof/>
          </w:rPr>
          <w:t>8.1</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Opredelitev pojma »čakalni seznami«</w:t>
        </w:r>
        <w:r w:rsidR="0041072B">
          <w:rPr>
            <w:noProof/>
            <w:webHidden/>
          </w:rPr>
          <w:tab/>
        </w:r>
        <w:r w:rsidR="0041072B">
          <w:rPr>
            <w:noProof/>
            <w:webHidden/>
          </w:rPr>
          <w:fldChar w:fldCharType="begin"/>
        </w:r>
        <w:r w:rsidR="0041072B">
          <w:rPr>
            <w:noProof/>
            <w:webHidden/>
          </w:rPr>
          <w:instrText xml:space="preserve"> PAGEREF _Toc412106677 \h </w:instrText>
        </w:r>
        <w:r w:rsidR="0041072B">
          <w:rPr>
            <w:noProof/>
            <w:webHidden/>
          </w:rPr>
        </w:r>
        <w:r w:rsidR="0041072B">
          <w:rPr>
            <w:noProof/>
            <w:webHidden/>
          </w:rPr>
          <w:fldChar w:fldCharType="separate"/>
        </w:r>
        <w:r w:rsidR="0041072B">
          <w:rPr>
            <w:noProof/>
            <w:webHidden/>
          </w:rPr>
          <w:t>51</w:t>
        </w:r>
        <w:r w:rsidR="0041072B">
          <w:rPr>
            <w:noProof/>
            <w:webHidden/>
          </w:rPr>
          <w:fldChar w:fldCharType="end"/>
        </w:r>
      </w:hyperlink>
    </w:p>
    <w:p w14:paraId="72EBBE86"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78" w:history="1">
        <w:r w:rsidR="0041072B" w:rsidRPr="00CC3E86">
          <w:rPr>
            <w:rStyle w:val="Hiperpovezava"/>
            <w:noProof/>
          </w:rPr>
          <w:t>8.2</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BI poročanje</w:t>
        </w:r>
        <w:r w:rsidR="0041072B">
          <w:rPr>
            <w:noProof/>
            <w:webHidden/>
          </w:rPr>
          <w:tab/>
        </w:r>
        <w:r w:rsidR="0041072B">
          <w:rPr>
            <w:noProof/>
            <w:webHidden/>
          </w:rPr>
          <w:fldChar w:fldCharType="begin"/>
        </w:r>
        <w:r w:rsidR="0041072B">
          <w:rPr>
            <w:noProof/>
            <w:webHidden/>
          </w:rPr>
          <w:instrText xml:space="preserve"> PAGEREF _Toc412106678 \h </w:instrText>
        </w:r>
        <w:r w:rsidR="0041072B">
          <w:rPr>
            <w:noProof/>
            <w:webHidden/>
          </w:rPr>
        </w:r>
        <w:r w:rsidR="0041072B">
          <w:rPr>
            <w:noProof/>
            <w:webHidden/>
          </w:rPr>
          <w:fldChar w:fldCharType="separate"/>
        </w:r>
        <w:r w:rsidR="0041072B">
          <w:rPr>
            <w:noProof/>
            <w:webHidden/>
          </w:rPr>
          <w:t>51</w:t>
        </w:r>
        <w:r w:rsidR="0041072B">
          <w:rPr>
            <w:noProof/>
            <w:webHidden/>
          </w:rPr>
          <w:fldChar w:fldCharType="end"/>
        </w:r>
      </w:hyperlink>
    </w:p>
    <w:p w14:paraId="58F9071A" w14:textId="77777777" w:rsidR="0041072B" w:rsidRDefault="006311ED">
      <w:pPr>
        <w:pStyle w:val="Kazalovsebine1"/>
        <w:rPr>
          <w:rFonts w:asciiTheme="minorHAnsi" w:eastAsiaTheme="minorEastAsia" w:hAnsiTheme="minorHAnsi" w:cstheme="minorBidi"/>
          <w:b w:val="0"/>
          <w:noProof/>
          <w:szCs w:val="22"/>
          <w:lang w:val="hr-HR" w:eastAsia="hr-HR"/>
        </w:rPr>
      </w:pPr>
      <w:hyperlink w:anchor="_Toc412106679" w:history="1">
        <w:r w:rsidR="0041072B" w:rsidRPr="00CC3E86">
          <w:rPr>
            <w:rStyle w:val="Hiperpovezava"/>
            <w:noProof/>
          </w:rPr>
          <w:t>9.</w:t>
        </w:r>
        <w:r w:rsidR="0041072B">
          <w:rPr>
            <w:rFonts w:asciiTheme="minorHAnsi" w:eastAsiaTheme="minorEastAsia" w:hAnsiTheme="minorHAnsi" w:cstheme="minorBidi"/>
            <w:b w:val="0"/>
            <w:noProof/>
            <w:szCs w:val="22"/>
            <w:lang w:val="hr-HR" w:eastAsia="hr-HR"/>
          </w:rPr>
          <w:tab/>
        </w:r>
        <w:r w:rsidR="0041072B" w:rsidRPr="00CC3E86">
          <w:rPr>
            <w:rStyle w:val="Hiperpovezava"/>
            <w:noProof/>
          </w:rPr>
          <w:t>Ustanove zunaj ZNET-a</w:t>
        </w:r>
        <w:r w:rsidR="0041072B">
          <w:rPr>
            <w:noProof/>
            <w:webHidden/>
          </w:rPr>
          <w:tab/>
        </w:r>
        <w:r w:rsidR="0041072B">
          <w:rPr>
            <w:noProof/>
            <w:webHidden/>
          </w:rPr>
          <w:fldChar w:fldCharType="begin"/>
        </w:r>
        <w:r w:rsidR="0041072B">
          <w:rPr>
            <w:noProof/>
            <w:webHidden/>
          </w:rPr>
          <w:instrText xml:space="preserve"> PAGEREF _Toc412106679 \h </w:instrText>
        </w:r>
        <w:r w:rsidR="0041072B">
          <w:rPr>
            <w:noProof/>
            <w:webHidden/>
          </w:rPr>
        </w:r>
        <w:r w:rsidR="0041072B">
          <w:rPr>
            <w:noProof/>
            <w:webHidden/>
          </w:rPr>
          <w:fldChar w:fldCharType="separate"/>
        </w:r>
        <w:r w:rsidR="0041072B">
          <w:rPr>
            <w:noProof/>
            <w:webHidden/>
          </w:rPr>
          <w:t>53</w:t>
        </w:r>
        <w:r w:rsidR="0041072B">
          <w:rPr>
            <w:noProof/>
            <w:webHidden/>
          </w:rPr>
          <w:fldChar w:fldCharType="end"/>
        </w:r>
      </w:hyperlink>
    </w:p>
    <w:p w14:paraId="649243FD" w14:textId="77777777" w:rsidR="0041072B" w:rsidRDefault="006311ED">
      <w:pPr>
        <w:pStyle w:val="Kazalovsebine1"/>
        <w:rPr>
          <w:rFonts w:asciiTheme="minorHAnsi" w:eastAsiaTheme="minorEastAsia" w:hAnsiTheme="minorHAnsi" w:cstheme="minorBidi"/>
          <w:b w:val="0"/>
          <w:noProof/>
          <w:szCs w:val="22"/>
          <w:lang w:val="hr-HR" w:eastAsia="hr-HR"/>
        </w:rPr>
      </w:pPr>
      <w:hyperlink w:anchor="_Toc412106680" w:history="1">
        <w:r w:rsidR="0041072B" w:rsidRPr="00CC3E86">
          <w:rPr>
            <w:rStyle w:val="Hiperpovezava"/>
            <w:noProof/>
          </w:rPr>
          <w:t>10.</w:t>
        </w:r>
        <w:r w:rsidR="0041072B">
          <w:rPr>
            <w:rFonts w:asciiTheme="minorHAnsi" w:eastAsiaTheme="minorEastAsia" w:hAnsiTheme="minorHAnsi" w:cstheme="minorBidi"/>
            <w:b w:val="0"/>
            <w:noProof/>
            <w:szCs w:val="22"/>
            <w:lang w:val="hr-HR" w:eastAsia="hr-HR"/>
          </w:rPr>
          <w:tab/>
        </w:r>
        <w:r w:rsidR="0041072B" w:rsidRPr="00CC3E86">
          <w:rPr>
            <w:rStyle w:val="Hiperpovezava"/>
            <w:noProof/>
          </w:rPr>
          <w:t>Informacije, povezane s projektom</w:t>
        </w:r>
        <w:r w:rsidR="0041072B">
          <w:rPr>
            <w:noProof/>
            <w:webHidden/>
          </w:rPr>
          <w:tab/>
        </w:r>
        <w:r w:rsidR="0041072B">
          <w:rPr>
            <w:noProof/>
            <w:webHidden/>
          </w:rPr>
          <w:fldChar w:fldCharType="begin"/>
        </w:r>
        <w:r w:rsidR="0041072B">
          <w:rPr>
            <w:noProof/>
            <w:webHidden/>
          </w:rPr>
          <w:instrText xml:space="preserve"> PAGEREF _Toc412106680 \h </w:instrText>
        </w:r>
        <w:r w:rsidR="0041072B">
          <w:rPr>
            <w:noProof/>
            <w:webHidden/>
          </w:rPr>
        </w:r>
        <w:r w:rsidR="0041072B">
          <w:rPr>
            <w:noProof/>
            <w:webHidden/>
          </w:rPr>
          <w:fldChar w:fldCharType="separate"/>
        </w:r>
        <w:r w:rsidR="0041072B">
          <w:rPr>
            <w:noProof/>
            <w:webHidden/>
          </w:rPr>
          <w:t>54</w:t>
        </w:r>
        <w:r w:rsidR="0041072B">
          <w:rPr>
            <w:noProof/>
            <w:webHidden/>
          </w:rPr>
          <w:fldChar w:fldCharType="end"/>
        </w:r>
      </w:hyperlink>
    </w:p>
    <w:p w14:paraId="5A472F0E"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81" w:history="1">
        <w:r w:rsidR="0041072B" w:rsidRPr="00CC3E86">
          <w:rPr>
            <w:rStyle w:val="Hiperpovezava"/>
            <w:noProof/>
          </w:rPr>
          <w:t>10.1</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Audit dostopa do pacientovih osebnih podatkov</w:t>
        </w:r>
        <w:r w:rsidR="0041072B">
          <w:rPr>
            <w:noProof/>
            <w:webHidden/>
          </w:rPr>
          <w:tab/>
        </w:r>
        <w:r w:rsidR="0041072B">
          <w:rPr>
            <w:noProof/>
            <w:webHidden/>
          </w:rPr>
          <w:fldChar w:fldCharType="begin"/>
        </w:r>
        <w:r w:rsidR="0041072B">
          <w:rPr>
            <w:noProof/>
            <w:webHidden/>
          </w:rPr>
          <w:instrText xml:space="preserve"> PAGEREF _Toc412106681 \h </w:instrText>
        </w:r>
        <w:r w:rsidR="0041072B">
          <w:rPr>
            <w:noProof/>
            <w:webHidden/>
          </w:rPr>
        </w:r>
        <w:r w:rsidR="0041072B">
          <w:rPr>
            <w:noProof/>
            <w:webHidden/>
          </w:rPr>
          <w:fldChar w:fldCharType="separate"/>
        </w:r>
        <w:r w:rsidR="0041072B">
          <w:rPr>
            <w:noProof/>
            <w:webHidden/>
          </w:rPr>
          <w:t>54</w:t>
        </w:r>
        <w:r w:rsidR="0041072B">
          <w:rPr>
            <w:noProof/>
            <w:webHidden/>
          </w:rPr>
          <w:fldChar w:fldCharType="end"/>
        </w:r>
      </w:hyperlink>
    </w:p>
    <w:p w14:paraId="77E5065F"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82" w:history="1">
        <w:r w:rsidR="0041072B" w:rsidRPr="00CC3E86">
          <w:rPr>
            <w:rStyle w:val="Hiperpovezava"/>
            <w:noProof/>
          </w:rPr>
          <w:t>10.2</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Matični podatki</w:t>
        </w:r>
        <w:r w:rsidR="0041072B">
          <w:rPr>
            <w:noProof/>
            <w:webHidden/>
          </w:rPr>
          <w:tab/>
        </w:r>
        <w:r w:rsidR="0041072B">
          <w:rPr>
            <w:noProof/>
            <w:webHidden/>
          </w:rPr>
          <w:fldChar w:fldCharType="begin"/>
        </w:r>
        <w:r w:rsidR="0041072B">
          <w:rPr>
            <w:noProof/>
            <w:webHidden/>
          </w:rPr>
          <w:instrText xml:space="preserve"> PAGEREF _Toc412106682 \h </w:instrText>
        </w:r>
        <w:r w:rsidR="0041072B">
          <w:rPr>
            <w:noProof/>
            <w:webHidden/>
          </w:rPr>
        </w:r>
        <w:r w:rsidR="0041072B">
          <w:rPr>
            <w:noProof/>
            <w:webHidden/>
          </w:rPr>
          <w:fldChar w:fldCharType="separate"/>
        </w:r>
        <w:r w:rsidR="0041072B">
          <w:rPr>
            <w:noProof/>
            <w:webHidden/>
          </w:rPr>
          <w:t>54</w:t>
        </w:r>
        <w:r w:rsidR="0041072B">
          <w:rPr>
            <w:noProof/>
            <w:webHidden/>
          </w:rPr>
          <w:fldChar w:fldCharType="end"/>
        </w:r>
      </w:hyperlink>
    </w:p>
    <w:p w14:paraId="283265FF" w14:textId="77777777" w:rsidR="0041072B" w:rsidRDefault="006311ED">
      <w:pPr>
        <w:pStyle w:val="Kazalovsebine3"/>
        <w:tabs>
          <w:tab w:val="left" w:pos="1367"/>
          <w:tab w:val="right" w:leader="dot" w:pos="9061"/>
        </w:tabs>
        <w:rPr>
          <w:rFonts w:asciiTheme="minorHAnsi" w:eastAsiaTheme="minorEastAsia" w:hAnsiTheme="minorHAnsi" w:cstheme="minorBidi"/>
          <w:noProof/>
          <w:sz w:val="22"/>
          <w:szCs w:val="22"/>
          <w:lang w:val="hr-HR" w:eastAsia="hr-HR"/>
        </w:rPr>
      </w:pPr>
      <w:hyperlink w:anchor="_Toc412106683" w:history="1">
        <w:r w:rsidR="0041072B" w:rsidRPr="00CC3E86">
          <w:rPr>
            <w:rStyle w:val="Hiperpovezava"/>
            <w:noProof/>
          </w:rPr>
          <w:t>10.2.1</w:t>
        </w:r>
        <w:r w:rsidR="0041072B">
          <w:rPr>
            <w:rFonts w:asciiTheme="minorHAnsi" w:eastAsiaTheme="minorEastAsia" w:hAnsiTheme="minorHAnsi" w:cstheme="minorBidi"/>
            <w:noProof/>
            <w:sz w:val="22"/>
            <w:szCs w:val="22"/>
            <w:lang w:val="hr-HR" w:eastAsia="hr-HR"/>
          </w:rPr>
          <w:tab/>
        </w:r>
        <w:r w:rsidR="0041072B" w:rsidRPr="00CC3E86">
          <w:rPr>
            <w:rStyle w:val="Hiperpovezava"/>
            <w:noProof/>
          </w:rPr>
          <w:t>Popis šifrantov, ki bodo uporabljeni v projektu eNaročanja</w:t>
        </w:r>
        <w:r w:rsidR="0041072B">
          <w:rPr>
            <w:noProof/>
            <w:webHidden/>
          </w:rPr>
          <w:tab/>
        </w:r>
        <w:r w:rsidR="0041072B">
          <w:rPr>
            <w:noProof/>
            <w:webHidden/>
          </w:rPr>
          <w:fldChar w:fldCharType="begin"/>
        </w:r>
        <w:r w:rsidR="0041072B">
          <w:rPr>
            <w:noProof/>
            <w:webHidden/>
          </w:rPr>
          <w:instrText xml:space="preserve"> PAGEREF _Toc412106683 \h </w:instrText>
        </w:r>
        <w:r w:rsidR="0041072B">
          <w:rPr>
            <w:noProof/>
            <w:webHidden/>
          </w:rPr>
        </w:r>
        <w:r w:rsidR="0041072B">
          <w:rPr>
            <w:noProof/>
            <w:webHidden/>
          </w:rPr>
          <w:fldChar w:fldCharType="separate"/>
        </w:r>
        <w:r w:rsidR="0041072B">
          <w:rPr>
            <w:noProof/>
            <w:webHidden/>
          </w:rPr>
          <w:t>55</w:t>
        </w:r>
        <w:r w:rsidR="0041072B">
          <w:rPr>
            <w:noProof/>
            <w:webHidden/>
          </w:rPr>
          <w:fldChar w:fldCharType="end"/>
        </w:r>
      </w:hyperlink>
    </w:p>
    <w:p w14:paraId="307FA84D"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84" w:history="1">
        <w:r w:rsidR="0041072B" w:rsidRPr="00CC3E86">
          <w:rPr>
            <w:rStyle w:val="Hiperpovezava"/>
            <w:noProof/>
          </w:rPr>
          <w:t>10.3</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Help desk</w:t>
        </w:r>
        <w:r w:rsidR="0041072B">
          <w:rPr>
            <w:noProof/>
            <w:webHidden/>
          </w:rPr>
          <w:tab/>
        </w:r>
        <w:r w:rsidR="0041072B">
          <w:rPr>
            <w:noProof/>
            <w:webHidden/>
          </w:rPr>
          <w:fldChar w:fldCharType="begin"/>
        </w:r>
        <w:r w:rsidR="0041072B">
          <w:rPr>
            <w:noProof/>
            <w:webHidden/>
          </w:rPr>
          <w:instrText xml:space="preserve"> PAGEREF _Toc412106684 \h </w:instrText>
        </w:r>
        <w:r w:rsidR="0041072B">
          <w:rPr>
            <w:noProof/>
            <w:webHidden/>
          </w:rPr>
        </w:r>
        <w:r w:rsidR="0041072B">
          <w:rPr>
            <w:noProof/>
            <w:webHidden/>
          </w:rPr>
          <w:fldChar w:fldCharType="separate"/>
        </w:r>
        <w:r w:rsidR="0041072B">
          <w:rPr>
            <w:noProof/>
            <w:webHidden/>
          </w:rPr>
          <w:t>57</w:t>
        </w:r>
        <w:r w:rsidR="0041072B">
          <w:rPr>
            <w:noProof/>
            <w:webHidden/>
          </w:rPr>
          <w:fldChar w:fldCharType="end"/>
        </w:r>
      </w:hyperlink>
    </w:p>
    <w:p w14:paraId="2C686272" w14:textId="77777777" w:rsidR="0041072B" w:rsidRDefault="006311ED">
      <w:pPr>
        <w:pStyle w:val="Kazalovsebine2"/>
        <w:tabs>
          <w:tab w:val="right" w:leader="dot" w:pos="9061"/>
        </w:tabs>
        <w:rPr>
          <w:rFonts w:asciiTheme="minorHAnsi" w:eastAsiaTheme="minorEastAsia" w:hAnsiTheme="minorHAnsi" w:cstheme="minorBidi"/>
          <w:smallCaps w:val="0"/>
          <w:noProof/>
          <w:sz w:val="22"/>
          <w:szCs w:val="22"/>
          <w:lang w:val="hr-HR" w:eastAsia="hr-HR"/>
        </w:rPr>
      </w:pPr>
      <w:hyperlink w:anchor="_Toc412106685" w:history="1">
        <w:r w:rsidR="0041072B" w:rsidRPr="00CC3E86">
          <w:rPr>
            <w:rStyle w:val="Hiperpovezava"/>
            <w:noProof/>
          </w:rPr>
          <w:t>10.4</w:t>
        </w:r>
        <w:r w:rsidR="0041072B">
          <w:rPr>
            <w:rFonts w:asciiTheme="minorHAnsi" w:eastAsiaTheme="minorEastAsia" w:hAnsiTheme="minorHAnsi" w:cstheme="minorBidi"/>
            <w:smallCaps w:val="0"/>
            <w:noProof/>
            <w:sz w:val="22"/>
            <w:szCs w:val="22"/>
            <w:lang w:val="hr-HR" w:eastAsia="hr-HR"/>
          </w:rPr>
          <w:tab/>
        </w:r>
        <w:r w:rsidR="0041072B" w:rsidRPr="00CC3E86">
          <w:rPr>
            <w:rStyle w:val="Hiperpovezava"/>
            <w:noProof/>
          </w:rPr>
          <w:t>Kontaktne osebe</w:t>
        </w:r>
        <w:r w:rsidR="0041072B">
          <w:rPr>
            <w:noProof/>
            <w:webHidden/>
          </w:rPr>
          <w:tab/>
        </w:r>
        <w:r w:rsidR="0041072B">
          <w:rPr>
            <w:noProof/>
            <w:webHidden/>
          </w:rPr>
          <w:fldChar w:fldCharType="begin"/>
        </w:r>
        <w:r w:rsidR="0041072B">
          <w:rPr>
            <w:noProof/>
            <w:webHidden/>
          </w:rPr>
          <w:instrText xml:space="preserve"> PAGEREF _Toc412106685 \h </w:instrText>
        </w:r>
        <w:r w:rsidR="0041072B">
          <w:rPr>
            <w:noProof/>
            <w:webHidden/>
          </w:rPr>
        </w:r>
        <w:r w:rsidR="0041072B">
          <w:rPr>
            <w:noProof/>
            <w:webHidden/>
          </w:rPr>
          <w:fldChar w:fldCharType="separate"/>
        </w:r>
        <w:r w:rsidR="0041072B">
          <w:rPr>
            <w:noProof/>
            <w:webHidden/>
          </w:rPr>
          <w:t>57</w:t>
        </w:r>
        <w:r w:rsidR="0041072B">
          <w:rPr>
            <w:noProof/>
            <w:webHidden/>
          </w:rPr>
          <w:fldChar w:fldCharType="end"/>
        </w:r>
      </w:hyperlink>
    </w:p>
    <w:p w14:paraId="082B2EAE" w14:textId="77777777" w:rsidR="00AD4476" w:rsidRDefault="009618BE">
      <w:r w:rsidRPr="005D6BEF">
        <w:fldChar w:fldCharType="end"/>
      </w:r>
    </w:p>
    <w:p w14:paraId="7BAA6D40" w14:textId="77777777" w:rsidR="00AD4476" w:rsidRPr="005D6BEF" w:rsidRDefault="00AD4476" w:rsidP="00AD4476">
      <w:pPr>
        <w:pBdr>
          <w:bottom w:val="single" w:sz="4" w:space="1" w:color="auto"/>
        </w:pBdr>
        <w:rPr>
          <w:rFonts w:eastAsia="Times New Roman"/>
          <w:b/>
          <w:caps/>
          <w:sz w:val="28"/>
          <w:szCs w:val="20"/>
        </w:rPr>
      </w:pPr>
      <w:r w:rsidRPr="005D6BEF">
        <w:rPr>
          <w:rFonts w:eastAsia="Times New Roman"/>
          <w:b/>
          <w:caps/>
          <w:sz w:val="28"/>
          <w:szCs w:val="20"/>
        </w:rPr>
        <w:t xml:space="preserve">Kazalo </w:t>
      </w:r>
      <w:r>
        <w:rPr>
          <w:rFonts w:eastAsia="Times New Roman"/>
          <w:b/>
          <w:caps/>
          <w:sz w:val="28"/>
          <w:szCs w:val="20"/>
        </w:rPr>
        <w:t>SLIK</w:t>
      </w:r>
    </w:p>
    <w:p w14:paraId="041BD4AC" w14:textId="77777777" w:rsidR="0041072B" w:rsidRDefault="00194816">
      <w:pPr>
        <w:pStyle w:val="Kazaloslik"/>
        <w:rPr>
          <w:rFonts w:asciiTheme="minorHAnsi" w:eastAsiaTheme="minorEastAsia" w:hAnsiTheme="minorHAnsi" w:cstheme="minorBidi"/>
          <w:b w:val="0"/>
          <w:noProof/>
          <w:sz w:val="22"/>
          <w:szCs w:val="22"/>
          <w:lang w:val="hr-HR" w:eastAsia="hr-HR"/>
        </w:rPr>
      </w:pPr>
      <w:r>
        <w:rPr>
          <w:b w:val="0"/>
        </w:rPr>
        <w:fldChar w:fldCharType="begin"/>
      </w:r>
      <w:r>
        <w:rPr>
          <w:b w:val="0"/>
        </w:rPr>
        <w:instrText xml:space="preserve"> TOC \h \z \c "Slika" </w:instrText>
      </w:r>
      <w:r>
        <w:rPr>
          <w:b w:val="0"/>
        </w:rPr>
        <w:fldChar w:fldCharType="separate"/>
      </w:r>
      <w:hyperlink w:anchor="_Toc412106686" w:history="1">
        <w:r w:rsidR="0041072B" w:rsidRPr="003D3386">
          <w:rPr>
            <w:rStyle w:val="Hiperpovezava"/>
            <w:rFonts w:eastAsia="Arial Unicode MS"/>
            <w:noProof/>
          </w:rPr>
          <w:t>Slika 1: Komponente sistema eČakalni seznami</w:t>
        </w:r>
        <w:r w:rsidR="0041072B">
          <w:rPr>
            <w:noProof/>
            <w:webHidden/>
          </w:rPr>
          <w:tab/>
        </w:r>
        <w:r w:rsidR="0041072B">
          <w:rPr>
            <w:noProof/>
            <w:webHidden/>
          </w:rPr>
          <w:fldChar w:fldCharType="begin"/>
        </w:r>
        <w:r w:rsidR="0041072B">
          <w:rPr>
            <w:noProof/>
            <w:webHidden/>
          </w:rPr>
          <w:instrText xml:space="preserve"> PAGEREF _Toc412106686 \h </w:instrText>
        </w:r>
        <w:r w:rsidR="0041072B">
          <w:rPr>
            <w:noProof/>
            <w:webHidden/>
          </w:rPr>
        </w:r>
        <w:r w:rsidR="0041072B">
          <w:rPr>
            <w:noProof/>
            <w:webHidden/>
          </w:rPr>
          <w:fldChar w:fldCharType="separate"/>
        </w:r>
        <w:r w:rsidR="0041072B">
          <w:rPr>
            <w:noProof/>
            <w:webHidden/>
          </w:rPr>
          <w:t>10</w:t>
        </w:r>
        <w:r w:rsidR="0041072B">
          <w:rPr>
            <w:noProof/>
            <w:webHidden/>
          </w:rPr>
          <w:fldChar w:fldCharType="end"/>
        </w:r>
      </w:hyperlink>
    </w:p>
    <w:p w14:paraId="3ABA775E" w14:textId="77777777" w:rsidR="0041072B" w:rsidRDefault="006311ED">
      <w:pPr>
        <w:pStyle w:val="Kazaloslik"/>
        <w:rPr>
          <w:rFonts w:asciiTheme="minorHAnsi" w:eastAsiaTheme="minorEastAsia" w:hAnsiTheme="minorHAnsi" w:cstheme="minorBidi"/>
          <w:b w:val="0"/>
          <w:noProof/>
          <w:sz w:val="22"/>
          <w:szCs w:val="22"/>
          <w:lang w:val="hr-HR" w:eastAsia="hr-HR"/>
        </w:rPr>
      </w:pPr>
      <w:hyperlink w:anchor="_Toc412106687" w:history="1">
        <w:r w:rsidR="0041072B" w:rsidRPr="003D3386">
          <w:rPr>
            <w:rStyle w:val="Hiperpovezava"/>
            <w:rFonts w:eastAsia="Arial Unicode MS"/>
            <w:noProof/>
          </w:rPr>
          <w:t>Slika 2: Informacijski tokovi za priklic prvega prostega termina in prvega prostega blok termina</w:t>
        </w:r>
        <w:r w:rsidR="0041072B">
          <w:rPr>
            <w:noProof/>
            <w:webHidden/>
          </w:rPr>
          <w:tab/>
        </w:r>
        <w:r w:rsidR="0041072B">
          <w:rPr>
            <w:noProof/>
            <w:webHidden/>
          </w:rPr>
          <w:fldChar w:fldCharType="begin"/>
        </w:r>
        <w:r w:rsidR="0041072B">
          <w:rPr>
            <w:noProof/>
            <w:webHidden/>
          </w:rPr>
          <w:instrText xml:space="preserve"> PAGEREF _Toc412106687 \h </w:instrText>
        </w:r>
        <w:r w:rsidR="0041072B">
          <w:rPr>
            <w:noProof/>
            <w:webHidden/>
          </w:rPr>
        </w:r>
        <w:r w:rsidR="0041072B">
          <w:rPr>
            <w:noProof/>
            <w:webHidden/>
          </w:rPr>
          <w:fldChar w:fldCharType="separate"/>
        </w:r>
        <w:r w:rsidR="0041072B">
          <w:rPr>
            <w:noProof/>
            <w:webHidden/>
          </w:rPr>
          <w:t>18</w:t>
        </w:r>
        <w:r w:rsidR="0041072B">
          <w:rPr>
            <w:noProof/>
            <w:webHidden/>
          </w:rPr>
          <w:fldChar w:fldCharType="end"/>
        </w:r>
      </w:hyperlink>
    </w:p>
    <w:p w14:paraId="1E82236C" w14:textId="77777777" w:rsidR="0041072B" w:rsidRDefault="006311ED">
      <w:pPr>
        <w:pStyle w:val="Kazaloslik"/>
        <w:rPr>
          <w:rFonts w:asciiTheme="minorHAnsi" w:eastAsiaTheme="minorEastAsia" w:hAnsiTheme="minorHAnsi" w:cstheme="minorBidi"/>
          <w:b w:val="0"/>
          <w:noProof/>
          <w:sz w:val="22"/>
          <w:szCs w:val="22"/>
          <w:lang w:val="hr-HR" w:eastAsia="hr-HR"/>
        </w:rPr>
      </w:pPr>
      <w:hyperlink w:anchor="_Toc412106688" w:history="1">
        <w:r w:rsidR="0041072B" w:rsidRPr="003D3386">
          <w:rPr>
            <w:rStyle w:val="Hiperpovezava"/>
            <w:rFonts w:eastAsia="Arial Unicode MS"/>
            <w:noProof/>
          </w:rPr>
          <w:t>Slika 3: Informacijski tokovi za priklic obstoječih naročil</w:t>
        </w:r>
        <w:r w:rsidR="0041072B">
          <w:rPr>
            <w:noProof/>
            <w:webHidden/>
          </w:rPr>
          <w:tab/>
        </w:r>
        <w:r w:rsidR="0041072B">
          <w:rPr>
            <w:noProof/>
            <w:webHidden/>
          </w:rPr>
          <w:fldChar w:fldCharType="begin"/>
        </w:r>
        <w:r w:rsidR="0041072B">
          <w:rPr>
            <w:noProof/>
            <w:webHidden/>
          </w:rPr>
          <w:instrText xml:space="preserve"> PAGEREF _Toc412106688 \h </w:instrText>
        </w:r>
        <w:r w:rsidR="0041072B">
          <w:rPr>
            <w:noProof/>
            <w:webHidden/>
          </w:rPr>
        </w:r>
        <w:r w:rsidR="0041072B">
          <w:rPr>
            <w:noProof/>
            <w:webHidden/>
          </w:rPr>
          <w:fldChar w:fldCharType="separate"/>
        </w:r>
        <w:r w:rsidR="0041072B">
          <w:rPr>
            <w:noProof/>
            <w:webHidden/>
          </w:rPr>
          <w:t>20</w:t>
        </w:r>
        <w:r w:rsidR="0041072B">
          <w:rPr>
            <w:noProof/>
            <w:webHidden/>
          </w:rPr>
          <w:fldChar w:fldCharType="end"/>
        </w:r>
      </w:hyperlink>
    </w:p>
    <w:p w14:paraId="0195AAA6" w14:textId="77777777" w:rsidR="0041072B" w:rsidRDefault="006311ED">
      <w:pPr>
        <w:pStyle w:val="Kazaloslik"/>
        <w:rPr>
          <w:rFonts w:asciiTheme="minorHAnsi" w:eastAsiaTheme="minorEastAsia" w:hAnsiTheme="minorHAnsi" w:cstheme="minorBidi"/>
          <w:b w:val="0"/>
          <w:noProof/>
          <w:sz w:val="22"/>
          <w:szCs w:val="22"/>
          <w:lang w:val="hr-HR" w:eastAsia="hr-HR"/>
        </w:rPr>
      </w:pPr>
      <w:hyperlink w:anchor="_Toc412106689" w:history="1">
        <w:r w:rsidR="0041072B" w:rsidRPr="003D3386">
          <w:rPr>
            <w:rStyle w:val="Hiperpovezava"/>
            <w:rFonts w:eastAsia="Arial Unicode MS"/>
            <w:noProof/>
          </w:rPr>
          <w:t>Slika 4: Sistem eNaročanja – glavne komponente</w:t>
        </w:r>
        <w:r w:rsidR="0041072B">
          <w:rPr>
            <w:noProof/>
            <w:webHidden/>
          </w:rPr>
          <w:tab/>
        </w:r>
        <w:r w:rsidR="0041072B">
          <w:rPr>
            <w:noProof/>
            <w:webHidden/>
          </w:rPr>
          <w:fldChar w:fldCharType="begin"/>
        </w:r>
        <w:r w:rsidR="0041072B">
          <w:rPr>
            <w:noProof/>
            <w:webHidden/>
          </w:rPr>
          <w:instrText xml:space="preserve"> PAGEREF _Toc412106689 \h </w:instrText>
        </w:r>
        <w:r w:rsidR="0041072B">
          <w:rPr>
            <w:noProof/>
            <w:webHidden/>
          </w:rPr>
        </w:r>
        <w:r w:rsidR="0041072B">
          <w:rPr>
            <w:noProof/>
            <w:webHidden/>
          </w:rPr>
          <w:fldChar w:fldCharType="separate"/>
        </w:r>
        <w:r w:rsidR="0041072B">
          <w:rPr>
            <w:noProof/>
            <w:webHidden/>
          </w:rPr>
          <w:t>26</w:t>
        </w:r>
        <w:r w:rsidR="0041072B">
          <w:rPr>
            <w:noProof/>
            <w:webHidden/>
          </w:rPr>
          <w:fldChar w:fldCharType="end"/>
        </w:r>
      </w:hyperlink>
    </w:p>
    <w:p w14:paraId="65C04F8F" w14:textId="77777777" w:rsidR="0041072B" w:rsidRDefault="006311ED">
      <w:pPr>
        <w:pStyle w:val="Kazaloslik"/>
        <w:rPr>
          <w:rFonts w:asciiTheme="minorHAnsi" w:eastAsiaTheme="minorEastAsia" w:hAnsiTheme="minorHAnsi" w:cstheme="minorBidi"/>
          <w:b w:val="0"/>
          <w:noProof/>
          <w:sz w:val="22"/>
          <w:szCs w:val="22"/>
          <w:lang w:val="hr-HR" w:eastAsia="hr-HR"/>
        </w:rPr>
      </w:pPr>
      <w:hyperlink w:anchor="_Toc412106690" w:history="1">
        <w:r w:rsidR="0041072B" w:rsidRPr="003D3386">
          <w:rPr>
            <w:rStyle w:val="Hiperpovezava"/>
            <w:rFonts w:eastAsia="Arial Unicode MS"/>
            <w:noProof/>
          </w:rPr>
          <w:t>Slika 5: Priklic prvega prostega blok termina prek aplikacije, ki naroča</w:t>
        </w:r>
        <w:r w:rsidR="0041072B">
          <w:rPr>
            <w:noProof/>
            <w:webHidden/>
          </w:rPr>
          <w:tab/>
        </w:r>
        <w:r w:rsidR="0041072B">
          <w:rPr>
            <w:noProof/>
            <w:webHidden/>
          </w:rPr>
          <w:fldChar w:fldCharType="begin"/>
        </w:r>
        <w:r w:rsidR="0041072B">
          <w:rPr>
            <w:noProof/>
            <w:webHidden/>
          </w:rPr>
          <w:instrText xml:space="preserve"> PAGEREF _Toc412106690 \h </w:instrText>
        </w:r>
        <w:r w:rsidR="0041072B">
          <w:rPr>
            <w:noProof/>
            <w:webHidden/>
          </w:rPr>
        </w:r>
        <w:r w:rsidR="0041072B">
          <w:rPr>
            <w:noProof/>
            <w:webHidden/>
          </w:rPr>
          <w:fldChar w:fldCharType="separate"/>
        </w:r>
        <w:r w:rsidR="0041072B">
          <w:rPr>
            <w:noProof/>
            <w:webHidden/>
          </w:rPr>
          <w:t>28</w:t>
        </w:r>
        <w:r w:rsidR="0041072B">
          <w:rPr>
            <w:noProof/>
            <w:webHidden/>
          </w:rPr>
          <w:fldChar w:fldCharType="end"/>
        </w:r>
      </w:hyperlink>
    </w:p>
    <w:p w14:paraId="1DB91611" w14:textId="77777777" w:rsidR="0041072B" w:rsidRDefault="006311ED">
      <w:pPr>
        <w:pStyle w:val="Kazaloslik"/>
        <w:rPr>
          <w:rFonts w:asciiTheme="minorHAnsi" w:eastAsiaTheme="minorEastAsia" w:hAnsiTheme="minorHAnsi" w:cstheme="minorBidi"/>
          <w:b w:val="0"/>
          <w:noProof/>
          <w:sz w:val="22"/>
          <w:szCs w:val="22"/>
          <w:lang w:val="hr-HR" w:eastAsia="hr-HR"/>
        </w:rPr>
      </w:pPr>
      <w:hyperlink w:anchor="_Toc412106691" w:history="1">
        <w:r w:rsidR="0041072B" w:rsidRPr="003D3386">
          <w:rPr>
            <w:rStyle w:val="Hiperpovezava"/>
            <w:rFonts w:eastAsia="Arial Unicode MS"/>
            <w:noProof/>
          </w:rPr>
          <w:t>Slika 6: Priklic termina (predrezervacija)</w:t>
        </w:r>
        <w:r w:rsidR="0041072B">
          <w:rPr>
            <w:noProof/>
            <w:webHidden/>
          </w:rPr>
          <w:tab/>
        </w:r>
        <w:r w:rsidR="0041072B">
          <w:rPr>
            <w:noProof/>
            <w:webHidden/>
          </w:rPr>
          <w:fldChar w:fldCharType="begin"/>
        </w:r>
        <w:r w:rsidR="0041072B">
          <w:rPr>
            <w:noProof/>
            <w:webHidden/>
          </w:rPr>
          <w:instrText xml:space="preserve"> PAGEREF _Toc412106691 \h </w:instrText>
        </w:r>
        <w:r w:rsidR="0041072B">
          <w:rPr>
            <w:noProof/>
            <w:webHidden/>
          </w:rPr>
        </w:r>
        <w:r w:rsidR="0041072B">
          <w:rPr>
            <w:noProof/>
            <w:webHidden/>
          </w:rPr>
          <w:fldChar w:fldCharType="separate"/>
        </w:r>
        <w:r w:rsidR="0041072B">
          <w:rPr>
            <w:noProof/>
            <w:webHidden/>
          </w:rPr>
          <w:t>29</w:t>
        </w:r>
        <w:r w:rsidR="0041072B">
          <w:rPr>
            <w:noProof/>
            <w:webHidden/>
          </w:rPr>
          <w:fldChar w:fldCharType="end"/>
        </w:r>
      </w:hyperlink>
    </w:p>
    <w:p w14:paraId="60904571" w14:textId="77777777" w:rsidR="0041072B" w:rsidRDefault="006311ED">
      <w:pPr>
        <w:pStyle w:val="Kazaloslik"/>
        <w:rPr>
          <w:rFonts w:asciiTheme="minorHAnsi" w:eastAsiaTheme="minorEastAsia" w:hAnsiTheme="minorHAnsi" w:cstheme="minorBidi"/>
          <w:b w:val="0"/>
          <w:noProof/>
          <w:sz w:val="22"/>
          <w:szCs w:val="22"/>
          <w:lang w:val="hr-HR" w:eastAsia="hr-HR"/>
        </w:rPr>
      </w:pPr>
      <w:hyperlink w:anchor="_Toc412106692" w:history="1">
        <w:r w:rsidR="0041072B" w:rsidRPr="003D3386">
          <w:rPr>
            <w:rStyle w:val="Hiperpovezava"/>
            <w:rFonts w:eastAsia="Arial Unicode MS"/>
            <w:noProof/>
          </w:rPr>
          <w:t>Slika 7: Tokovi informacij za potrditev termina naročila</w:t>
        </w:r>
        <w:r w:rsidR="0041072B">
          <w:rPr>
            <w:noProof/>
            <w:webHidden/>
          </w:rPr>
          <w:tab/>
        </w:r>
        <w:r w:rsidR="0041072B">
          <w:rPr>
            <w:noProof/>
            <w:webHidden/>
          </w:rPr>
          <w:fldChar w:fldCharType="begin"/>
        </w:r>
        <w:r w:rsidR="0041072B">
          <w:rPr>
            <w:noProof/>
            <w:webHidden/>
          </w:rPr>
          <w:instrText xml:space="preserve"> PAGEREF _Toc412106692 \h </w:instrText>
        </w:r>
        <w:r w:rsidR="0041072B">
          <w:rPr>
            <w:noProof/>
            <w:webHidden/>
          </w:rPr>
        </w:r>
        <w:r w:rsidR="0041072B">
          <w:rPr>
            <w:noProof/>
            <w:webHidden/>
          </w:rPr>
          <w:fldChar w:fldCharType="separate"/>
        </w:r>
        <w:r w:rsidR="0041072B">
          <w:rPr>
            <w:noProof/>
            <w:webHidden/>
          </w:rPr>
          <w:t>32</w:t>
        </w:r>
        <w:r w:rsidR="0041072B">
          <w:rPr>
            <w:noProof/>
            <w:webHidden/>
          </w:rPr>
          <w:fldChar w:fldCharType="end"/>
        </w:r>
      </w:hyperlink>
    </w:p>
    <w:p w14:paraId="19C4F3E4" w14:textId="77777777" w:rsidR="0041072B" w:rsidRDefault="006311ED">
      <w:pPr>
        <w:pStyle w:val="Kazaloslik"/>
        <w:rPr>
          <w:rFonts w:asciiTheme="minorHAnsi" w:eastAsiaTheme="minorEastAsia" w:hAnsiTheme="minorHAnsi" w:cstheme="minorBidi"/>
          <w:b w:val="0"/>
          <w:noProof/>
          <w:sz w:val="22"/>
          <w:szCs w:val="22"/>
          <w:lang w:val="hr-HR" w:eastAsia="hr-HR"/>
        </w:rPr>
      </w:pPr>
      <w:hyperlink w:anchor="_Toc412106693" w:history="1">
        <w:r w:rsidR="0041072B" w:rsidRPr="003D3386">
          <w:rPr>
            <w:rStyle w:val="Hiperpovezava"/>
            <w:rFonts w:eastAsia="Arial Unicode MS"/>
            <w:noProof/>
          </w:rPr>
          <w:t>Slika 8: Informacijski tokovi za vnos napotnice</w:t>
        </w:r>
        <w:r w:rsidR="0041072B">
          <w:rPr>
            <w:noProof/>
            <w:webHidden/>
          </w:rPr>
          <w:tab/>
        </w:r>
        <w:r w:rsidR="0041072B">
          <w:rPr>
            <w:noProof/>
            <w:webHidden/>
          </w:rPr>
          <w:fldChar w:fldCharType="begin"/>
        </w:r>
        <w:r w:rsidR="0041072B">
          <w:rPr>
            <w:noProof/>
            <w:webHidden/>
          </w:rPr>
          <w:instrText xml:space="preserve"> PAGEREF _Toc412106693 \h </w:instrText>
        </w:r>
        <w:r w:rsidR="0041072B">
          <w:rPr>
            <w:noProof/>
            <w:webHidden/>
          </w:rPr>
        </w:r>
        <w:r w:rsidR="0041072B">
          <w:rPr>
            <w:noProof/>
            <w:webHidden/>
          </w:rPr>
          <w:fldChar w:fldCharType="separate"/>
        </w:r>
        <w:r w:rsidR="0041072B">
          <w:rPr>
            <w:noProof/>
            <w:webHidden/>
          </w:rPr>
          <w:t>38</w:t>
        </w:r>
        <w:r w:rsidR="0041072B">
          <w:rPr>
            <w:noProof/>
            <w:webHidden/>
          </w:rPr>
          <w:fldChar w:fldCharType="end"/>
        </w:r>
      </w:hyperlink>
    </w:p>
    <w:p w14:paraId="33CD44A0" w14:textId="77777777" w:rsidR="0041072B" w:rsidRDefault="006311ED">
      <w:pPr>
        <w:pStyle w:val="Kazaloslik"/>
        <w:rPr>
          <w:rFonts w:asciiTheme="minorHAnsi" w:eastAsiaTheme="minorEastAsia" w:hAnsiTheme="minorHAnsi" w:cstheme="minorBidi"/>
          <w:b w:val="0"/>
          <w:noProof/>
          <w:sz w:val="22"/>
          <w:szCs w:val="22"/>
          <w:lang w:val="hr-HR" w:eastAsia="hr-HR"/>
        </w:rPr>
      </w:pPr>
      <w:hyperlink w:anchor="_Toc412106694" w:history="1">
        <w:r w:rsidR="0041072B" w:rsidRPr="003D3386">
          <w:rPr>
            <w:rStyle w:val="Hiperpovezava"/>
            <w:rFonts w:eastAsia="Arial Unicode MS"/>
            <w:noProof/>
          </w:rPr>
          <w:t>Slika 9: Informacijski tokovi za spremembe stanj eNapotnice</w:t>
        </w:r>
        <w:r w:rsidR="0041072B">
          <w:rPr>
            <w:noProof/>
            <w:webHidden/>
          </w:rPr>
          <w:tab/>
        </w:r>
        <w:r w:rsidR="0041072B">
          <w:rPr>
            <w:noProof/>
            <w:webHidden/>
          </w:rPr>
          <w:fldChar w:fldCharType="begin"/>
        </w:r>
        <w:r w:rsidR="0041072B">
          <w:rPr>
            <w:noProof/>
            <w:webHidden/>
          </w:rPr>
          <w:instrText xml:space="preserve"> PAGEREF _Toc412106694 \h </w:instrText>
        </w:r>
        <w:r w:rsidR="0041072B">
          <w:rPr>
            <w:noProof/>
            <w:webHidden/>
          </w:rPr>
        </w:r>
        <w:r w:rsidR="0041072B">
          <w:rPr>
            <w:noProof/>
            <w:webHidden/>
          </w:rPr>
          <w:fldChar w:fldCharType="separate"/>
        </w:r>
        <w:r w:rsidR="0041072B">
          <w:rPr>
            <w:noProof/>
            <w:webHidden/>
          </w:rPr>
          <w:t>43</w:t>
        </w:r>
        <w:r w:rsidR="0041072B">
          <w:rPr>
            <w:noProof/>
            <w:webHidden/>
          </w:rPr>
          <w:fldChar w:fldCharType="end"/>
        </w:r>
      </w:hyperlink>
    </w:p>
    <w:p w14:paraId="3719DFC2" w14:textId="77777777" w:rsidR="00316110" w:rsidRDefault="00194816">
      <w:pPr>
        <w:rPr>
          <w:rFonts w:ascii="Verdana" w:hAnsi="Verdana"/>
          <w:szCs w:val="20"/>
        </w:rPr>
      </w:pPr>
      <w:r>
        <w:rPr>
          <w:rFonts w:eastAsia="Times New Roman"/>
          <w:b/>
          <w:sz w:val="20"/>
          <w:szCs w:val="20"/>
        </w:rPr>
        <w:lastRenderedPageBreak/>
        <w:fldChar w:fldCharType="end"/>
      </w:r>
    </w:p>
    <w:p w14:paraId="76A9F981" w14:textId="77777777" w:rsidR="00AD4476" w:rsidRPr="00AD4476" w:rsidRDefault="00AD4476" w:rsidP="00AD4476">
      <w:pPr>
        <w:pBdr>
          <w:bottom w:val="single" w:sz="4" w:space="1" w:color="auto"/>
        </w:pBdr>
        <w:rPr>
          <w:rFonts w:eastAsia="Times New Roman"/>
          <w:b/>
          <w:caps/>
          <w:sz w:val="28"/>
          <w:szCs w:val="20"/>
        </w:rPr>
      </w:pPr>
      <w:r w:rsidRPr="005D6BEF">
        <w:rPr>
          <w:rFonts w:eastAsia="Times New Roman"/>
          <w:b/>
          <w:caps/>
          <w:sz w:val="28"/>
          <w:szCs w:val="20"/>
        </w:rPr>
        <w:t xml:space="preserve">Kazalo </w:t>
      </w:r>
      <w:r>
        <w:rPr>
          <w:rFonts w:eastAsia="Times New Roman"/>
          <w:b/>
          <w:caps/>
          <w:sz w:val="28"/>
          <w:szCs w:val="20"/>
        </w:rPr>
        <w:t>TABEL</w:t>
      </w:r>
    </w:p>
    <w:p w14:paraId="601D54C6" w14:textId="77777777" w:rsidR="0034068C" w:rsidRDefault="00AD4476">
      <w:pPr>
        <w:pStyle w:val="Kazaloslik"/>
        <w:rPr>
          <w:rFonts w:asciiTheme="minorHAnsi" w:eastAsiaTheme="minorEastAsia" w:hAnsiTheme="minorHAnsi" w:cstheme="minorBidi"/>
          <w:b w:val="0"/>
          <w:noProof/>
          <w:sz w:val="22"/>
          <w:szCs w:val="22"/>
          <w:lang w:val="hr-HR" w:eastAsia="hr-HR"/>
        </w:rPr>
      </w:pPr>
      <w:r>
        <w:fldChar w:fldCharType="begin"/>
      </w:r>
      <w:r>
        <w:instrText xml:space="preserve"> TOC \h \z \c "Tabela" </w:instrText>
      </w:r>
      <w:r>
        <w:fldChar w:fldCharType="separate"/>
      </w:r>
      <w:hyperlink w:anchor="_Toc407957879" w:history="1">
        <w:r w:rsidR="0034068C" w:rsidRPr="006635BC">
          <w:rPr>
            <w:rStyle w:val="Hiperpovezava"/>
            <w:rFonts w:eastAsia="Arial Unicode MS"/>
            <w:noProof/>
          </w:rPr>
          <w:t>Tabela 1: Seznam izrazov in kratic</w:t>
        </w:r>
        <w:r w:rsidR="0034068C">
          <w:rPr>
            <w:noProof/>
            <w:webHidden/>
          </w:rPr>
          <w:tab/>
        </w:r>
        <w:r w:rsidR="0034068C">
          <w:rPr>
            <w:noProof/>
            <w:webHidden/>
          </w:rPr>
          <w:fldChar w:fldCharType="begin"/>
        </w:r>
        <w:r w:rsidR="0034068C">
          <w:rPr>
            <w:noProof/>
            <w:webHidden/>
          </w:rPr>
          <w:instrText xml:space="preserve"> PAGEREF _Toc407957879 \h </w:instrText>
        </w:r>
        <w:r w:rsidR="0034068C">
          <w:rPr>
            <w:noProof/>
            <w:webHidden/>
          </w:rPr>
        </w:r>
        <w:r w:rsidR="0034068C">
          <w:rPr>
            <w:noProof/>
            <w:webHidden/>
          </w:rPr>
          <w:fldChar w:fldCharType="separate"/>
        </w:r>
        <w:r w:rsidR="0034068C">
          <w:rPr>
            <w:noProof/>
            <w:webHidden/>
          </w:rPr>
          <w:t>8</w:t>
        </w:r>
        <w:r w:rsidR="0034068C">
          <w:rPr>
            <w:noProof/>
            <w:webHidden/>
          </w:rPr>
          <w:fldChar w:fldCharType="end"/>
        </w:r>
      </w:hyperlink>
    </w:p>
    <w:p w14:paraId="604A2411" w14:textId="77777777" w:rsidR="0034068C" w:rsidRDefault="006311ED">
      <w:pPr>
        <w:pStyle w:val="Kazaloslik"/>
        <w:rPr>
          <w:rFonts w:asciiTheme="minorHAnsi" w:eastAsiaTheme="minorEastAsia" w:hAnsiTheme="minorHAnsi" w:cstheme="minorBidi"/>
          <w:b w:val="0"/>
          <w:noProof/>
          <w:sz w:val="22"/>
          <w:szCs w:val="22"/>
          <w:lang w:val="hr-HR" w:eastAsia="hr-HR"/>
        </w:rPr>
      </w:pPr>
      <w:hyperlink w:anchor="_Toc407957880" w:history="1">
        <w:r w:rsidR="0034068C" w:rsidRPr="006635BC">
          <w:rPr>
            <w:rStyle w:val="Hiperpovezava"/>
            <w:rFonts w:eastAsia="Arial Unicode MS"/>
            <w:noProof/>
          </w:rPr>
          <w:t>Tabela 2: Informacijski tokovi za priklic prvega prostega termina in prvega prostega blok termina</w:t>
        </w:r>
        <w:r w:rsidR="0034068C">
          <w:rPr>
            <w:noProof/>
            <w:webHidden/>
          </w:rPr>
          <w:tab/>
        </w:r>
        <w:r w:rsidR="0034068C">
          <w:rPr>
            <w:noProof/>
            <w:webHidden/>
          </w:rPr>
          <w:fldChar w:fldCharType="begin"/>
        </w:r>
        <w:r w:rsidR="0034068C">
          <w:rPr>
            <w:noProof/>
            <w:webHidden/>
          </w:rPr>
          <w:instrText xml:space="preserve"> PAGEREF _Toc407957880 \h </w:instrText>
        </w:r>
        <w:r w:rsidR="0034068C">
          <w:rPr>
            <w:noProof/>
            <w:webHidden/>
          </w:rPr>
        </w:r>
        <w:r w:rsidR="0034068C">
          <w:rPr>
            <w:noProof/>
            <w:webHidden/>
          </w:rPr>
          <w:fldChar w:fldCharType="separate"/>
        </w:r>
        <w:r w:rsidR="0034068C">
          <w:rPr>
            <w:noProof/>
            <w:webHidden/>
          </w:rPr>
          <w:t>18</w:t>
        </w:r>
        <w:r w:rsidR="0034068C">
          <w:rPr>
            <w:noProof/>
            <w:webHidden/>
          </w:rPr>
          <w:fldChar w:fldCharType="end"/>
        </w:r>
      </w:hyperlink>
    </w:p>
    <w:p w14:paraId="17568ED9" w14:textId="77777777" w:rsidR="0034068C" w:rsidRDefault="006311ED">
      <w:pPr>
        <w:pStyle w:val="Kazaloslik"/>
        <w:rPr>
          <w:rFonts w:asciiTheme="minorHAnsi" w:eastAsiaTheme="minorEastAsia" w:hAnsiTheme="minorHAnsi" w:cstheme="minorBidi"/>
          <w:b w:val="0"/>
          <w:noProof/>
          <w:sz w:val="22"/>
          <w:szCs w:val="22"/>
          <w:lang w:val="hr-HR" w:eastAsia="hr-HR"/>
        </w:rPr>
      </w:pPr>
      <w:hyperlink w:anchor="_Toc407957881" w:history="1">
        <w:r w:rsidR="0034068C" w:rsidRPr="006635BC">
          <w:rPr>
            <w:rStyle w:val="Hiperpovezava"/>
            <w:rFonts w:eastAsia="Arial Unicode MS"/>
            <w:noProof/>
          </w:rPr>
          <w:t>Tabela 3: Informacijski tokovi za priklic obstoječih naročil</w:t>
        </w:r>
        <w:r w:rsidR="0034068C">
          <w:rPr>
            <w:noProof/>
            <w:webHidden/>
          </w:rPr>
          <w:tab/>
        </w:r>
        <w:r w:rsidR="0034068C">
          <w:rPr>
            <w:noProof/>
            <w:webHidden/>
          </w:rPr>
          <w:fldChar w:fldCharType="begin"/>
        </w:r>
        <w:r w:rsidR="0034068C">
          <w:rPr>
            <w:noProof/>
            <w:webHidden/>
          </w:rPr>
          <w:instrText xml:space="preserve"> PAGEREF _Toc407957881 \h </w:instrText>
        </w:r>
        <w:r w:rsidR="0034068C">
          <w:rPr>
            <w:noProof/>
            <w:webHidden/>
          </w:rPr>
        </w:r>
        <w:r w:rsidR="0034068C">
          <w:rPr>
            <w:noProof/>
            <w:webHidden/>
          </w:rPr>
          <w:fldChar w:fldCharType="separate"/>
        </w:r>
        <w:r w:rsidR="0034068C">
          <w:rPr>
            <w:noProof/>
            <w:webHidden/>
          </w:rPr>
          <w:t>20</w:t>
        </w:r>
        <w:r w:rsidR="0034068C">
          <w:rPr>
            <w:noProof/>
            <w:webHidden/>
          </w:rPr>
          <w:fldChar w:fldCharType="end"/>
        </w:r>
      </w:hyperlink>
    </w:p>
    <w:p w14:paraId="6EB2D92B" w14:textId="77777777" w:rsidR="0034068C" w:rsidRDefault="006311ED">
      <w:pPr>
        <w:pStyle w:val="Kazaloslik"/>
        <w:rPr>
          <w:rFonts w:asciiTheme="minorHAnsi" w:eastAsiaTheme="minorEastAsia" w:hAnsiTheme="minorHAnsi" w:cstheme="minorBidi"/>
          <w:b w:val="0"/>
          <w:noProof/>
          <w:sz w:val="22"/>
          <w:szCs w:val="22"/>
          <w:lang w:val="hr-HR" w:eastAsia="hr-HR"/>
        </w:rPr>
      </w:pPr>
      <w:hyperlink w:anchor="_Toc407957882" w:history="1">
        <w:r w:rsidR="0034068C" w:rsidRPr="006635BC">
          <w:rPr>
            <w:rStyle w:val="Hiperpovezava"/>
            <w:rFonts w:eastAsia="Arial Unicode MS"/>
            <w:noProof/>
          </w:rPr>
          <w:t>Tabela 4: Seznam podatkov, ki se zbirajo</w:t>
        </w:r>
        <w:r w:rsidR="0034068C">
          <w:rPr>
            <w:noProof/>
            <w:webHidden/>
          </w:rPr>
          <w:tab/>
        </w:r>
        <w:r w:rsidR="0034068C">
          <w:rPr>
            <w:noProof/>
            <w:webHidden/>
          </w:rPr>
          <w:fldChar w:fldCharType="begin"/>
        </w:r>
        <w:r w:rsidR="0034068C">
          <w:rPr>
            <w:noProof/>
            <w:webHidden/>
          </w:rPr>
          <w:instrText xml:space="preserve"> PAGEREF _Toc407957882 \h </w:instrText>
        </w:r>
        <w:r w:rsidR="0034068C">
          <w:rPr>
            <w:noProof/>
            <w:webHidden/>
          </w:rPr>
        </w:r>
        <w:r w:rsidR="0034068C">
          <w:rPr>
            <w:noProof/>
            <w:webHidden/>
          </w:rPr>
          <w:fldChar w:fldCharType="separate"/>
        </w:r>
        <w:r w:rsidR="0034068C">
          <w:rPr>
            <w:noProof/>
            <w:webHidden/>
          </w:rPr>
          <w:t>23</w:t>
        </w:r>
        <w:r w:rsidR="0034068C">
          <w:rPr>
            <w:noProof/>
            <w:webHidden/>
          </w:rPr>
          <w:fldChar w:fldCharType="end"/>
        </w:r>
      </w:hyperlink>
    </w:p>
    <w:p w14:paraId="5E424B9E" w14:textId="77777777" w:rsidR="0034068C" w:rsidRDefault="006311ED">
      <w:pPr>
        <w:pStyle w:val="Kazaloslik"/>
        <w:rPr>
          <w:rFonts w:asciiTheme="minorHAnsi" w:eastAsiaTheme="minorEastAsia" w:hAnsiTheme="minorHAnsi" w:cstheme="minorBidi"/>
          <w:b w:val="0"/>
          <w:noProof/>
          <w:sz w:val="22"/>
          <w:szCs w:val="22"/>
          <w:lang w:val="hr-HR" w:eastAsia="hr-HR"/>
        </w:rPr>
      </w:pPr>
      <w:hyperlink w:anchor="_Toc407957883" w:history="1">
        <w:r w:rsidR="0034068C" w:rsidRPr="006635BC">
          <w:rPr>
            <w:rStyle w:val="Hiperpovezava"/>
            <w:rFonts w:eastAsia="Arial Unicode MS"/>
            <w:noProof/>
          </w:rPr>
          <w:t>Tabela 5: Priklic prvega prostega blok termina prek aplikacije, ki naroča</w:t>
        </w:r>
        <w:r w:rsidR="0034068C">
          <w:rPr>
            <w:noProof/>
            <w:webHidden/>
          </w:rPr>
          <w:tab/>
        </w:r>
        <w:r w:rsidR="0034068C">
          <w:rPr>
            <w:noProof/>
            <w:webHidden/>
          </w:rPr>
          <w:fldChar w:fldCharType="begin"/>
        </w:r>
        <w:r w:rsidR="0034068C">
          <w:rPr>
            <w:noProof/>
            <w:webHidden/>
          </w:rPr>
          <w:instrText xml:space="preserve"> PAGEREF _Toc407957883 \h </w:instrText>
        </w:r>
        <w:r w:rsidR="0034068C">
          <w:rPr>
            <w:noProof/>
            <w:webHidden/>
          </w:rPr>
        </w:r>
        <w:r w:rsidR="0034068C">
          <w:rPr>
            <w:noProof/>
            <w:webHidden/>
          </w:rPr>
          <w:fldChar w:fldCharType="separate"/>
        </w:r>
        <w:r w:rsidR="0034068C">
          <w:rPr>
            <w:noProof/>
            <w:webHidden/>
          </w:rPr>
          <w:t>28</w:t>
        </w:r>
        <w:r w:rsidR="0034068C">
          <w:rPr>
            <w:noProof/>
            <w:webHidden/>
          </w:rPr>
          <w:fldChar w:fldCharType="end"/>
        </w:r>
      </w:hyperlink>
    </w:p>
    <w:p w14:paraId="305BD620" w14:textId="77777777" w:rsidR="0034068C" w:rsidRDefault="006311ED">
      <w:pPr>
        <w:pStyle w:val="Kazaloslik"/>
        <w:rPr>
          <w:rFonts w:asciiTheme="minorHAnsi" w:eastAsiaTheme="minorEastAsia" w:hAnsiTheme="minorHAnsi" w:cstheme="minorBidi"/>
          <w:b w:val="0"/>
          <w:noProof/>
          <w:sz w:val="22"/>
          <w:szCs w:val="22"/>
          <w:lang w:val="hr-HR" w:eastAsia="hr-HR"/>
        </w:rPr>
      </w:pPr>
      <w:hyperlink w:anchor="_Toc407957884" w:history="1">
        <w:r w:rsidR="0034068C" w:rsidRPr="006635BC">
          <w:rPr>
            <w:rStyle w:val="Hiperpovezava"/>
            <w:rFonts w:eastAsia="Arial Unicode MS"/>
            <w:noProof/>
          </w:rPr>
          <w:t>Tabela 6: Priklic termina (predrezervacija)</w:t>
        </w:r>
        <w:r w:rsidR="0034068C">
          <w:rPr>
            <w:noProof/>
            <w:webHidden/>
          </w:rPr>
          <w:tab/>
        </w:r>
        <w:r w:rsidR="0034068C">
          <w:rPr>
            <w:noProof/>
            <w:webHidden/>
          </w:rPr>
          <w:fldChar w:fldCharType="begin"/>
        </w:r>
        <w:r w:rsidR="0034068C">
          <w:rPr>
            <w:noProof/>
            <w:webHidden/>
          </w:rPr>
          <w:instrText xml:space="preserve"> PAGEREF _Toc407957884 \h </w:instrText>
        </w:r>
        <w:r w:rsidR="0034068C">
          <w:rPr>
            <w:noProof/>
            <w:webHidden/>
          </w:rPr>
        </w:r>
        <w:r w:rsidR="0034068C">
          <w:rPr>
            <w:noProof/>
            <w:webHidden/>
          </w:rPr>
          <w:fldChar w:fldCharType="separate"/>
        </w:r>
        <w:r w:rsidR="0034068C">
          <w:rPr>
            <w:noProof/>
            <w:webHidden/>
          </w:rPr>
          <w:t>29</w:t>
        </w:r>
        <w:r w:rsidR="0034068C">
          <w:rPr>
            <w:noProof/>
            <w:webHidden/>
          </w:rPr>
          <w:fldChar w:fldCharType="end"/>
        </w:r>
      </w:hyperlink>
    </w:p>
    <w:p w14:paraId="4E32486A" w14:textId="77777777" w:rsidR="0034068C" w:rsidRDefault="006311ED">
      <w:pPr>
        <w:pStyle w:val="Kazaloslik"/>
        <w:rPr>
          <w:rFonts w:asciiTheme="minorHAnsi" w:eastAsiaTheme="minorEastAsia" w:hAnsiTheme="minorHAnsi" w:cstheme="minorBidi"/>
          <w:b w:val="0"/>
          <w:noProof/>
          <w:sz w:val="22"/>
          <w:szCs w:val="22"/>
          <w:lang w:val="hr-HR" w:eastAsia="hr-HR"/>
        </w:rPr>
      </w:pPr>
      <w:hyperlink w:anchor="_Toc407957885" w:history="1">
        <w:r w:rsidR="0034068C" w:rsidRPr="006635BC">
          <w:rPr>
            <w:rStyle w:val="Hiperpovezava"/>
            <w:rFonts w:eastAsia="Arial Unicode MS"/>
            <w:noProof/>
          </w:rPr>
          <w:t>Tabela 7: Tokovi informacij za potrditev termina naročila</w:t>
        </w:r>
        <w:r w:rsidR="0034068C">
          <w:rPr>
            <w:noProof/>
            <w:webHidden/>
          </w:rPr>
          <w:tab/>
        </w:r>
        <w:r w:rsidR="0034068C">
          <w:rPr>
            <w:noProof/>
            <w:webHidden/>
          </w:rPr>
          <w:fldChar w:fldCharType="begin"/>
        </w:r>
        <w:r w:rsidR="0034068C">
          <w:rPr>
            <w:noProof/>
            <w:webHidden/>
          </w:rPr>
          <w:instrText xml:space="preserve"> PAGEREF _Toc407957885 \h </w:instrText>
        </w:r>
        <w:r w:rsidR="0034068C">
          <w:rPr>
            <w:noProof/>
            <w:webHidden/>
          </w:rPr>
        </w:r>
        <w:r w:rsidR="0034068C">
          <w:rPr>
            <w:noProof/>
            <w:webHidden/>
          </w:rPr>
          <w:fldChar w:fldCharType="separate"/>
        </w:r>
        <w:r w:rsidR="0034068C">
          <w:rPr>
            <w:noProof/>
            <w:webHidden/>
          </w:rPr>
          <w:t>32</w:t>
        </w:r>
        <w:r w:rsidR="0034068C">
          <w:rPr>
            <w:noProof/>
            <w:webHidden/>
          </w:rPr>
          <w:fldChar w:fldCharType="end"/>
        </w:r>
      </w:hyperlink>
    </w:p>
    <w:p w14:paraId="7A10EC96" w14:textId="77777777" w:rsidR="0034068C" w:rsidRDefault="006311ED">
      <w:pPr>
        <w:pStyle w:val="Kazaloslik"/>
        <w:rPr>
          <w:rFonts w:asciiTheme="minorHAnsi" w:eastAsiaTheme="minorEastAsia" w:hAnsiTheme="minorHAnsi" w:cstheme="minorBidi"/>
          <w:b w:val="0"/>
          <w:noProof/>
          <w:sz w:val="22"/>
          <w:szCs w:val="22"/>
          <w:lang w:val="hr-HR" w:eastAsia="hr-HR"/>
        </w:rPr>
      </w:pPr>
      <w:hyperlink w:anchor="_Toc407957886" w:history="1">
        <w:r w:rsidR="0034068C" w:rsidRPr="006635BC">
          <w:rPr>
            <w:rStyle w:val="Hiperpovezava"/>
            <w:rFonts w:eastAsia="Arial Unicode MS"/>
            <w:noProof/>
          </w:rPr>
          <w:t>Tabela 8: Informacijski tokovi za vnos napotnice</w:t>
        </w:r>
        <w:r w:rsidR="0034068C">
          <w:rPr>
            <w:noProof/>
            <w:webHidden/>
          </w:rPr>
          <w:tab/>
        </w:r>
        <w:r w:rsidR="0034068C">
          <w:rPr>
            <w:noProof/>
            <w:webHidden/>
          </w:rPr>
          <w:fldChar w:fldCharType="begin"/>
        </w:r>
        <w:r w:rsidR="0034068C">
          <w:rPr>
            <w:noProof/>
            <w:webHidden/>
          </w:rPr>
          <w:instrText xml:space="preserve"> PAGEREF _Toc407957886 \h </w:instrText>
        </w:r>
        <w:r w:rsidR="0034068C">
          <w:rPr>
            <w:noProof/>
            <w:webHidden/>
          </w:rPr>
        </w:r>
        <w:r w:rsidR="0034068C">
          <w:rPr>
            <w:noProof/>
            <w:webHidden/>
          </w:rPr>
          <w:fldChar w:fldCharType="separate"/>
        </w:r>
        <w:r w:rsidR="0034068C">
          <w:rPr>
            <w:noProof/>
            <w:webHidden/>
          </w:rPr>
          <w:t>38</w:t>
        </w:r>
        <w:r w:rsidR="0034068C">
          <w:rPr>
            <w:noProof/>
            <w:webHidden/>
          </w:rPr>
          <w:fldChar w:fldCharType="end"/>
        </w:r>
      </w:hyperlink>
    </w:p>
    <w:p w14:paraId="76512DC6" w14:textId="77777777" w:rsidR="0034068C" w:rsidRDefault="006311ED">
      <w:pPr>
        <w:pStyle w:val="Kazaloslik"/>
        <w:rPr>
          <w:rFonts w:asciiTheme="minorHAnsi" w:eastAsiaTheme="minorEastAsia" w:hAnsiTheme="minorHAnsi" w:cstheme="minorBidi"/>
          <w:b w:val="0"/>
          <w:noProof/>
          <w:sz w:val="22"/>
          <w:szCs w:val="22"/>
          <w:lang w:val="hr-HR" w:eastAsia="hr-HR"/>
        </w:rPr>
      </w:pPr>
      <w:hyperlink w:anchor="_Toc407957887" w:history="1">
        <w:r w:rsidR="0034068C" w:rsidRPr="006635BC">
          <w:rPr>
            <w:rStyle w:val="Hiperpovezava"/>
            <w:rFonts w:eastAsia="Arial Unicode MS"/>
            <w:noProof/>
          </w:rPr>
          <w:t>Tabela 9: Informacijski tokovi za spremembe stanj eNapotnice</w:t>
        </w:r>
        <w:r w:rsidR="0034068C">
          <w:rPr>
            <w:noProof/>
            <w:webHidden/>
          </w:rPr>
          <w:tab/>
        </w:r>
        <w:r w:rsidR="0034068C">
          <w:rPr>
            <w:noProof/>
            <w:webHidden/>
          </w:rPr>
          <w:fldChar w:fldCharType="begin"/>
        </w:r>
        <w:r w:rsidR="0034068C">
          <w:rPr>
            <w:noProof/>
            <w:webHidden/>
          </w:rPr>
          <w:instrText xml:space="preserve"> PAGEREF _Toc407957887 \h </w:instrText>
        </w:r>
        <w:r w:rsidR="0034068C">
          <w:rPr>
            <w:noProof/>
            <w:webHidden/>
          </w:rPr>
        </w:r>
        <w:r w:rsidR="0034068C">
          <w:rPr>
            <w:noProof/>
            <w:webHidden/>
          </w:rPr>
          <w:fldChar w:fldCharType="separate"/>
        </w:r>
        <w:r w:rsidR="0034068C">
          <w:rPr>
            <w:noProof/>
            <w:webHidden/>
          </w:rPr>
          <w:t>42</w:t>
        </w:r>
        <w:r w:rsidR="0034068C">
          <w:rPr>
            <w:noProof/>
            <w:webHidden/>
          </w:rPr>
          <w:fldChar w:fldCharType="end"/>
        </w:r>
      </w:hyperlink>
    </w:p>
    <w:p w14:paraId="23560BBA" w14:textId="77777777" w:rsidR="0034068C" w:rsidRDefault="006311ED">
      <w:pPr>
        <w:pStyle w:val="Kazaloslik"/>
        <w:rPr>
          <w:rFonts w:asciiTheme="minorHAnsi" w:eastAsiaTheme="minorEastAsia" w:hAnsiTheme="minorHAnsi" w:cstheme="minorBidi"/>
          <w:b w:val="0"/>
          <w:noProof/>
          <w:sz w:val="22"/>
          <w:szCs w:val="22"/>
          <w:lang w:val="hr-HR" w:eastAsia="hr-HR"/>
        </w:rPr>
      </w:pPr>
      <w:hyperlink w:anchor="_Toc407957888" w:history="1">
        <w:r w:rsidR="0034068C" w:rsidRPr="006635BC">
          <w:rPr>
            <w:rStyle w:val="Hiperpovezava"/>
            <w:rFonts w:eastAsia="Arial Unicode MS"/>
            <w:noProof/>
          </w:rPr>
          <w:t>Tabela 10: Vloge</w:t>
        </w:r>
        <w:r w:rsidR="0034068C">
          <w:rPr>
            <w:noProof/>
            <w:webHidden/>
          </w:rPr>
          <w:tab/>
        </w:r>
        <w:r w:rsidR="0034068C">
          <w:rPr>
            <w:noProof/>
            <w:webHidden/>
          </w:rPr>
          <w:fldChar w:fldCharType="begin"/>
        </w:r>
        <w:r w:rsidR="0034068C">
          <w:rPr>
            <w:noProof/>
            <w:webHidden/>
          </w:rPr>
          <w:instrText xml:space="preserve"> PAGEREF _Toc407957888 \h </w:instrText>
        </w:r>
        <w:r w:rsidR="0034068C">
          <w:rPr>
            <w:noProof/>
            <w:webHidden/>
          </w:rPr>
        </w:r>
        <w:r w:rsidR="0034068C">
          <w:rPr>
            <w:noProof/>
            <w:webHidden/>
          </w:rPr>
          <w:fldChar w:fldCharType="separate"/>
        </w:r>
        <w:r w:rsidR="0034068C">
          <w:rPr>
            <w:noProof/>
            <w:webHidden/>
          </w:rPr>
          <w:t>47</w:t>
        </w:r>
        <w:r w:rsidR="0034068C">
          <w:rPr>
            <w:noProof/>
            <w:webHidden/>
          </w:rPr>
          <w:fldChar w:fldCharType="end"/>
        </w:r>
      </w:hyperlink>
    </w:p>
    <w:p w14:paraId="4E5A51F0" w14:textId="77777777" w:rsidR="00EF6623" w:rsidRDefault="00AD4476" w:rsidP="006521BB">
      <w:pPr>
        <w:rPr>
          <w:b/>
        </w:rPr>
      </w:pPr>
      <w:r>
        <w:fldChar w:fldCharType="end"/>
      </w:r>
      <w:r w:rsidR="006521BB" w:rsidRPr="006521BB">
        <w:rPr>
          <w:b/>
        </w:rPr>
        <w:t xml:space="preserve"> </w:t>
      </w:r>
    </w:p>
    <w:p w14:paraId="7A063183" w14:textId="77777777" w:rsidR="00250EE4" w:rsidRPr="00CC14BA" w:rsidRDefault="00EF6623" w:rsidP="00935067">
      <w:pPr>
        <w:pStyle w:val="Naslov1"/>
      </w:pPr>
      <w:r w:rsidRPr="00CC14BA">
        <w:rPr>
          <w:b w:val="0"/>
        </w:rPr>
        <w:br w:type="page"/>
      </w:r>
      <w:bookmarkStart w:id="11" w:name="_Toc412106634"/>
      <w:r w:rsidR="00935067" w:rsidRPr="00CC14BA">
        <w:lastRenderedPageBreak/>
        <w:t>Osnovni pojmi</w:t>
      </w:r>
      <w:bookmarkEnd w:id="11"/>
    </w:p>
    <w:p w14:paraId="5AA659D0" w14:textId="77777777" w:rsidR="00935067" w:rsidRPr="005926F9" w:rsidRDefault="00935067" w:rsidP="00250E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9"/>
        <w:gridCol w:w="6628"/>
      </w:tblGrid>
      <w:tr w:rsidR="00CC14BA" w:rsidRPr="005926F9" w14:paraId="4A1BAEAE" w14:textId="77777777" w:rsidTr="004C3990">
        <w:trPr>
          <w:tblHeader/>
        </w:trPr>
        <w:tc>
          <w:tcPr>
            <w:tcW w:w="2659" w:type="dxa"/>
            <w:shd w:val="clear" w:color="auto" w:fill="C5E0B3"/>
          </w:tcPr>
          <w:p w14:paraId="3AD057B4" w14:textId="77777777" w:rsidR="00250EE4" w:rsidRPr="005926F9" w:rsidRDefault="00250EE4" w:rsidP="00126866">
            <w:pPr>
              <w:rPr>
                <w:b/>
              </w:rPr>
            </w:pPr>
            <w:r w:rsidRPr="005926F9">
              <w:rPr>
                <w:b/>
              </w:rPr>
              <w:t>Izraz</w:t>
            </w:r>
          </w:p>
        </w:tc>
        <w:tc>
          <w:tcPr>
            <w:tcW w:w="6628" w:type="dxa"/>
            <w:shd w:val="clear" w:color="auto" w:fill="C5E0B3"/>
          </w:tcPr>
          <w:p w14:paraId="65C177BE" w14:textId="77777777" w:rsidR="00250EE4" w:rsidRPr="005926F9" w:rsidRDefault="00250EE4" w:rsidP="00126866">
            <w:pPr>
              <w:rPr>
                <w:b/>
              </w:rPr>
            </w:pPr>
            <w:r w:rsidRPr="005926F9">
              <w:rPr>
                <w:b/>
              </w:rPr>
              <w:t>Pomen</w:t>
            </w:r>
          </w:p>
        </w:tc>
      </w:tr>
      <w:tr w:rsidR="00CA1E6B" w:rsidRPr="000A622A" w14:paraId="3D43E1BB" w14:textId="77777777" w:rsidTr="004C3990">
        <w:tc>
          <w:tcPr>
            <w:tcW w:w="2659" w:type="dxa"/>
            <w:shd w:val="clear" w:color="auto" w:fill="auto"/>
          </w:tcPr>
          <w:p w14:paraId="23093050" w14:textId="77777777" w:rsidR="00CA1E6B" w:rsidRPr="000A622A" w:rsidRDefault="00494E4C" w:rsidP="00126866">
            <w:pPr>
              <w:spacing w:before="2" w:after="2"/>
            </w:pPr>
            <w:r>
              <w:t>MZ</w:t>
            </w:r>
          </w:p>
        </w:tc>
        <w:tc>
          <w:tcPr>
            <w:tcW w:w="6628" w:type="dxa"/>
            <w:shd w:val="clear" w:color="auto" w:fill="auto"/>
          </w:tcPr>
          <w:p w14:paraId="328F4481" w14:textId="77777777" w:rsidR="00CA1E6B" w:rsidRPr="000A622A" w:rsidRDefault="00494E4C" w:rsidP="00494E4C">
            <w:r>
              <w:t>Ministrstvo za zdravje</w:t>
            </w:r>
          </w:p>
        </w:tc>
      </w:tr>
      <w:tr w:rsidR="00250EE4" w:rsidRPr="000A622A" w14:paraId="3119367B" w14:textId="77777777" w:rsidTr="004C3990">
        <w:tc>
          <w:tcPr>
            <w:tcW w:w="2659" w:type="dxa"/>
            <w:shd w:val="clear" w:color="auto" w:fill="auto"/>
          </w:tcPr>
          <w:p w14:paraId="703786BE" w14:textId="77777777" w:rsidR="00250EE4" w:rsidRPr="000A622A" w:rsidRDefault="00494E4C" w:rsidP="00126866">
            <w:pPr>
              <w:spacing w:before="2" w:after="2"/>
            </w:pPr>
            <w:r>
              <w:t>ZZZS</w:t>
            </w:r>
          </w:p>
        </w:tc>
        <w:tc>
          <w:tcPr>
            <w:tcW w:w="6628" w:type="dxa"/>
            <w:shd w:val="clear" w:color="auto" w:fill="auto"/>
          </w:tcPr>
          <w:p w14:paraId="1D390FA0" w14:textId="77777777" w:rsidR="00250EE4" w:rsidRPr="000A622A" w:rsidRDefault="00494E4C" w:rsidP="00494E4C">
            <w:r>
              <w:t>Zavod za zdravstveno zavarovanje Slovenije</w:t>
            </w:r>
          </w:p>
        </w:tc>
      </w:tr>
      <w:tr w:rsidR="00250EE4" w:rsidRPr="000A622A" w14:paraId="471CA9D1" w14:textId="77777777" w:rsidTr="004C3990">
        <w:tc>
          <w:tcPr>
            <w:tcW w:w="2659" w:type="dxa"/>
            <w:shd w:val="clear" w:color="auto" w:fill="auto"/>
          </w:tcPr>
          <w:p w14:paraId="2F4BDFDB" w14:textId="77777777" w:rsidR="00250EE4" w:rsidRPr="000A622A" w:rsidRDefault="00494E4C" w:rsidP="00126866">
            <w:r>
              <w:t>IVZ</w:t>
            </w:r>
          </w:p>
        </w:tc>
        <w:tc>
          <w:tcPr>
            <w:tcW w:w="6628" w:type="dxa"/>
            <w:shd w:val="clear" w:color="auto" w:fill="auto"/>
          </w:tcPr>
          <w:p w14:paraId="0CD79FDD" w14:textId="77777777" w:rsidR="00250EE4" w:rsidRPr="000A622A" w:rsidRDefault="00494E4C" w:rsidP="00494E4C">
            <w:r>
              <w:t>Inštitut za varovanje zdravja</w:t>
            </w:r>
          </w:p>
        </w:tc>
      </w:tr>
      <w:tr w:rsidR="002C3DF1" w:rsidRPr="000A622A" w14:paraId="6D718462" w14:textId="77777777" w:rsidTr="004C3990">
        <w:tc>
          <w:tcPr>
            <w:tcW w:w="2659" w:type="dxa"/>
            <w:shd w:val="clear" w:color="auto" w:fill="auto"/>
          </w:tcPr>
          <w:p w14:paraId="31AB8A2C" w14:textId="77777777" w:rsidR="002C3DF1" w:rsidRPr="000A622A" w:rsidRDefault="00494E4C" w:rsidP="00126866">
            <w:r>
              <w:t>IN2</w:t>
            </w:r>
          </w:p>
        </w:tc>
        <w:tc>
          <w:tcPr>
            <w:tcW w:w="6628" w:type="dxa"/>
            <w:shd w:val="clear" w:color="auto" w:fill="auto"/>
          </w:tcPr>
          <w:p w14:paraId="1CE08C42" w14:textId="2354036D" w:rsidR="002C3DF1" w:rsidRPr="000A622A" w:rsidRDefault="00494E4C" w:rsidP="00D4728C">
            <w:r>
              <w:t>IN2 d.o.o. - podjetje proizvajalec sistem</w:t>
            </w:r>
            <w:r w:rsidR="00D4728C">
              <w:t xml:space="preserve">a </w:t>
            </w:r>
            <w:r>
              <w:t>eNaročanje</w:t>
            </w:r>
          </w:p>
        </w:tc>
      </w:tr>
      <w:tr w:rsidR="00250EE4" w:rsidRPr="00C62CDB" w14:paraId="1D91EAB2" w14:textId="77777777" w:rsidTr="004C3990">
        <w:tc>
          <w:tcPr>
            <w:tcW w:w="2659" w:type="dxa"/>
            <w:shd w:val="clear" w:color="auto" w:fill="auto"/>
          </w:tcPr>
          <w:p w14:paraId="36F09D96" w14:textId="77777777" w:rsidR="00250EE4" w:rsidRPr="00C62CDB" w:rsidRDefault="00494E4C" w:rsidP="00E12D78">
            <w:pPr>
              <w:jc w:val="left"/>
            </w:pPr>
            <w:r>
              <w:t>eSeznami / eČakalni seznami</w:t>
            </w:r>
          </w:p>
        </w:tc>
        <w:tc>
          <w:tcPr>
            <w:tcW w:w="6628" w:type="dxa"/>
            <w:shd w:val="clear" w:color="auto" w:fill="auto"/>
          </w:tcPr>
          <w:p w14:paraId="47DA523E" w14:textId="77777777" w:rsidR="00250EE4" w:rsidRPr="00C62CDB" w:rsidRDefault="00494E4C" w:rsidP="00494E4C">
            <w:r>
              <w:t xml:space="preserve">Sistem centralnih naročil pacientov za zdravstvene ustanove </w:t>
            </w:r>
          </w:p>
        </w:tc>
      </w:tr>
      <w:tr w:rsidR="00250EE4" w:rsidRPr="005926F9" w14:paraId="1D4B317C" w14:textId="77777777" w:rsidTr="004C3990">
        <w:tc>
          <w:tcPr>
            <w:tcW w:w="2659" w:type="dxa"/>
            <w:shd w:val="clear" w:color="auto" w:fill="auto"/>
          </w:tcPr>
          <w:p w14:paraId="01E55DCC" w14:textId="77777777" w:rsidR="00250EE4" w:rsidRPr="00C62CDB" w:rsidRDefault="00494E4C" w:rsidP="00126866">
            <w:r>
              <w:t>eNaročanje</w:t>
            </w:r>
          </w:p>
        </w:tc>
        <w:tc>
          <w:tcPr>
            <w:tcW w:w="6628" w:type="dxa"/>
            <w:shd w:val="clear" w:color="auto" w:fill="auto"/>
          </w:tcPr>
          <w:p w14:paraId="574C1840" w14:textId="77777777" w:rsidR="00250EE4" w:rsidRPr="005926F9" w:rsidRDefault="00494E4C" w:rsidP="00494E4C">
            <w:r>
              <w:t>Sistem elektronskega naročanja pacientov v zdravstvene ustanove</w:t>
            </w:r>
          </w:p>
        </w:tc>
      </w:tr>
      <w:tr w:rsidR="00250EE4" w:rsidRPr="00C62CDB" w14:paraId="42881431" w14:textId="77777777" w:rsidTr="004C3990">
        <w:tc>
          <w:tcPr>
            <w:tcW w:w="2659" w:type="dxa"/>
            <w:shd w:val="clear" w:color="auto" w:fill="auto"/>
          </w:tcPr>
          <w:p w14:paraId="68B6318B" w14:textId="77777777" w:rsidR="00250EE4" w:rsidRPr="00C62CDB" w:rsidRDefault="00494E4C" w:rsidP="00126866">
            <w:r>
              <w:t>eNapotnica</w:t>
            </w:r>
          </w:p>
        </w:tc>
        <w:tc>
          <w:tcPr>
            <w:tcW w:w="6628" w:type="dxa"/>
            <w:shd w:val="clear" w:color="auto" w:fill="auto"/>
          </w:tcPr>
          <w:p w14:paraId="309796FC" w14:textId="77777777" w:rsidR="00250EE4" w:rsidRPr="00C62CDB" w:rsidRDefault="00494E4C" w:rsidP="00494E4C">
            <w:r>
              <w:t>Elektronska različica dokumenta napotnice</w:t>
            </w:r>
          </w:p>
        </w:tc>
      </w:tr>
      <w:tr w:rsidR="00250EE4" w:rsidRPr="00C20B64" w14:paraId="72360924" w14:textId="77777777" w:rsidTr="004C3990">
        <w:tc>
          <w:tcPr>
            <w:tcW w:w="2659" w:type="dxa"/>
            <w:shd w:val="clear" w:color="auto" w:fill="auto"/>
          </w:tcPr>
          <w:p w14:paraId="797B830C" w14:textId="77777777" w:rsidR="00250EE4" w:rsidRPr="007E7D4A" w:rsidRDefault="00494E4C" w:rsidP="00494E4C">
            <w:r>
              <w:t>BIS / HIS</w:t>
            </w:r>
          </w:p>
        </w:tc>
        <w:tc>
          <w:tcPr>
            <w:tcW w:w="6628" w:type="dxa"/>
            <w:shd w:val="clear" w:color="auto" w:fill="auto"/>
          </w:tcPr>
          <w:p w14:paraId="125F6F1B" w14:textId="77777777" w:rsidR="00250EE4" w:rsidRPr="007E7D4A" w:rsidRDefault="00494E4C" w:rsidP="00494E4C">
            <w:r>
              <w:t>Bolnišnični informacijski sistem</w:t>
            </w:r>
          </w:p>
        </w:tc>
      </w:tr>
      <w:tr w:rsidR="00EF6A4C" w:rsidRPr="004B0A42" w14:paraId="3B51664A" w14:textId="77777777" w:rsidTr="004C3990">
        <w:tc>
          <w:tcPr>
            <w:tcW w:w="2659" w:type="dxa"/>
            <w:shd w:val="clear" w:color="auto" w:fill="auto"/>
          </w:tcPr>
          <w:p w14:paraId="1E099BF9" w14:textId="77777777" w:rsidR="00EF6A4C" w:rsidRPr="004B0A42" w:rsidRDefault="00494E4C" w:rsidP="00126866">
            <w:r>
              <w:t>BSN</w:t>
            </w:r>
          </w:p>
        </w:tc>
        <w:tc>
          <w:tcPr>
            <w:tcW w:w="6628" w:type="dxa"/>
            <w:shd w:val="clear" w:color="auto" w:fill="auto"/>
          </w:tcPr>
          <w:p w14:paraId="71B15687" w14:textId="436F6E2B" w:rsidR="00EF6A4C" w:rsidRPr="004B0A42" w:rsidRDefault="00494E4C" w:rsidP="00494E4C">
            <w:r>
              <w:t>Bolnišnični sistem naročanja</w:t>
            </w:r>
            <w:r w:rsidR="00A21223" w:rsidRPr="00CD1D52">
              <w:t xml:space="preserve"> oz, sistem za naročanje pri specialistu</w:t>
            </w:r>
          </w:p>
        </w:tc>
      </w:tr>
      <w:tr w:rsidR="00250EE4" w:rsidRPr="004B0A42" w14:paraId="228C6250" w14:textId="77777777" w:rsidTr="004C3990">
        <w:tc>
          <w:tcPr>
            <w:tcW w:w="2659" w:type="dxa"/>
            <w:shd w:val="clear" w:color="auto" w:fill="auto"/>
          </w:tcPr>
          <w:p w14:paraId="3CCDF86E" w14:textId="77777777" w:rsidR="00250EE4" w:rsidRPr="004B0A42" w:rsidRDefault="00494E4C" w:rsidP="00126866">
            <w:r>
              <w:t>PZV</w:t>
            </w:r>
          </w:p>
        </w:tc>
        <w:tc>
          <w:tcPr>
            <w:tcW w:w="6628" w:type="dxa"/>
            <w:shd w:val="clear" w:color="auto" w:fill="auto"/>
          </w:tcPr>
          <w:p w14:paraId="44C05BBE" w14:textId="77777777" w:rsidR="00250EE4" w:rsidRPr="004B0A42" w:rsidRDefault="00494E4C" w:rsidP="00494E4C">
            <w:r>
              <w:t>Primarno zdravstveno varstvo (informacijski sistem v ordinacijah primarnega zdravstvenega varstva)</w:t>
            </w:r>
          </w:p>
        </w:tc>
      </w:tr>
      <w:tr w:rsidR="00250EE4" w:rsidRPr="000A622A" w14:paraId="4850AE35" w14:textId="77777777" w:rsidTr="004C3990">
        <w:tc>
          <w:tcPr>
            <w:tcW w:w="2659" w:type="dxa"/>
            <w:shd w:val="clear" w:color="auto" w:fill="auto"/>
          </w:tcPr>
          <w:p w14:paraId="7EA46C2D" w14:textId="77777777" w:rsidR="00250EE4" w:rsidRPr="000A622A" w:rsidRDefault="00494E4C" w:rsidP="00126866">
            <w:r>
              <w:t>VZS</w:t>
            </w:r>
          </w:p>
        </w:tc>
        <w:tc>
          <w:tcPr>
            <w:tcW w:w="6628" w:type="dxa"/>
            <w:shd w:val="clear" w:color="auto" w:fill="auto"/>
          </w:tcPr>
          <w:p w14:paraId="04D707BE" w14:textId="2181838A" w:rsidR="00250EE4" w:rsidRPr="000A622A" w:rsidRDefault="00494E4C" w:rsidP="00B822AD">
            <w:r>
              <w:t xml:space="preserve">Vrste zdravstvenih storitev. Šifrant </w:t>
            </w:r>
            <w:r w:rsidR="00B822AD">
              <w:t>st</w:t>
            </w:r>
            <w:r w:rsidR="00A74EDC">
              <w:t>o</w:t>
            </w:r>
            <w:r w:rsidR="00B822AD">
              <w:t>r</w:t>
            </w:r>
            <w:r w:rsidR="00A74EDC">
              <w:t>i</w:t>
            </w:r>
            <w:r w:rsidR="00B822AD">
              <w:t>tev</w:t>
            </w:r>
            <w:r>
              <w:t xml:space="preserve"> za naročanje</w:t>
            </w:r>
          </w:p>
        </w:tc>
      </w:tr>
      <w:tr w:rsidR="00250EE4" w:rsidRPr="005F31BE" w14:paraId="74A5F7F4" w14:textId="77777777" w:rsidTr="004C3990">
        <w:tc>
          <w:tcPr>
            <w:tcW w:w="2659" w:type="dxa"/>
            <w:shd w:val="clear" w:color="auto" w:fill="auto"/>
          </w:tcPr>
          <w:p w14:paraId="5A380B35" w14:textId="77777777" w:rsidR="00250EE4" w:rsidRPr="005F31BE" w:rsidRDefault="00494E4C" w:rsidP="00126866">
            <w:r>
              <w:t>CKS</w:t>
            </w:r>
          </w:p>
        </w:tc>
        <w:tc>
          <w:tcPr>
            <w:tcW w:w="6628" w:type="dxa"/>
            <w:shd w:val="clear" w:color="auto" w:fill="auto"/>
          </w:tcPr>
          <w:p w14:paraId="3312D5EF" w14:textId="77777777" w:rsidR="00250EE4" w:rsidRPr="005F31BE" w:rsidRDefault="00494E4C" w:rsidP="00494E4C">
            <w:r>
              <w:t>Centralni komunikacijski servisi. Informacijski servisi sistemov eČakalni seznami, eNaročanje in eNapotnice</w:t>
            </w:r>
          </w:p>
        </w:tc>
      </w:tr>
      <w:tr w:rsidR="00250EE4" w:rsidRPr="00E159E0" w14:paraId="0842C078" w14:textId="77777777" w:rsidTr="004C3990">
        <w:tc>
          <w:tcPr>
            <w:tcW w:w="2659" w:type="dxa"/>
            <w:shd w:val="clear" w:color="auto" w:fill="auto"/>
          </w:tcPr>
          <w:p w14:paraId="1E264C72" w14:textId="77777777" w:rsidR="00250EE4" w:rsidRPr="00E159E0" w:rsidRDefault="00494E4C" w:rsidP="00126866">
            <w:r>
              <w:t>IDT</w:t>
            </w:r>
          </w:p>
        </w:tc>
        <w:tc>
          <w:tcPr>
            <w:tcW w:w="6628" w:type="dxa"/>
            <w:shd w:val="clear" w:color="auto" w:fill="auto"/>
          </w:tcPr>
          <w:p w14:paraId="3E4F6E2E" w14:textId="3966D84F" w:rsidR="00250EE4" w:rsidRPr="00E159E0" w:rsidRDefault="00494E4C" w:rsidP="00494E4C">
            <w:r>
              <w:t xml:space="preserve">ID termina – edinstveni identifikator termina. Enolična številka, ki nedvoumno označuje naročilo na </w:t>
            </w:r>
            <w:r w:rsidR="00ED17A5" w:rsidRPr="00ED17A5">
              <w:t xml:space="preserve">zdravstveno storitev pri kateremkoli izvajalcu zdravstvene dejavnosti v </w:t>
            </w:r>
            <w:r w:rsidRPr="00ED17A5">
              <w:t>Republik</w:t>
            </w:r>
            <w:r w:rsidR="00ED17A5" w:rsidRPr="00ED17A5">
              <w:t>i</w:t>
            </w:r>
            <w:r w:rsidRPr="00ED17A5">
              <w:t xml:space="preserve"> Slovenij</w:t>
            </w:r>
            <w:r w:rsidR="00ED17A5" w:rsidRPr="00ED17A5">
              <w:t>i</w:t>
            </w:r>
          </w:p>
        </w:tc>
      </w:tr>
      <w:tr w:rsidR="00B00138" w:rsidRPr="00E159E0" w14:paraId="1525BA99" w14:textId="77777777" w:rsidTr="004C3990">
        <w:tc>
          <w:tcPr>
            <w:tcW w:w="2659" w:type="dxa"/>
            <w:shd w:val="clear" w:color="auto" w:fill="auto"/>
          </w:tcPr>
          <w:p w14:paraId="03DE6256" w14:textId="77777777" w:rsidR="00B00138" w:rsidRPr="00E159E0" w:rsidRDefault="00494E4C" w:rsidP="00126866">
            <w:r>
              <w:t>zNET</w:t>
            </w:r>
          </w:p>
        </w:tc>
        <w:tc>
          <w:tcPr>
            <w:tcW w:w="6628" w:type="dxa"/>
            <w:shd w:val="clear" w:color="auto" w:fill="auto"/>
          </w:tcPr>
          <w:p w14:paraId="056F2D33" w14:textId="77777777" w:rsidR="00B00138" w:rsidRPr="00E159E0" w:rsidRDefault="00494E4C" w:rsidP="00B00138">
            <w:pPr>
              <w:spacing w:before="0" w:after="0"/>
              <w:jc w:val="left"/>
            </w:pPr>
            <w:r>
              <w:t>Varno komunikacijsko omrežje, ki povezuje izvajalce zdravstvene dejavnosti v Sloveniji</w:t>
            </w:r>
          </w:p>
        </w:tc>
      </w:tr>
      <w:tr w:rsidR="00250EE4" w:rsidRPr="00C62CDB" w14:paraId="482D9293" w14:textId="77777777" w:rsidTr="004C3990">
        <w:tc>
          <w:tcPr>
            <w:tcW w:w="2659" w:type="dxa"/>
            <w:shd w:val="clear" w:color="auto" w:fill="auto"/>
          </w:tcPr>
          <w:p w14:paraId="6374347B" w14:textId="77777777" w:rsidR="00250EE4" w:rsidRPr="00C62CDB" w:rsidRDefault="00494E4C" w:rsidP="00494E4C">
            <w:r>
              <w:t xml:space="preserve">Zdravnik napotovalec </w:t>
            </w:r>
          </w:p>
        </w:tc>
        <w:tc>
          <w:tcPr>
            <w:tcW w:w="6628" w:type="dxa"/>
            <w:shd w:val="clear" w:color="auto" w:fill="auto"/>
          </w:tcPr>
          <w:p w14:paraId="7C0E35A9" w14:textId="77777777" w:rsidR="00250EE4" w:rsidRPr="00C62CDB" w:rsidRDefault="00494E4C" w:rsidP="00494E4C">
            <w:r>
              <w:t>Zdravnik, ki napotuje, ki kreira napotnice</w:t>
            </w:r>
          </w:p>
        </w:tc>
      </w:tr>
      <w:tr w:rsidR="00250EE4" w:rsidRPr="00C62CDB" w14:paraId="2837351E" w14:textId="77777777" w:rsidTr="004C3990">
        <w:tc>
          <w:tcPr>
            <w:tcW w:w="2659" w:type="dxa"/>
          </w:tcPr>
          <w:p w14:paraId="175CE6C0" w14:textId="77777777" w:rsidR="00250EE4" w:rsidRPr="00C62CDB" w:rsidRDefault="00494E4C" w:rsidP="00494E4C">
            <w:r>
              <w:t>Napotni zdravnik</w:t>
            </w:r>
          </w:p>
        </w:tc>
        <w:tc>
          <w:tcPr>
            <w:tcW w:w="6628" w:type="dxa"/>
          </w:tcPr>
          <w:p w14:paraId="620D02F4" w14:textId="77777777" w:rsidR="00250EE4" w:rsidRPr="00C62CDB" w:rsidRDefault="00494E4C" w:rsidP="00494E4C">
            <w:r>
              <w:t>Zdravnik, h kateremu je pacient napoten (2 ali 3 nivo)</w:t>
            </w:r>
          </w:p>
        </w:tc>
      </w:tr>
      <w:tr w:rsidR="00250EE4" w:rsidRPr="00C62CDB" w14:paraId="654F9704" w14:textId="77777777" w:rsidTr="004C3990">
        <w:tc>
          <w:tcPr>
            <w:tcW w:w="2659" w:type="dxa"/>
          </w:tcPr>
          <w:p w14:paraId="68FD77A5" w14:textId="77777777" w:rsidR="00250EE4" w:rsidRPr="00C62CDB" w:rsidRDefault="00494E4C" w:rsidP="00494E4C">
            <w:r>
              <w:t>Naročevalec</w:t>
            </w:r>
          </w:p>
        </w:tc>
        <w:tc>
          <w:tcPr>
            <w:tcW w:w="6628" w:type="dxa"/>
          </w:tcPr>
          <w:p w14:paraId="5EE3D42C" w14:textId="77777777" w:rsidR="00250EE4" w:rsidRPr="00C62CDB" w:rsidRDefault="00494E4C" w:rsidP="00494E4C">
            <w:r>
              <w:t>Kdor naroča pacienta, lahko zdravnik napotovalec, medicinska sestra, sam pacient, lahko tudi IS pri naročevalcu</w:t>
            </w:r>
          </w:p>
        </w:tc>
      </w:tr>
    </w:tbl>
    <w:p w14:paraId="39615809" w14:textId="77777777" w:rsidR="00C20B64" w:rsidRPr="00AD4476" w:rsidRDefault="00C20B64" w:rsidP="00494E4C">
      <w:pPr>
        <w:pStyle w:val="Napis"/>
        <w:sectPr w:rsidR="00C20B64" w:rsidRPr="00AD4476" w:rsidSect="00316110">
          <w:footnotePr>
            <w:pos w:val="beneathText"/>
          </w:footnotePr>
          <w:type w:val="nextColumn"/>
          <w:pgSz w:w="11905" w:h="16837"/>
          <w:pgMar w:top="1417" w:right="1417" w:bottom="1417" w:left="1417" w:header="0" w:footer="413" w:gutter="0"/>
          <w:cols w:space="708"/>
          <w:docGrid w:linePitch="360"/>
        </w:sectPr>
      </w:pPr>
      <w:bookmarkStart w:id="12" w:name="_Toc407957879"/>
      <w:r w:rsidRPr="005926F9">
        <w:t xml:space="preserve">Tabela </w:t>
      </w:r>
      <w:r w:rsidR="006311ED">
        <w:fldChar w:fldCharType="begin"/>
      </w:r>
      <w:r w:rsidR="006311ED">
        <w:instrText xml:space="preserve"> SEQ Tabela \* ARABIC </w:instrText>
      </w:r>
      <w:r w:rsidR="006311ED">
        <w:fldChar w:fldCharType="separate"/>
      </w:r>
      <w:r w:rsidR="00D00B6F">
        <w:rPr>
          <w:noProof/>
        </w:rPr>
        <w:t>1</w:t>
      </w:r>
      <w:r w:rsidR="006311ED">
        <w:rPr>
          <w:noProof/>
        </w:rPr>
        <w:fldChar w:fldCharType="end"/>
      </w:r>
      <w:r w:rsidRPr="005926F9">
        <w:t>: Seznam izrazov in kratic</w:t>
      </w:r>
      <w:bookmarkEnd w:id="12"/>
    </w:p>
    <w:p w14:paraId="667B141B" w14:textId="77777777" w:rsidR="00C30B6F" w:rsidRPr="008A086A" w:rsidRDefault="00C30B6F" w:rsidP="00967FF7">
      <w:pPr>
        <w:pStyle w:val="Naslov1"/>
      </w:pPr>
      <w:bookmarkStart w:id="13" w:name="_Toc412106635"/>
      <w:bookmarkStart w:id="14" w:name="_Ref304205504"/>
      <w:bookmarkStart w:id="15" w:name="_Toc304375222"/>
      <w:r w:rsidRPr="008A086A">
        <w:lastRenderedPageBreak/>
        <w:t>Uvod</w:t>
      </w:r>
      <w:bookmarkEnd w:id="13"/>
    </w:p>
    <w:p w14:paraId="0EE0BB3A" w14:textId="07D8E750" w:rsidR="00E60E8C" w:rsidRDefault="00C30B6F" w:rsidP="00C30B6F">
      <w:r w:rsidRPr="00427E4A">
        <w:t xml:space="preserve">V tem dokumentu so opisani poslovni procesi </w:t>
      </w:r>
      <w:r w:rsidR="002E4B03">
        <w:t>informaci</w:t>
      </w:r>
      <w:r w:rsidR="00510F00">
        <w:t>j</w:t>
      </w:r>
      <w:r w:rsidR="002E4B03">
        <w:t>ske rešitve</w:t>
      </w:r>
      <w:r w:rsidRPr="00427E4A">
        <w:t xml:space="preserve"> eNaročanje: eČakalni seznami, eNapotnica in eNaročanje podjetja IN2 d.o.o., predvidenega za razvoj v okviru implementacije procesa nadzora centralnih seznamov naročil ter elektronske napotitve in naročanja pacientov v zdravstvene ustanove Republike Slovenije. </w:t>
      </w:r>
    </w:p>
    <w:p w14:paraId="32D0156D" w14:textId="74FDEBF0" w:rsidR="00C30B6F" w:rsidRPr="00427E4A" w:rsidRDefault="00C30B6F" w:rsidP="00C30B6F">
      <w:pPr>
        <w:rPr>
          <w:rFonts w:cs="Arial"/>
        </w:rPr>
      </w:pPr>
      <w:r w:rsidRPr="00427E4A">
        <w:t xml:space="preserve">Med ovirami za dosedanji razvoj centralnih informacijskih sistemov eČakalnih seznamov in eNaročanja so tudi potreba po specifičnem operativnem vsakodnevnem delu zdravstvenih ustanov ter problemi, povezanimi z </w:t>
      </w:r>
      <w:r w:rsidRPr="00ED17A5">
        <w:t>nj</w:t>
      </w:r>
      <w:r w:rsidR="00E4662A" w:rsidRPr="00ED17A5">
        <w:t>ihovo</w:t>
      </w:r>
      <w:r w:rsidRPr="00427E4A">
        <w:t xml:space="preserve"> vključitvijo v kakršen koli centralizirani model na ravni Republike Slovenije. Zaradi različnosti storitev, ki jih izvajajo zdravstvene ustanove (splošne, specializirane, klinični centri), ter posledično tudi ustrezne kompleksnosti storitev je treba ohraniti avtonomijo zdravstvenih ustanov</w:t>
      </w:r>
      <w:r w:rsidR="00E4662A" w:rsidRPr="00ED17A5">
        <w:t>,</w:t>
      </w:r>
      <w:r w:rsidRPr="00427E4A">
        <w:t xml:space="preserve"> kar se tiče organizacije vsakodnevnega operativnega dela.</w:t>
      </w:r>
    </w:p>
    <w:p w14:paraId="73D2C4E5" w14:textId="77777777" w:rsidR="00C30B6F" w:rsidRPr="00427E4A" w:rsidRDefault="00C30B6F" w:rsidP="00C30B6F">
      <w:pPr>
        <w:rPr>
          <w:rFonts w:cs="Arial"/>
        </w:rPr>
      </w:pPr>
      <w:r w:rsidRPr="00427E4A">
        <w:t>Opisani model privzema ohranitev takšne avtonomije. Zdravstvene ustanove bodo obdržale lastne sisteme naročanja  ter izmenjevale le nujne podatke prek centralnega sistema. Centralni sistem ima v takšni arhitekturi samo vlogo informacijskega vozlišča in hrani samo tiste podatke, za katere ima naročnik interes, pravico in dolžnost nadzora (npr. samo čakalni seznami po zdravstvenih ustanovah, prvi prosti termin za naročanje, podatek o izvršenem naročilu, ...), kakor tudi osnovno množico podatkov, ki so potrebni za operativno delo omenjenih sistemov.</w:t>
      </w:r>
    </w:p>
    <w:p w14:paraId="77D87E46" w14:textId="77777777" w:rsidR="00C30B6F" w:rsidRPr="00C30B6F" w:rsidRDefault="00C30B6F" w:rsidP="00C30B6F">
      <w:pPr>
        <w:rPr>
          <w:rFonts w:cs="Arial"/>
        </w:rPr>
      </w:pPr>
      <w:r w:rsidRPr="00427E4A">
        <w:t>Pri implementaciji takšne rešitve je treba poudariti, da so vsi "sloti" za naročanje (kakor jih obravnava in organizira zdravstvena ustanova) neodvisni za vsako zdravstveno ustanovo posebej, medtem ko so v centralni evidenci "samo operativni podatki". S pravilno porazdelitvijo pristojnosti nad podatki se izognemo pasti replikacije in nepotrebnega vzdrževanja ogromne količine konfiguracijskih podatkov in dejanskih naročil, ki jih pravzaprav potrebujejo samo zdravstvene ustanove! Takšen model seveda privzema, da imajo vse zdravstvene ustanove lastne informacijske sisteme, s katerimi se bodo povezovale s sistemom eNapotnice, oz.  bolnišnične sisteme naročanja, ki bodo uporabljeni za povezovanje s sistemi eČakalnih seznamov in eNaročanja.</w:t>
      </w:r>
    </w:p>
    <w:p w14:paraId="477131A6" w14:textId="24B7DD1F" w:rsidR="00CB59D9" w:rsidRPr="008A086A" w:rsidRDefault="00C30B6F" w:rsidP="000C48DD">
      <w:pPr>
        <w:pStyle w:val="Naslov1"/>
      </w:pPr>
      <w:r>
        <w:br w:type="page"/>
      </w:r>
      <w:bookmarkStart w:id="16" w:name="_Toc412106636"/>
      <w:bookmarkEnd w:id="14"/>
      <w:bookmarkEnd w:id="15"/>
      <w:r w:rsidR="000C48DD" w:rsidRPr="008A086A">
        <w:lastRenderedPageBreak/>
        <w:t>Model sistema eČakalni seznami</w:t>
      </w:r>
      <w:bookmarkEnd w:id="16"/>
    </w:p>
    <w:p w14:paraId="5C8A8EA3" w14:textId="35CDB702" w:rsidR="000C48DD" w:rsidRPr="000C48DD" w:rsidRDefault="000C48DD" w:rsidP="000C48DD">
      <w:pPr>
        <w:rPr>
          <w:rFonts w:cs="Arial"/>
          <w:szCs w:val="22"/>
        </w:rPr>
      </w:pPr>
      <w:r w:rsidRPr="000C48DD">
        <w:rPr>
          <w:szCs w:val="22"/>
        </w:rPr>
        <w:t>Namen sistema eČakalni seznami je samodejno elektronsko zbiranje obstoječih čakalnih seznamov od vseh zdravstvenih ustanov</w:t>
      </w:r>
      <w:r w:rsidR="00E4662A" w:rsidRPr="00ED17A5">
        <w:rPr>
          <w:szCs w:val="22"/>
        </w:rPr>
        <w:t>, povezanih s sistemom eČakalni seznami</w:t>
      </w:r>
      <w:r w:rsidRPr="00ED17A5">
        <w:rPr>
          <w:szCs w:val="22"/>
        </w:rPr>
        <w:t>.</w:t>
      </w:r>
      <w:r w:rsidRPr="000C48DD">
        <w:rPr>
          <w:szCs w:val="22"/>
        </w:rPr>
        <w:t xml:space="preserve"> Sistem čakalnih seznamov bo zato v rednih intervalih kontaktiral informacijske sisteme naročanja zdravstvenih ustanov in zbiral podatke, ki so potrebni za operativno delo centralnega sistema eČakalni seznami. Podatki, zbrani prek eČakalnih seznamov, bodo uporabljeni kot osnova za izgradnjo sistemov eNaročanja in BI poročanja. S tem je omogočeno spremljanje dnevnih trendov čakalnih seznamov in ne le mesečnih trendov kot trenutno. Pacientom je poleg tega na voljo bolj relevantna informacija o tem, kje bodo najmanj čakali na zdravstveno storitev, ki jo potrebujejo. To je informacija, ki je pravzaprav najpomembnejša za pacienta kot končnega uporabnika sistema.</w:t>
      </w:r>
    </w:p>
    <w:p w14:paraId="4A8EDB2E" w14:textId="77777777" w:rsidR="000C48DD" w:rsidRPr="000C48DD" w:rsidRDefault="000C48DD" w:rsidP="000C48DD"/>
    <w:p w14:paraId="657B56FD" w14:textId="77777777" w:rsidR="005F111B" w:rsidRDefault="000C48DD" w:rsidP="000C48DD">
      <w:pPr>
        <w:pStyle w:val="Naslov2"/>
      </w:pPr>
      <w:bookmarkStart w:id="17" w:name="_Toc323548337"/>
      <w:bookmarkStart w:id="18" w:name="_Toc323548451"/>
      <w:bookmarkStart w:id="19" w:name="_Toc323554905"/>
      <w:bookmarkStart w:id="20" w:name="_Toc323556587"/>
      <w:bookmarkStart w:id="21" w:name="_Toc412106637"/>
      <w:bookmarkStart w:id="22" w:name="_Ref301956264"/>
      <w:bookmarkStart w:id="23" w:name="_Ref301956272"/>
      <w:bookmarkStart w:id="24" w:name="_Toc293480609"/>
      <w:bookmarkStart w:id="25" w:name="_Ref301956331"/>
      <w:bookmarkStart w:id="26" w:name="_Ref301956337"/>
      <w:bookmarkStart w:id="27" w:name="_Toc302418699"/>
      <w:bookmarkStart w:id="28" w:name="_Toc304375223"/>
      <w:bookmarkEnd w:id="17"/>
      <w:bookmarkEnd w:id="18"/>
      <w:bookmarkEnd w:id="19"/>
      <w:bookmarkEnd w:id="20"/>
      <w:r w:rsidRPr="000C48DD">
        <w:t>Komponente sistema eČakalni seznami</w:t>
      </w:r>
      <w:bookmarkEnd w:id="21"/>
    </w:p>
    <w:p w14:paraId="47C51B99" w14:textId="7FCF08C8" w:rsidR="000C48DD" w:rsidRDefault="000C48DD" w:rsidP="000C48DD">
      <w:r w:rsidRPr="00427E4A">
        <w:t>Sistem eČakalni seznami je zasnovan kot informacijsko vozlišče, ki zbira vnaprej opredeljen nabor podatkov iz bolnišničnih sistemov naročanja zdravstvenih ustanov ter omogoča njihovo uporabo v drugih povezanih sistemih, kot je sistem eNaročanja.</w:t>
      </w:r>
    </w:p>
    <w:p w14:paraId="6FC0A7CD" w14:textId="77777777" w:rsidR="009C34F4" w:rsidRPr="00427E4A" w:rsidRDefault="009C34F4" w:rsidP="000C48DD">
      <w:pPr>
        <w:rPr>
          <w:rFonts w:cs="Arial"/>
        </w:rPr>
      </w:pPr>
    </w:p>
    <w:p w14:paraId="4CF260E7" w14:textId="77777777" w:rsidR="000C48DD" w:rsidRPr="00427E4A" w:rsidRDefault="000C48DD" w:rsidP="000C48DD">
      <w:pPr>
        <w:rPr>
          <w:rFonts w:cs="Arial"/>
          <w:b/>
        </w:rPr>
      </w:pPr>
      <w:r w:rsidRPr="00427E4A">
        <w:rPr>
          <w:b/>
        </w:rPr>
        <w:t>Glavne komponente sistema so:</w:t>
      </w:r>
    </w:p>
    <w:p w14:paraId="097C5A75" w14:textId="77777777" w:rsidR="000C48DD" w:rsidRPr="00427E4A" w:rsidRDefault="000C48DD" w:rsidP="00ED2B75">
      <w:pPr>
        <w:pStyle w:val="Odstavekseznama"/>
        <w:numPr>
          <w:ilvl w:val="0"/>
          <w:numId w:val="3"/>
        </w:numPr>
        <w:rPr>
          <w:rFonts w:cs="Arial"/>
        </w:rPr>
      </w:pPr>
      <w:r w:rsidRPr="00427E4A">
        <w:t>Centralni sistem za preiskovanje prostih terminov po ciljnih sistemih BSN</w:t>
      </w:r>
    </w:p>
    <w:p w14:paraId="02A6FA7F" w14:textId="77777777" w:rsidR="000C48DD" w:rsidRPr="00427E4A" w:rsidRDefault="000C48DD" w:rsidP="00ED2B75">
      <w:pPr>
        <w:pStyle w:val="Odstavekseznama"/>
        <w:numPr>
          <w:ilvl w:val="0"/>
          <w:numId w:val="3"/>
        </w:numPr>
        <w:rPr>
          <w:rFonts w:cs="Arial"/>
        </w:rPr>
      </w:pPr>
      <w:r w:rsidRPr="00427E4A">
        <w:t>Centralni sistem za zbiranje čakalnih seznamov iz ciljnih sistemov BSN</w:t>
      </w:r>
    </w:p>
    <w:p w14:paraId="5AE49242" w14:textId="77777777" w:rsidR="000C48DD" w:rsidRPr="00427E4A" w:rsidRDefault="000C48DD" w:rsidP="00ED2B75">
      <w:pPr>
        <w:pStyle w:val="Odstavekseznama"/>
        <w:numPr>
          <w:ilvl w:val="0"/>
          <w:numId w:val="3"/>
        </w:numPr>
        <w:rPr>
          <w:rFonts w:cs="Arial"/>
        </w:rPr>
      </w:pPr>
      <w:r w:rsidRPr="00427E4A">
        <w:t>Centralni šifrant storitev naročanja</w:t>
      </w:r>
    </w:p>
    <w:p w14:paraId="0DCBC9B2" w14:textId="77777777" w:rsidR="000C48DD" w:rsidRPr="00427E4A" w:rsidRDefault="000C48DD" w:rsidP="00ED2B75">
      <w:pPr>
        <w:pStyle w:val="Odstavekseznama"/>
        <w:numPr>
          <w:ilvl w:val="0"/>
          <w:numId w:val="3"/>
        </w:numPr>
        <w:rPr>
          <w:rFonts w:cs="Arial"/>
        </w:rPr>
      </w:pPr>
      <w:r w:rsidRPr="00427E4A">
        <w:t>Vmesnik do sistemov, ki uporabljajo zbrane podatke (sistem eNaročanja, BI sistem ...)</w:t>
      </w:r>
    </w:p>
    <w:p w14:paraId="5E05625E" w14:textId="77777777" w:rsidR="000C48DD" w:rsidRPr="00427E4A" w:rsidRDefault="000C48DD" w:rsidP="00ED2B75">
      <w:pPr>
        <w:pStyle w:val="Odstavekseznama"/>
        <w:numPr>
          <w:ilvl w:val="0"/>
          <w:numId w:val="3"/>
        </w:numPr>
        <w:rPr>
          <w:rFonts w:cs="Arial"/>
        </w:rPr>
      </w:pPr>
      <w:r w:rsidRPr="00427E4A">
        <w:t>Vmesnik do sistemov BSN, iz katerih se zbirajo podatki</w:t>
      </w:r>
    </w:p>
    <w:p w14:paraId="0F9B8C8A" w14:textId="77777777" w:rsidR="000C48DD" w:rsidRPr="00427E4A" w:rsidRDefault="000C48DD" w:rsidP="00ED2B75">
      <w:pPr>
        <w:pStyle w:val="Odstavekseznama"/>
        <w:numPr>
          <w:ilvl w:val="0"/>
          <w:numId w:val="3"/>
        </w:numPr>
        <w:rPr>
          <w:rFonts w:cs="Arial"/>
        </w:rPr>
      </w:pPr>
      <w:r w:rsidRPr="00427E4A">
        <w:t>Dostavljanje podatkov nacionalnih čakalnih seznamov IVZ-ju (BI)</w:t>
      </w:r>
    </w:p>
    <w:p w14:paraId="3B9B9B30" w14:textId="135647DB" w:rsidR="00ED5611" w:rsidRPr="008A086A" w:rsidRDefault="00023CE7" w:rsidP="00ED5611">
      <w:pPr>
        <w:pStyle w:val="Telobesedila"/>
        <w:rPr>
          <w:rFonts w:ascii="Arial" w:hAnsi="Arial" w:cs="Arial"/>
        </w:rPr>
      </w:pPr>
      <w:r>
        <w:rPr>
          <w:rFonts w:ascii="Arial" w:hAnsi="Arial" w:cs="Arial"/>
          <w:noProof/>
        </w:rPr>
        <mc:AlternateContent>
          <mc:Choice Requires="wpg">
            <w:drawing>
              <wp:inline distT="0" distB="0" distL="0" distR="0" wp14:anchorId="5ED97BD6" wp14:editId="68BC09EE">
                <wp:extent cx="5756275" cy="2231390"/>
                <wp:effectExtent l="0" t="0" r="15875" b="1651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2231390"/>
                          <a:chOff x="2108" y="11445"/>
                          <a:chExt cx="9065" cy="3514"/>
                        </a:xfrm>
                      </wpg:grpSpPr>
                      <wpg:grpSp>
                        <wpg:cNvPr id="271" name="Group 212"/>
                        <wpg:cNvGrpSpPr>
                          <a:grpSpLocks/>
                        </wpg:cNvGrpSpPr>
                        <wpg:grpSpPr bwMode="auto">
                          <a:xfrm>
                            <a:off x="2108" y="11445"/>
                            <a:ext cx="9065" cy="3514"/>
                            <a:chOff x="2063" y="11078"/>
                            <a:chExt cx="9065" cy="3514"/>
                          </a:xfrm>
                        </wpg:grpSpPr>
                        <wps:wsp>
                          <wps:cNvPr id="272" name="AutoShape 606"/>
                          <wps:cNvSpPr>
                            <a:spLocks noChangeArrowheads="1"/>
                          </wps:cNvSpPr>
                          <wps:spPr bwMode="auto">
                            <a:xfrm>
                              <a:off x="9728" y="12132"/>
                              <a:ext cx="1400" cy="686"/>
                            </a:xfrm>
                            <a:prstGeom prst="flowChartMagneticDisk">
                              <a:avLst/>
                            </a:prstGeom>
                            <a:solidFill>
                              <a:srgbClr val="FFFFFF"/>
                            </a:solidFill>
                            <a:ln w="9525">
                              <a:solidFill>
                                <a:srgbClr val="000000"/>
                              </a:solidFill>
                              <a:round/>
                              <a:headEnd/>
                              <a:tailEnd/>
                            </a:ln>
                          </wps:spPr>
                          <wps:txbx>
                            <w:txbxContent>
                              <w:p w14:paraId="64567043" w14:textId="62E4AA39" w:rsidR="007432ED" w:rsidRDefault="007432ED" w:rsidP="00FA360E">
                                <w:pPr>
                                  <w:spacing w:before="0" w:line="312" w:lineRule="auto"/>
                                  <w:jc w:val="center"/>
                                </w:pPr>
                                <w:r w:rsidRPr="00336CCE">
                                  <w:rPr>
                                    <w:rFonts w:ascii="Arial" w:hAnsi="Arial"/>
                                    <w:sz w:val="20"/>
                                    <w:szCs w:val="20"/>
                                  </w:rPr>
                                  <w:t>BSN</w:t>
                                </w:r>
                              </w:p>
                            </w:txbxContent>
                          </wps:txbx>
                          <wps:bodyPr rot="0" vert="horz" wrap="square" lIns="91440" tIns="45720" rIns="91440" bIns="45720" anchor="t" anchorCtr="0" upright="1">
                            <a:noAutofit/>
                          </wps:bodyPr>
                        </wps:wsp>
                        <wps:wsp>
                          <wps:cNvPr id="273" name="AutoShape 607"/>
                          <wps:cNvSpPr>
                            <a:spLocks noChangeArrowheads="1"/>
                          </wps:cNvSpPr>
                          <wps:spPr bwMode="auto">
                            <a:xfrm>
                              <a:off x="2063" y="11876"/>
                              <a:ext cx="1560" cy="2125"/>
                            </a:xfrm>
                            <a:prstGeom prst="flowChartMagneticDisk">
                              <a:avLst/>
                            </a:prstGeom>
                            <a:solidFill>
                              <a:srgbClr val="FFFFFF"/>
                            </a:solidFill>
                            <a:ln w="9525">
                              <a:solidFill>
                                <a:srgbClr val="000000"/>
                              </a:solidFill>
                              <a:round/>
                              <a:headEnd/>
                              <a:tailEnd/>
                            </a:ln>
                          </wps:spPr>
                          <wps:txbx>
                            <w:txbxContent>
                              <w:p w14:paraId="7DE391CA" w14:textId="77777777" w:rsidR="007432ED" w:rsidRPr="00C930A2" w:rsidRDefault="007432ED" w:rsidP="0000217B">
                                <w:pPr>
                                  <w:rPr>
                                    <w:rFonts w:ascii="Arial" w:hAnsi="Arial" w:cs="Arial"/>
                                    <w:sz w:val="20"/>
                                    <w:szCs w:val="20"/>
                                  </w:rPr>
                                </w:pPr>
                              </w:p>
                              <w:p w14:paraId="1E5CF3DC" w14:textId="77777777" w:rsidR="007432ED" w:rsidRPr="00C930A2" w:rsidRDefault="007432ED" w:rsidP="0000217B">
                                <w:pPr>
                                  <w:spacing w:before="0"/>
                                  <w:jc w:val="center"/>
                                  <w:rPr>
                                    <w:rFonts w:ascii="Arial" w:hAnsi="Arial" w:cs="Arial"/>
                                    <w:sz w:val="20"/>
                                    <w:szCs w:val="20"/>
                                  </w:rPr>
                                </w:pPr>
                                <w:r w:rsidRPr="00C930A2">
                                  <w:rPr>
                                    <w:rFonts w:ascii="Arial" w:hAnsi="Arial"/>
                                    <w:sz w:val="20"/>
                                    <w:szCs w:val="20"/>
                                  </w:rPr>
                                  <w:t>eNaročanje</w:t>
                                </w:r>
                              </w:p>
                            </w:txbxContent>
                          </wps:txbx>
                          <wps:bodyPr rot="0" vert="horz" wrap="square" lIns="91440" tIns="45720" rIns="91440" bIns="45720" anchor="t" anchorCtr="0" upright="1">
                            <a:noAutofit/>
                          </wps:bodyPr>
                        </wps:wsp>
                        <wps:wsp>
                          <wps:cNvPr id="274" name="AutoShape 608"/>
                          <wps:cNvSpPr>
                            <a:spLocks noChangeArrowheads="1"/>
                          </wps:cNvSpPr>
                          <wps:spPr bwMode="auto">
                            <a:xfrm>
                              <a:off x="5468" y="12315"/>
                              <a:ext cx="2265" cy="2277"/>
                            </a:xfrm>
                            <a:prstGeom prst="flowChartMagneticDisk">
                              <a:avLst/>
                            </a:prstGeom>
                            <a:solidFill>
                              <a:srgbClr val="D8D8D8"/>
                            </a:solidFill>
                            <a:ln w="9525">
                              <a:solidFill>
                                <a:srgbClr val="000000"/>
                              </a:solidFill>
                              <a:round/>
                              <a:headEnd/>
                              <a:tailEnd/>
                            </a:ln>
                          </wps:spPr>
                          <wps:txbx>
                            <w:txbxContent>
                              <w:p w14:paraId="6F0413F7" w14:textId="77777777" w:rsidR="007432ED" w:rsidRPr="00C930A2" w:rsidRDefault="007432ED" w:rsidP="0000217B">
                                <w:pPr>
                                  <w:rPr>
                                    <w:rFonts w:ascii="Arial" w:hAnsi="Arial" w:cs="Arial"/>
                                    <w:sz w:val="20"/>
                                    <w:szCs w:val="20"/>
                                  </w:rPr>
                                </w:pPr>
                              </w:p>
                              <w:p w14:paraId="0A7ECACB" w14:textId="77777777" w:rsidR="007432ED" w:rsidRPr="00C930A2" w:rsidRDefault="007432ED" w:rsidP="0000217B">
                                <w:pPr>
                                  <w:jc w:val="center"/>
                                  <w:rPr>
                                    <w:rFonts w:ascii="Arial" w:hAnsi="Arial" w:cs="Arial"/>
                                    <w:sz w:val="20"/>
                                    <w:szCs w:val="20"/>
                                  </w:rPr>
                                </w:pPr>
                                <w:r w:rsidRPr="00C930A2">
                                  <w:rPr>
                                    <w:rFonts w:ascii="Arial" w:hAnsi="Arial"/>
                                    <w:sz w:val="20"/>
                                    <w:szCs w:val="20"/>
                                  </w:rPr>
                                  <w:t>eSeznami</w:t>
                                </w:r>
                              </w:p>
                            </w:txbxContent>
                          </wps:txbx>
                          <wps:bodyPr rot="0" vert="horz" wrap="square" lIns="91440" tIns="45720" rIns="91440" bIns="45720" anchor="t" anchorCtr="0" upright="1">
                            <a:noAutofit/>
                          </wps:bodyPr>
                        </wps:wsp>
                        <wps:wsp>
                          <wps:cNvPr id="275" name="AutoShape 609"/>
                          <wps:cNvSpPr>
                            <a:spLocks noChangeArrowheads="1"/>
                          </wps:cNvSpPr>
                          <wps:spPr bwMode="auto">
                            <a:xfrm>
                              <a:off x="5468" y="11078"/>
                              <a:ext cx="2265" cy="1997"/>
                            </a:xfrm>
                            <a:prstGeom prst="flowChartMagneticDisk">
                              <a:avLst/>
                            </a:prstGeom>
                            <a:solidFill>
                              <a:srgbClr val="FFFFFF"/>
                            </a:solidFill>
                            <a:ln w="9525">
                              <a:solidFill>
                                <a:srgbClr val="000000"/>
                              </a:solidFill>
                              <a:round/>
                              <a:headEnd/>
                              <a:tailEnd/>
                            </a:ln>
                          </wps:spPr>
                          <wps:txbx>
                            <w:txbxContent>
                              <w:p w14:paraId="3D367C21" w14:textId="77777777" w:rsidR="007432ED" w:rsidRPr="00C930A2" w:rsidRDefault="007432ED" w:rsidP="0000217B">
                                <w:pPr>
                                  <w:jc w:val="center"/>
                                  <w:rPr>
                                    <w:rFonts w:ascii="Arial" w:hAnsi="Arial"/>
                                    <w:sz w:val="20"/>
                                    <w:szCs w:val="20"/>
                                  </w:rPr>
                                </w:pPr>
                                <w:r w:rsidRPr="00C930A2">
                                  <w:rPr>
                                    <w:rFonts w:ascii="Arial" w:hAnsi="Arial"/>
                                    <w:sz w:val="20"/>
                                    <w:szCs w:val="20"/>
                                  </w:rPr>
                                  <w:t>BI</w:t>
                                </w:r>
                              </w:p>
                              <w:p w14:paraId="6E44C22C" w14:textId="77777777" w:rsidR="007432ED" w:rsidRPr="00C930A2" w:rsidRDefault="007432ED" w:rsidP="0000217B">
                                <w:pPr>
                                  <w:jc w:val="center"/>
                                  <w:rPr>
                                    <w:rFonts w:ascii="Arial" w:hAnsi="Arial" w:cs="Arial"/>
                                    <w:sz w:val="20"/>
                                    <w:szCs w:val="20"/>
                                  </w:rPr>
                                </w:pPr>
                              </w:p>
                              <w:p w14:paraId="5ED9F710" w14:textId="77777777" w:rsidR="007432ED" w:rsidRPr="00C930A2" w:rsidRDefault="007432ED" w:rsidP="00C930A2">
                                <w:pPr>
                                  <w:spacing w:before="0"/>
                                  <w:jc w:val="center"/>
                                  <w:rPr>
                                    <w:sz w:val="20"/>
                                    <w:szCs w:val="20"/>
                                  </w:rPr>
                                </w:pPr>
                              </w:p>
                              <w:p w14:paraId="6AE7FBFF" w14:textId="77777777" w:rsidR="007432ED" w:rsidRPr="00C930A2" w:rsidRDefault="007432ED" w:rsidP="0000217B">
                                <w:pPr>
                                  <w:jc w:val="center"/>
                                  <w:rPr>
                                    <w:rFonts w:ascii="Arial" w:hAnsi="Arial" w:cs="Arial"/>
                                    <w:sz w:val="20"/>
                                    <w:szCs w:val="20"/>
                                  </w:rPr>
                                </w:pPr>
                                <w:r w:rsidRPr="00C930A2">
                                  <w:rPr>
                                    <w:rFonts w:ascii="Arial" w:hAnsi="Arial"/>
                                    <w:sz w:val="20"/>
                                    <w:szCs w:val="20"/>
                                  </w:rPr>
                                  <w:t>BSN</w:t>
                                </w:r>
                              </w:p>
                              <w:p w14:paraId="60BB6803" w14:textId="77777777" w:rsidR="007432ED" w:rsidRPr="00C930A2" w:rsidRDefault="007432ED" w:rsidP="0000217B">
                                <w:pPr>
                                  <w:rPr>
                                    <w:sz w:val="20"/>
                                    <w:szCs w:val="20"/>
                                  </w:rPr>
                                </w:pPr>
                              </w:p>
                              <w:p w14:paraId="10921708" w14:textId="77777777" w:rsidR="007432ED" w:rsidRPr="00C930A2" w:rsidRDefault="007432ED" w:rsidP="0000217B">
                                <w:pPr>
                                  <w:jc w:val="center"/>
                                  <w:rPr>
                                    <w:rFonts w:ascii="Arial" w:hAnsi="Arial" w:cs="Arial"/>
                                    <w:sz w:val="20"/>
                                    <w:szCs w:val="20"/>
                                  </w:rPr>
                                </w:pPr>
                                <w:r w:rsidRPr="00C930A2">
                                  <w:rPr>
                                    <w:rFonts w:ascii="Arial" w:hAnsi="Arial"/>
                                    <w:sz w:val="20"/>
                                    <w:szCs w:val="20"/>
                                  </w:rPr>
                                  <w:t>BSN</w:t>
                                </w:r>
                              </w:p>
                              <w:p w14:paraId="4F8A3C83" w14:textId="77777777" w:rsidR="007432ED" w:rsidRPr="00C930A2" w:rsidRDefault="007432ED" w:rsidP="0000217B">
                                <w:pPr>
                                  <w:rPr>
                                    <w:sz w:val="20"/>
                                    <w:szCs w:val="20"/>
                                  </w:rPr>
                                </w:pPr>
                              </w:p>
                              <w:p w14:paraId="054046AF" w14:textId="77777777" w:rsidR="007432ED" w:rsidRPr="00C930A2" w:rsidRDefault="007432ED" w:rsidP="0000217B">
                                <w:pPr>
                                  <w:jc w:val="center"/>
                                  <w:rPr>
                                    <w:rFonts w:ascii="Arial" w:hAnsi="Arial" w:cs="Arial"/>
                                    <w:sz w:val="20"/>
                                    <w:szCs w:val="20"/>
                                  </w:rPr>
                                </w:pPr>
                              </w:p>
                            </w:txbxContent>
                          </wps:txbx>
                          <wps:bodyPr rot="0" vert="horz" wrap="square" lIns="91440" tIns="45720" rIns="91440" bIns="45720" anchor="t" anchorCtr="0" upright="1">
                            <a:noAutofit/>
                          </wps:bodyPr>
                        </wps:wsp>
                        <wps:wsp>
                          <wps:cNvPr id="276" name="AutoShape 610"/>
                          <wps:cNvSpPr>
                            <a:spLocks noChangeArrowheads="1"/>
                          </wps:cNvSpPr>
                          <wps:spPr bwMode="auto">
                            <a:xfrm>
                              <a:off x="9728" y="12826"/>
                              <a:ext cx="1400" cy="714"/>
                            </a:xfrm>
                            <a:prstGeom prst="flowChartMagneticDisk">
                              <a:avLst/>
                            </a:prstGeom>
                            <a:solidFill>
                              <a:srgbClr val="FFFFFF"/>
                            </a:solidFill>
                            <a:ln w="9525">
                              <a:solidFill>
                                <a:srgbClr val="000000"/>
                              </a:solidFill>
                              <a:round/>
                              <a:headEnd/>
                              <a:tailEnd/>
                            </a:ln>
                          </wps:spPr>
                          <wps:txbx>
                            <w:txbxContent>
                              <w:p w14:paraId="0DE459EE" w14:textId="77777777" w:rsidR="007432ED" w:rsidRPr="00C930A2" w:rsidRDefault="007432ED" w:rsidP="00FA360E">
                                <w:pPr>
                                  <w:spacing w:before="0" w:line="312" w:lineRule="auto"/>
                                  <w:jc w:val="center"/>
                                  <w:rPr>
                                    <w:rFonts w:ascii="Arial" w:hAnsi="Arial"/>
                                    <w:sz w:val="20"/>
                                    <w:szCs w:val="20"/>
                                  </w:rPr>
                                </w:pPr>
                                <w:r w:rsidRPr="00C930A2">
                                  <w:rPr>
                                    <w:rFonts w:ascii="Arial" w:hAnsi="Arial"/>
                                    <w:sz w:val="20"/>
                                    <w:szCs w:val="20"/>
                                  </w:rPr>
                                  <w:t>BSN</w:t>
                                </w:r>
                              </w:p>
                              <w:p w14:paraId="0C5AB556" w14:textId="77777777" w:rsidR="007432ED" w:rsidRPr="00C930A2" w:rsidRDefault="007432ED" w:rsidP="0000217B">
                                <w:pPr>
                                  <w:rPr>
                                    <w:sz w:val="20"/>
                                    <w:szCs w:val="20"/>
                                  </w:rPr>
                                </w:pPr>
                              </w:p>
                              <w:p w14:paraId="0EEB6EB9" w14:textId="77777777" w:rsidR="007432ED" w:rsidRPr="00C930A2" w:rsidRDefault="007432ED" w:rsidP="0000217B">
                                <w:pPr>
                                  <w:spacing w:before="0"/>
                                  <w:jc w:val="center"/>
                                  <w:rPr>
                                    <w:rFonts w:ascii="Arial" w:hAnsi="Arial"/>
                                    <w:sz w:val="20"/>
                                    <w:szCs w:val="20"/>
                                  </w:rPr>
                                </w:pPr>
                                <w:r w:rsidRPr="00C930A2">
                                  <w:rPr>
                                    <w:rFonts w:ascii="Arial" w:hAnsi="Arial"/>
                                    <w:sz w:val="20"/>
                                    <w:szCs w:val="20"/>
                                  </w:rPr>
                                  <w:t>2</w:t>
                                </w:r>
                              </w:p>
                              <w:p w14:paraId="790377CF" w14:textId="77777777" w:rsidR="007432ED" w:rsidRPr="00C930A2" w:rsidRDefault="007432ED" w:rsidP="0000217B">
                                <w:pPr>
                                  <w:rPr>
                                    <w:sz w:val="20"/>
                                    <w:szCs w:val="20"/>
                                  </w:rPr>
                                </w:pPr>
                              </w:p>
                              <w:p w14:paraId="151840C7" w14:textId="77777777" w:rsidR="007432ED" w:rsidRPr="00C930A2" w:rsidRDefault="007432ED" w:rsidP="0000217B">
                                <w:pPr>
                                  <w:spacing w:before="0"/>
                                  <w:jc w:val="center"/>
                                  <w:rPr>
                                    <w:rFonts w:ascii="Arial" w:hAnsi="Arial"/>
                                    <w:sz w:val="20"/>
                                    <w:szCs w:val="20"/>
                                  </w:rPr>
                                </w:pPr>
                                <w:r w:rsidRPr="00C930A2">
                                  <w:rPr>
                                    <w:rFonts w:ascii="Arial" w:hAnsi="Arial"/>
                                    <w:sz w:val="20"/>
                                    <w:szCs w:val="20"/>
                                  </w:rPr>
                                  <w:t>3</w:t>
                                </w:r>
                              </w:p>
                              <w:p w14:paraId="5E79E071" w14:textId="77777777" w:rsidR="007432ED" w:rsidRPr="00C930A2" w:rsidRDefault="007432ED" w:rsidP="0000217B">
                                <w:pPr>
                                  <w:rPr>
                                    <w:sz w:val="20"/>
                                    <w:szCs w:val="20"/>
                                  </w:rPr>
                                </w:pPr>
                              </w:p>
                            </w:txbxContent>
                          </wps:txbx>
                          <wps:bodyPr rot="0" vert="horz" wrap="square" lIns="91440" tIns="45720" rIns="91440" bIns="45720" anchor="t" anchorCtr="0" upright="1">
                            <a:noAutofit/>
                          </wps:bodyPr>
                        </wps:wsp>
                        <wps:wsp>
                          <wps:cNvPr id="277" name="AutoShape 611"/>
                          <wps:cNvSpPr>
                            <a:spLocks noChangeArrowheads="1"/>
                          </wps:cNvSpPr>
                          <wps:spPr bwMode="auto">
                            <a:xfrm>
                              <a:off x="9728" y="13546"/>
                              <a:ext cx="1400" cy="682"/>
                            </a:xfrm>
                            <a:prstGeom prst="flowChartMagneticDisk">
                              <a:avLst/>
                            </a:prstGeom>
                            <a:solidFill>
                              <a:srgbClr val="FFFFFF"/>
                            </a:solidFill>
                            <a:ln w="9525">
                              <a:solidFill>
                                <a:srgbClr val="000000"/>
                              </a:solidFill>
                              <a:round/>
                              <a:headEnd/>
                              <a:tailEnd/>
                            </a:ln>
                          </wps:spPr>
                          <wps:txbx>
                            <w:txbxContent>
                              <w:p w14:paraId="04A43A34" w14:textId="77777777" w:rsidR="007432ED" w:rsidRPr="00C930A2" w:rsidRDefault="007432ED" w:rsidP="0000217B">
                                <w:pPr>
                                  <w:spacing w:before="0"/>
                                  <w:jc w:val="center"/>
                                  <w:rPr>
                                    <w:rFonts w:ascii="Arial" w:hAnsi="Arial" w:cs="Arial"/>
                                    <w:sz w:val="20"/>
                                    <w:szCs w:val="20"/>
                                  </w:rPr>
                                </w:pPr>
                                <w:r w:rsidRPr="00C930A2">
                                  <w:rPr>
                                    <w:rFonts w:ascii="Arial" w:hAnsi="Arial"/>
                                    <w:sz w:val="20"/>
                                    <w:szCs w:val="20"/>
                                  </w:rPr>
                                  <w:t>BSN</w:t>
                                </w:r>
                              </w:p>
                              <w:p w14:paraId="2B5986A1" w14:textId="77777777" w:rsidR="007432ED" w:rsidRPr="00C930A2" w:rsidRDefault="007432ED" w:rsidP="0000217B">
                                <w:pPr>
                                  <w:spacing w:before="0"/>
                                  <w:jc w:val="center"/>
                                  <w:rPr>
                                    <w:rFonts w:ascii="Arial" w:hAnsi="Arial"/>
                                    <w:sz w:val="20"/>
                                    <w:szCs w:val="20"/>
                                  </w:rPr>
                                </w:pPr>
                              </w:p>
                              <w:p w14:paraId="248E88A2" w14:textId="77777777" w:rsidR="007432ED" w:rsidRPr="00C930A2" w:rsidRDefault="007432ED" w:rsidP="0000217B">
                                <w:pPr>
                                  <w:rPr>
                                    <w:sz w:val="20"/>
                                    <w:szCs w:val="20"/>
                                  </w:rPr>
                                </w:pPr>
                              </w:p>
                              <w:p w14:paraId="0B1C86E5" w14:textId="77777777" w:rsidR="007432ED" w:rsidRPr="00C930A2" w:rsidRDefault="007432ED" w:rsidP="0000217B">
                                <w:pPr>
                                  <w:jc w:val="center"/>
                                  <w:rPr>
                                    <w:rFonts w:ascii="Arial" w:hAnsi="Arial" w:cs="Arial"/>
                                    <w:sz w:val="20"/>
                                    <w:szCs w:val="20"/>
                                  </w:rPr>
                                </w:pPr>
                              </w:p>
                            </w:txbxContent>
                          </wps:txbx>
                          <wps:bodyPr rot="0" vert="horz" wrap="square" lIns="91440" tIns="45720" rIns="91440" bIns="45720" anchor="t" anchorCtr="0" upright="1">
                            <a:noAutofit/>
                          </wps:bodyPr>
                        </wps:wsp>
                        <wps:wsp>
                          <wps:cNvPr id="278" name="AutoShape 612"/>
                          <wps:cNvSpPr>
                            <a:spLocks noChangeArrowheads="1"/>
                          </wps:cNvSpPr>
                          <wps:spPr bwMode="auto">
                            <a:xfrm>
                              <a:off x="8033" y="12746"/>
                              <a:ext cx="1320" cy="823"/>
                            </a:xfrm>
                            <a:prstGeom prst="leftRightArrow">
                              <a:avLst>
                                <a:gd name="adj1" fmla="val 50000"/>
                                <a:gd name="adj2" fmla="val 320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 name="AutoShape 613"/>
                          <wps:cNvSpPr>
                            <a:spLocks noChangeArrowheads="1"/>
                          </wps:cNvSpPr>
                          <wps:spPr bwMode="auto">
                            <a:xfrm>
                              <a:off x="3863" y="12810"/>
                              <a:ext cx="1320" cy="824"/>
                            </a:xfrm>
                            <a:prstGeom prst="leftRightArrow">
                              <a:avLst>
                                <a:gd name="adj1" fmla="val 50000"/>
                                <a:gd name="adj2" fmla="val 320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AutoShape 614"/>
                          <wps:cNvSpPr>
                            <a:spLocks noChangeArrowheads="1"/>
                          </wps:cNvSpPr>
                          <wps:spPr bwMode="auto">
                            <a:xfrm rot="5400000">
                              <a:off x="5948" y="12364"/>
                              <a:ext cx="1336" cy="765"/>
                            </a:xfrm>
                            <a:prstGeom prst="leftRightArrow">
                              <a:avLst>
                                <a:gd name="adj1" fmla="val 50000"/>
                                <a:gd name="adj2" fmla="val 349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AutoShape 615"/>
                          <wps:cNvSpPr>
                            <a:spLocks noChangeArrowheads="1"/>
                          </wps:cNvSpPr>
                          <wps:spPr bwMode="auto">
                            <a:xfrm>
                              <a:off x="5633" y="13825"/>
                              <a:ext cx="495" cy="483"/>
                            </a:xfrm>
                            <a:prstGeom prst="flowChartConnector">
                              <a:avLst/>
                            </a:prstGeom>
                            <a:solidFill>
                              <a:srgbClr val="FFFFFF"/>
                            </a:solidFill>
                            <a:ln w="9525">
                              <a:solidFill>
                                <a:srgbClr val="000000"/>
                              </a:solidFill>
                              <a:round/>
                              <a:headEnd/>
                              <a:tailEnd/>
                            </a:ln>
                          </wps:spPr>
                          <wps:txbx>
                            <w:txbxContent>
                              <w:p w14:paraId="606FC313" w14:textId="77777777" w:rsidR="007432ED" w:rsidRPr="00C930A2" w:rsidRDefault="007432ED" w:rsidP="0000217B">
                                <w:pPr>
                                  <w:spacing w:before="0"/>
                                  <w:jc w:val="center"/>
                                  <w:rPr>
                                    <w:rFonts w:ascii="Arial" w:hAnsi="Arial"/>
                                    <w:sz w:val="20"/>
                                    <w:szCs w:val="20"/>
                                  </w:rPr>
                                </w:pPr>
                                <w:r w:rsidRPr="00C930A2">
                                  <w:rPr>
                                    <w:rFonts w:ascii="Arial" w:hAnsi="Arial"/>
                                    <w:sz w:val="20"/>
                                    <w:szCs w:val="20"/>
                                  </w:rPr>
                                  <w:t>12</w:t>
                                </w:r>
                              </w:p>
                              <w:p w14:paraId="3A9B9F79" w14:textId="77777777" w:rsidR="007432ED" w:rsidRPr="00C930A2" w:rsidRDefault="007432ED" w:rsidP="0000217B">
                                <w:pPr>
                                  <w:rPr>
                                    <w:sz w:val="20"/>
                                    <w:szCs w:val="20"/>
                                  </w:rPr>
                                </w:pPr>
                              </w:p>
                              <w:p w14:paraId="7F41AA30" w14:textId="77777777" w:rsidR="007432ED" w:rsidRPr="00C930A2" w:rsidRDefault="007432ED" w:rsidP="0000217B">
                                <w:pPr>
                                  <w:spacing w:before="0"/>
                                  <w:jc w:val="center"/>
                                  <w:rPr>
                                    <w:rFonts w:ascii="Arial" w:hAnsi="Arial"/>
                                    <w:sz w:val="20"/>
                                    <w:szCs w:val="20"/>
                                  </w:rPr>
                                </w:pPr>
                              </w:p>
                            </w:txbxContent>
                          </wps:txbx>
                          <wps:bodyPr rot="0" vert="horz" wrap="square" lIns="91440" tIns="45720" rIns="91440" bIns="45720" anchor="t" anchorCtr="0" upright="1">
                            <a:noAutofit/>
                          </wps:bodyPr>
                        </wps:wsp>
                        <wps:wsp>
                          <wps:cNvPr id="282" name="AutoShape 616"/>
                          <wps:cNvSpPr>
                            <a:spLocks noChangeArrowheads="1"/>
                          </wps:cNvSpPr>
                          <wps:spPr bwMode="auto">
                            <a:xfrm>
                              <a:off x="6377" y="13825"/>
                              <a:ext cx="516" cy="503"/>
                            </a:xfrm>
                            <a:prstGeom prst="flowChartConnector">
                              <a:avLst/>
                            </a:prstGeom>
                            <a:solidFill>
                              <a:srgbClr val="FFFFFF"/>
                            </a:solidFill>
                            <a:ln w="9525">
                              <a:solidFill>
                                <a:srgbClr val="000000"/>
                              </a:solidFill>
                              <a:round/>
                              <a:headEnd/>
                              <a:tailEnd/>
                            </a:ln>
                          </wps:spPr>
                          <wps:txbx>
                            <w:txbxContent>
                              <w:p w14:paraId="152AED59" w14:textId="77777777" w:rsidR="007432ED" w:rsidRPr="00C930A2" w:rsidRDefault="007432ED" w:rsidP="0000217B">
                                <w:pPr>
                                  <w:spacing w:before="0"/>
                                  <w:jc w:val="center"/>
                                  <w:rPr>
                                    <w:rFonts w:ascii="Arial" w:hAnsi="Arial"/>
                                    <w:sz w:val="20"/>
                                    <w:szCs w:val="20"/>
                                  </w:rPr>
                                </w:pPr>
                                <w:r w:rsidRPr="00C930A2">
                                  <w:rPr>
                                    <w:rFonts w:ascii="Arial" w:hAnsi="Arial"/>
                                    <w:sz w:val="20"/>
                                    <w:szCs w:val="20"/>
                                  </w:rPr>
                                  <w:t>23</w:t>
                                </w:r>
                              </w:p>
                              <w:p w14:paraId="2AE03731" w14:textId="77777777" w:rsidR="007432ED" w:rsidRPr="00C930A2" w:rsidRDefault="007432ED" w:rsidP="0000217B">
                                <w:pPr>
                                  <w:rPr>
                                    <w:sz w:val="20"/>
                                    <w:szCs w:val="20"/>
                                  </w:rPr>
                                </w:pPr>
                              </w:p>
                              <w:p w14:paraId="76B20DB1" w14:textId="77777777" w:rsidR="007432ED" w:rsidRPr="00C930A2" w:rsidRDefault="007432ED" w:rsidP="0000217B">
                                <w:pPr>
                                  <w:spacing w:before="0"/>
                                  <w:jc w:val="center"/>
                                  <w:rPr>
                                    <w:rFonts w:ascii="Arial" w:hAnsi="Arial"/>
                                    <w:sz w:val="20"/>
                                    <w:szCs w:val="20"/>
                                  </w:rPr>
                                </w:pPr>
                              </w:p>
                            </w:txbxContent>
                          </wps:txbx>
                          <wps:bodyPr rot="0" vert="horz" wrap="square" lIns="91440" tIns="45720" rIns="91440" bIns="45720" anchor="t" anchorCtr="0" upright="1">
                            <a:noAutofit/>
                          </wps:bodyPr>
                        </wps:wsp>
                        <wps:wsp>
                          <wps:cNvPr id="283" name="AutoShape 617"/>
                          <wps:cNvSpPr>
                            <a:spLocks noChangeArrowheads="1"/>
                          </wps:cNvSpPr>
                          <wps:spPr bwMode="auto">
                            <a:xfrm>
                              <a:off x="7098" y="13825"/>
                              <a:ext cx="500" cy="489"/>
                            </a:xfrm>
                            <a:prstGeom prst="flowChartConnector">
                              <a:avLst/>
                            </a:prstGeom>
                            <a:solidFill>
                              <a:srgbClr val="FFFFFF"/>
                            </a:solidFill>
                            <a:ln w="9525">
                              <a:solidFill>
                                <a:srgbClr val="000000"/>
                              </a:solidFill>
                              <a:round/>
                              <a:headEnd/>
                              <a:tailEnd/>
                            </a:ln>
                          </wps:spPr>
                          <wps:txbx>
                            <w:txbxContent>
                              <w:p w14:paraId="27C436AA" w14:textId="77777777" w:rsidR="007432ED" w:rsidRPr="00C930A2" w:rsidRDefault="007432ED" w:rsidP="0000217B">
                                <w:pPr>
                                  <w:spacing w:before="0"/>
                                  <w:jc w:val="center"/>
                                  <w:rPr>
                                    <w:rFonts w:ascii="Arial" w:hAnsi="Arial"/>
                                    <w:sz w:val="20"/>
                                    <w:szCs w:val="20"/>
                                  </w:rPr>
                                </w:pPr>
                                <w:r w:rsidRPr="00C930A2">
                                  <w:rPr>
                                    <w:rFonts w:ascii="Arial" w:hAnsi="Arial"/>
                                    <w:sz w:val="20"/>
                                    <w:szCs w:val="20"/>
                                  </w:rPr>
                                  <w:t>3</w:t>
                                </w:r>
                              </w:p>
                            </w:txbxContent>
                          </wps:txbx>
                          <wps:bodyPr rot="0" vert="horz" wrap="square" lIns="91440" tIns="45720" rIns="91440" bIns="45720" anchor="t" anchorCtr="0" upright="1">
                            <a:noAutofit/>
                          </wps:bodyPr>
                        </wps:wsp>
                        <wps:wsp>
                          <wps:cNvPr id="284" name="AutoShape 618"/>
                          <wps:cNvSpPr>
                            <a:spLocks noChangeArrowheads="1"/>
                          </wps:cNvSpPr>
                          <wps:spPr bwMode="auto">
                            <a:xfrm>
                              <a:off x="4262" y="12953"/>
                              <a:ext cx="531" cy="518"/>
                            </a:xfrm>
                            <a:prstGeom prst="flowChartConnector">
                              <a:avLst/>
                            </a:prstGeom>
                            <a:solidFill>
                              <a:srgbClr val="FFFFFF"/>
                            </a:solidFill>
                            <a:ln w="9525">
                              <a:solidFill>
                                <a:srgbClr val="000000"/>
                              </a:solidFill>
                              <a:round/>
                              <a:headEnd/>
                              <a:tailEnd/>
                            </a:ln>
                          </wps:spPr>
                          <wps:txbx>
                            <w:txbxContent>
                              <w:p w14:paraId="2D71D8DF" w14:textId="77777777" w:rsidR="007432ED" w:rsidRPr="00C930A2" w:rsidRDefault="007432ED" w:rsidP="00C930A2">
                                <w:pPr>
                                  <w:spacing w:before="0"/>
                                  <w:jc w:val="center"/>
                                  <w:rPr>
                                    <w:rFonts w:ascii="Arial" w:hAnsi="Arial"/>
                                    <w:sz w:val="20"/>
                                    <w:szCs w:val="20"/>
                                  </w:rPr>
                                </w:pPr>
                                <w:r w:rsidRPr="00C930A2">
                                  <w:rPr>
                                    <w:rFonts w:ascii="Arial" w:hAnsi="Arial"/>
                                    <w:sz w:val="20"/>
                                    <w:szCs w:val="20"/>
                                  </w:rPr>
                                  <w:t>4</w:t>
                                </w:r>
                              </w:p>
                            </w:txbxContent>
                          </wps:txbx>
                          <wps:bodyPr rot="0" vert="horz" wrap="square" lIns="91440" tIns="45720" rIns="91440" bIns="45720" anchor="t" anchorCtr="0" upright="1">
                            <a:noAutofit/>
                          </wps:bodyPr>
                        </wps:wsp>
                        <wps:wsp>
                          <wps:cNvPr id="285" name="AutoShape 619"/>
                          <wps:cNvSpPr>
                            <a:spLocks noChangeArrowheads="1"/>
                          </wps:cNvSpPr>
                          <wps:spPr bwMode="auto">
                            <a:xfrm>
                              <a:off x="8424" y="12906"/>
                              <a:ext cx="522" cy="509"/>
                            </a:xfrm>
                            <a:prstGeom prst="flowChartConnector">
                              <a:avLst/>
                            </a:prstGeom>
                            <a:solidFill>
                              <a:srgbClr val="FFFFFF"/>
                            </a:solidFill>
                            <a:ln w="9525">
                              <a:solidFill>
                                <a:srgbClr val="000000"/>
                              </a:solidFill>
                              <a:round/>
                              <a:headEnd/>
                              <a:tailEnd/>
                            </a:ln>
                          </wps:spPr>
                          <wps:txbx>
                            <w:txbxContent>
                              <w:p w14:paraId="0399B6EF" w14:textId="77777777" w:rsidR="007432ED" w:rsidRPr="00C930A2" w:rsidRDefault="007432ED" w:rsidP="000B6B96">
                                <w:pPr>
                                  <w:spacing w:before="0" w:line="240" w:lineRule="auto"/>
                                  <w:jc w:val="center"/>
                                  <w:rPr>
                                    <w:rFonts w:ascii="Arial" w:hAnsi="Arial"/>
                                    <w:sz w:val="20"/>
                                    <w:szCs w:val="20"/>
                                  </w:rPr>
                                </w:pPr>
                                <w:r w:rsidRPr="00C930A2">
                                  <w:rPr>
                                    <w:rFonts w:ascii="Arial" w:hAnsi="Arial"/>
                                    <w:sz w:val="20"/>
                                    <w:szCs w:val="20"/>
                                  </w:rPr>
                                  <w:t>5</w:t>
                                </w:r>
                              </w:p>
                            </w:txbxContent>
                          </wps:txbx>
                          <wps:bodyPr rot="0" vert="horz" wrap="square" lIns="91440" tIns="45720" rIns="91440" bIns="45720" anchor="t" anchorCtr="0" upright="1">
                            <a:noAutofit/>
                          </wps:bodyPr>
                        </wps:wsp>
                      </wpg:grpSp>
                      <wps:wsp>
                        <wps:cNvPr id="286" name="AutoShape 616"/>
                        <wps:cNvSpPr>
                          <a:spLocks noChangeArrowheads="1"/>
                        </wps:cNvSpPr>
                        <wps:spPr bwMode="auto">
                          <a:xfrm>
                            <a:off x="6413" y="12682"/>
                            <a:ext cx="525" cy="495"/>
                          </a:xfrm>
                          <a:prstGeom prst="flowChartConnector">
                            <a:avLst/>
                          </a:prstGeom>
                          <a:solidFill>
                            <a:srgbClr val="FFFFFF"/>
                          </a:solidFill>
                          <a:ln w="9525">
                            <a:solidFill>
                              <a:srgbClr val="000000"/>
                            </a:solidFill>
                            <a:round/>
                            <a:headEnd/>
                            <a:tailEnd/>
                          </a:ln>
                        </wps:spPr>
                        <wps:txbx>
                          <w:txbxContent>
                            <w:p w14:paraId="3B0BB316" w14:textId="77777777" w:rsidR="007432ED" w:rsidRPr="00C930A2" w:rsidRDefault="007432ED" w:rsidP="000B6B96">
                              <w:pPr>
                                <w:spacing w:before="0"/>
                                <w:rPr>
                                  <w:rFonts w:ascii="Arial" w:hAnsi="Arial"/>
                                  <w:sz w:val="20"/>
                                  <w:szCs w:val="20"/>
                                </w:rPr>
                              </w:pPr>
                              <w:r w:rsidRPr="00C930A2">
                                <w:rPr>
                                  <w:rFonts w:ascii="Arial" w:hAnsi="Arial"/>
                                  <w:sz w:val="20"/>
                                  <w:szCs w:val="20"/>
                                </w:rPr>
                                <w:t>6</w:t>
                              </w:r>
                            </w:p>
                          </w:txbxContent>
                        </wps:txbx>
                        <wps:bodyPr rot="0" vert="horz" wrap="square" lIns="91440" tIns="45720" rIns="91440" bIns="45720" anchor="t" anchorCtr="0" upright="1">
                          <a:noAutofit/>
                        </wps:bodyPr>
                      </wps:wsp>
                    </wpg:wgp>
                  </a:graphicData>
                </a:graphic>
              </wp:inline>
            </w:drawing>
          </mc:Choice>
          <mc:Fallback xmlns:w15="http://schemas.microsoft.com/office/word/2012/wordml">
            <w:pict>
              <v:group w14:anchorId="5ED97BD6" id="Group 270" o:spid="_x0000_s1027" style="width:453.25pt;height:175.7pt;mso-position-horizontal-relative:char;mso-position-vertical-relative:line" coordorigin="2108,11445" coordsize="9065,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">
                <v:group id="Group 212" o:spid="_x0000_s1028" style="position:absolute;left:2108;top:11445;width:9065;height:3514" coordorigin="2063,11078" coordsize="9065,3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606" o:spid="_x0000_s1029" type="#_x0000_t132" style="position:absolute;left:9728;top:12132;width:1400;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6W8cA&#10;AADcAAAADwAAAGRycy9kb3ducmV2LnhtbESPT2vCQBTE74V+h+UVeim6SQ6tia5SlIoXof5DvD2y&#10;zyQ0+zZmV5N+e7dQ8DjMzG+Yyaw3tbhR6yrLCuJhBII4t7riQsF+9zUYgXAeWWNtmRT8koPZ9Plp&#10;gpm2HW/otvWFCBB2GSoovW8yKV1ekkE3tA1x8M62NeiDbAupW+wC3NQyiaJ3abDisFBiQ/OS8p/t&#10;1Sg4rdPlqV+kb8ervXRJujh8H+JYqdeX/nMMwlPvH+H/9korSD4S+DsTj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oOlvHAAAA3AAAAA8AAAAAAAAAAAAAAAAAmAIAAGRy&#10;cy9kb3ducmV2LnhtbFBLBQYAAAAABAAEAPUAAACMAwAAAAA=&#10;">
                    <v:textbox>
                      <w:txbxContent>
                        <w:p w14:paraId="64567043" w14:textId="62E4AA39" w:rsidR="007432ED" w:rsidRDefault="007432ED" w:rsidP="00FA360E">
                          <w:pPr>
                            <w:spacing w:before="0" w:line="312" w:lineRule="auto"/>
                            <w:jc w:val="center"/>
                          </w:pPr>
                          <w:r w:rsidRPr="00336CCE">
                            <w:rPr>
                              <w:rFonts w:ascii="Arial" w:hAnsi="Arial"/>
                              <w:sz w:val="20"/>
                              <w:szCs w:val="20"/>
                            </w:rPr>
                            <w:t>BSN</w:t>
                          </w:r>
                        </w:p>
                      </w:txbxContent>
                    </v:textbox>
                  </v:shape>
                  <v:shape id="AutoShape 607" o:spid="_x0000_s1030" type="#_x0000_t132" style="position:absolute;left:2063;top:11876;width:1560;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fwMcA&#10;AADcAAAADwAAAGRycy9kb3ducmV2LnhtbESPQWvCQBSE74L/YXmCF6mbpGCb1FVKxdJLQa0i3h7Z&#10;1yQ0+zbNrib9911B8DjMzDfMfNmbWlyodZVlBfE0AkGcW11xoWD/tX54BuE8ssbaMin4IwfLxXAw&#10;x0zbjrd02flCBAi7DBWU3jeZlC4vyaCb2oY4eN+2NeiDbAupW+wC3NQyiaKZNFhxWCixobeS8p/d&#10;2Sg4fabvp36VTo5n+9sl6eqwOcSxUuNR//oCwlPv7+Fb+0MrSJ4e4X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kn8DHAAAA3AAAAA8AAAAAAAAAAAAAAAAAmAIAAGRy&#10;cy9kb3ducmV2LnhtbFBLBQYAAAAABAAEAPUAAACMAwAAAAA=&#10;">
                    <v:textbox>
                      <w:txbxContent>
                        <w:p w14:paraId="7DE391CA" w14:textId="77777777" w:rsidR="007432ED" w:rsidRPr="00C930A2" w:rsidRDefault="007432ED" w:rsidP="0000217B">
                          <w:pPr>
                            <w:rPr>
                              <w:rFonts w:ascii="Arial" w:hAnsi="Arial" w:cs="Arial"/>
                              <w:sz w:val="20"/>
                              <w:szCs w:val="20"/>
                            </w:rPr>
                          </w:pPr>
                        </w:p>
                        <w:p w14:paraId="1E5CF3DC" w14:textId="77777777" w:rsidR="007432ED" w:rsidRPr="00C930A2" w:rsidRDefault="007432ED" w:rsidP="0000217B">
                          <w:pPr>
                            <w:spacing w:before="0"/>
                            <w:jc w:val="center"/>
                            <w:rPr>
                              <w:rFonts w:ascii="Arial" w:hAnsi="Arial" w:cs="Arial"/>
                              <w:sz w:val="20"/>
                              <w:szCs w:val="20"/>
                            </w:rPr>
                          </w:pPr>
                          <w:r w:rsidRPr="00C930A2">
                            <w:rPr>
                              <w:rFonts w:ascii="Arial" w:hAnsi="Arial"/>
                              <w:sz w:val="20"/>
                              <w:szCs w:val="20"/>
                            </w:rPr>
                            <w:t>eNaročanje</w:t>
                          </w:r>
                        </w:p>
                      </w:txbxContent>
                    </v:textbox>
                  </v:shape>
                  <v:shape id="AutoShape 608" o:spid="_x0000_s1031" type="#_x0000_t132" style="position:absolute;left:5468;top:12315;width:2265;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tIcQA&#10;AADcAAAADwAAAGRycy9kb3ducmV2LnhtbESPQWsCMRSE74X+h/AK3jRb0Spbo1RBULDQror09ti8&#10;bpZuXpYk6vrvm4LQ4zAz3zCzRWcbcSEfascKngcZCOLS6ZorBYf9uj8FESKyxsYxKbhRgMX88WGG&#10;uXZX/qRLESuRIBxyVGBibHMpQ2nIYhi4ljh5385bjEn6SmqP1wS3jRxm2Yu0WHNaMNjSylD5U5yt&#10;gveCimq1/EJzPOHWZqH98LuxUr2n7u0VRKQu/ofv7Y1WMJyM4O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ALSHEAAAA3AAAAA8AAAAAAAAAAAAAAAAAmAIAAGRycy9k&#10;b3ducmV2LnhtbFBLBQYAAAAABAAEAPUAAACJAwAAAAA=&#10;" fillcolor="#d8d8d8">
                    <v:textbox>
                      <w:txbxContent>
                        <w:p w14:paraId="6F0413F7" w14:textId="77777777" w:rsidR="007432ED" w:rsidRPr="00C930A2" w:rsidRDefault="007432ED" w:rsidP="0000217B">
                          <w:pPr>
                            <w:rPr>
                              <w:rFonts w:ascii="Arial" w:hAnsi="Arial" w:cs="Arial"/>
                              <w:sz w:val="20"/>
                              <w:szCs w:val="20"/>
                            </w:rPr>
                          </w:pPr>
                        </w:p>
                        <w:p w14:paraId="0A7ECACB" w14:textId="77777777" w:rsidR="007432ED" w:rsidRPr="00C930A2" w:rsidRDefault="007432ED" w:rsidP="0000217B">
                          <w:pPr>
                            <w:jc w:val="center"/>
                            <w:rPr>
                              <w:rFonts w:ascii="Arial" w:hAnsi="Arial" w:cs="Arial"/>
                              <w:sz w:val="20"/>
                              <w:szCs w:val="20"/>
                            </w:rPr>
                          </w:pPr>
                          <w:r w:rsidRPr="00C930A2">
                            <w:rPr>
                              <w:rFonts w:ascii="Arial" w:hAnsi="Arial"/>
                              <w:sz w:val="20"/>
                              <w:szCs w:val="20"/>
                            </w:rPr>
                            <w:t>eSeznami</w:t>
                          </w:r>
                        </w:p>
                      </w:txbxContent>
                    </v:textbox>
                  </v:shape>
                  <v:shape id="AutoShape 609" o:spid="_x0000_s1032" type="#_x0000_t132" style="position:absolute;left:5468;top:11078;width:2265;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iL8cA&#10;AADcAAAADwAAAGRycy9kb3ducmV2LnhtbESPQWvCQBSE74L/YXmCF6mbBGqb1FVKxdJLQa0i3h7Z&#10;1yQ0+zbNrib9911B8DjMzDfMfNmbWlyodZVlBfE0AkGcW11xoWD/tX54BuE8ssbaMin4IwfLxXAw&#10;x0zbjrd02flCBAi7DBWU3jeZlC4vyaCb2oY4eN+2NeiDbAupW+wC3NQyiaKZNFhxWCixobeS8p/d&#10;2Sg4fabvp36VTo5n+9sl6eqwOcSxUuNR//oCwlPv7+Fb+0MrSJ4e4X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Boi/HAAAA3AAAAA8AAAAAAAAAAAAAAAAAmAIAAGRy&#10;cy9kb3ducmV2LnhtbFBLBQYAAAAABAAEAPUAAACMAwAAAAA=&#10;">
                    <v:textbox>
                      <w:txbxContent>
                        <w:p w14:paraId="3D367C21" w14:textId="77777777" w:rsidR="007432ED" w:rsidRPr="00C930A2" w:rsidRDefault="007432ED" w:rsidP="0000217B">
                          <w:pPr>
                            <w:jc w:val="center"/>
                            <w:rPr>
                              <w:rFonts w:ascii="Arial" w:hAnsi="Arial"/>
                              <w:sz w:val="20"/>
                              <w:szCs w:val="20"/>
                            </w:rPr>
                          </w:pPr>
                          <w:r w:rsidRPr="00C930A2">
                            <w:rPr>
                              <w:rFonts w:ascii="Arial" w:hAnsi="Arial"/>
                              <w:sz w:val="20"/>
                              <w:szCs w:val="20"/>
                            </w:rPr>
                            <w:t>BI</w:t>
                          </w:r>
                        </w:p>
                        <w:p w14:paraId="6E44C22C" w14:textId="77777777" w:rsidR="007432ED" w:rsidRPr="00C930A2" w:rsidRDefault="007432ED" w:rsidP="0000217B">
                          <w:pPr>
                            <w:jc w:val="center"/>
                            <w:rPr>
                              <w:rFonts w:ascii="Arial" w:hAnsi="Arial" w:cs="Arial"/>
                              <w:sz w:val="20"/>
                              <w:szCs w:val="20"/>
                            </w:rPr>
                          </w:pPr>
                        </w:p>
                        <w:p w14:paraId="5ED9F710" w14:textId="77777777" w:rsidR="007432ED" w:rsidRPr="00C930A2" w:rsidRDefault="007432ED" w:rsidP="00C930A2">
                          <w:pPr>
                            <w:spacing w:before="0"/>
                            <w:jc w:val="center"/>
                            <w:rPr>
                              <w:sz w:val="20"/>
                              <w:szCs w:val="20"/>
                            </w:rPr>
                          </w:pPr>
                        </w:p>
                        <w:p w14:paraId="6AE7FBFF" w14:textId="77777777" w:rsidR="007432ED" w:rsidRPr="00C930A2" w:rsidRDefault="007432ED" w:rsidP="0000217B">
                          <w:pPr>
                            <w:jc w:val="center"/>
                            <w:rPr>
                              <w:rFonts w:ascii="Arial" w:hAnsi="Arial" w:cs="Arial"/>
                              <w:sz w:val="20"/>
                              <w:szCs w:val="20"/>
                            </w:rPr>
                          </w:pPr>
                          <w:r w:rsidRPr="00C930A2">
                            <w:rPr>
                              <w:rFonts w:ascii="Arial" w:hAnsi="Arial"/>
                              <w:sz w:val="20"/>
                              <w:szCs w:val="20"/>
                            </w:rPr>
                            <w:t>BSN</w:t>
                          </w:r>
                        </w:p>
                        <w:p w14:paraId="60BB6803" w14:textId="77777777" w:rsidR="007432ED" w:rsidRPr="00C930A2" w:rsidRDefault="007432ED" w:rsidP="0000217B">
                          <w:pPr>
                            <w:rPr>
                              <w:sz w:val="20"/>
                              <w:szCs w:val="20"/>
                            </w:rPr>
                          </w:pPr>
                        </w:p>
                        <w:p w14:paraId="10921708" w14:textId="77777777" w:rsidR="007432ED" w:rsidRPr="00C930A2" w:rsidRDefault="007432ED" w:rsidP="0000217B">
                          <w:pPr>
                            <w:jc w:val="center"/>
                            <w:rPr>
                              <w:rFonts w:ascii="Arial" w:hAnsi="Arial" w:cs="Arial"/>
                              <w:sz w:val="20"/>
                              <w:szCs w:val="20"/>
                            </w:rPr>
                          </w:pPr>
                          <w:r w:rsidRPr="00C930A2">
                            <w:rPr>
                              <w:rFonts w:ascii="Arial" w:hAnsi="Arial"/>
                              <w:sz w:val="20"/>
                              <w:szCs w:val="20"/>
                            </w:rPr>
                            <w:t>BSN</w:t>
                          </w:r>
                        </w:p>
                        <w:p w14:paraId="4F8A3C83" w14:textId="77777777" w:rsidR="007432ED" w:rsidRPr="00C930A2" w:rsidRDefault="007432ED" w:rsidP="0000217B">
                          <w:pPr>
                            <w:rPr>
                              <w:sz w:val="20"/>
                              <w:szCs w:val="20"/>
                            </w:rPr>
                          </w:pPr>
                        </w:p>
                        <w:p w14:paraId="054046AF" w14:textId="77777777" w:rsidR="007432ED" w:rsidRPr="00C930A2" w:rsidRDefault="007432ED" w:rsidP="0000217B">
                          <w:pPr>
                            <w:jc w:val="center"/>
                            <w:rPr>
                              <w:rFonts w:ascii="Arial" w:hAnsi="Arial" w:cs="Arial"/>
                              <w:sz w:val="20"/>
                              <w:szCs w:val="20"/>
                            </w:rPr>
                          </w:pPr>
                        </w:p>
                      </w:txbxContent>
                    </v:textbox>
                  </v:shape>
                  <v:shape id="AutoShape 610" o:spid="_x0000_s1033" type="#_x0000_t132" style="position:absolute;left:9728;top:12826;width:1400;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8WMcA&#10;AADcAAAADwAAAGRycy9kb3ducmV2LnhtbESPQWvCQBSE74X+h+UVeim6SQ7aRFcRpcWL0FpFvD2y&#10;zySYfZtmVxP/vVsQehxm5htmOu9NLa7UusqygngYgSDOra64ULD7+Ri8g3AeWWNtmRTcyMF89vw0&#10;xUzbjr/puvWFCBB2GSoovW8yKV1ekkE3tA1x8E62NeiDbAupW+wC3NQyiaKRNFhxWCixoWVJ+Xl7&#10;MQqOm/Tz2K/St8PF/nZJutp/7eNYqdeXfjEB4an3/+FHe60VJOMR/J0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TPFjHAAAA3AAAAA8AAAAAAAAAAAAAAAAAmAIAAGRy&#10;cy9kb3ducmV2LnhtbFBLBQYAAAAABAAEAPUAAACMAwAAAAA=&#10;">
                    <v:textbox>
                      <w:txbxContent>
                        <w:p w14:paraId="0DE459EE" w14:textId="77777777" w:rsidR="007432ED" w:rsidRPr="00C930A2" w:rsidRDefault="007432ED" w:rsidP="00FA360E">
                          <w:pPr>
                            <w:spacing w:before="0" w:line="312" w:lineRule="auto"/>
                            <w:jc w:val="center"/>
                            <w:rPr>
                              <w:rFonts w:ascii="Arial" w:hAnsi="Arial"/>
                              <w:sz w:val="20"/>
                              <w:szCs w:val="20"/>
                            </w:rPr>
                          </w:pPr>
                          <w:r w:rsidRPr="00C930A2">
                            <w:rPr>
                              <w:rFonts w:ascii="Arial" w:hAnsi="Arial"/>
                              <w:sz w:val="20"/>
                              <w:szCs w:val="20"/>
                            </w:rPr>
                            <w:t>BSN</w:t>
                          </w:r>
                        </w:p>
                        <w:p w14:paraId="0C5AB556" w14:textId="77777777" w:rsidR="007432ED" w:rsidRPr="00C930A2" w:rsidRDefault="007432ED" w:rsidP="0000217B">
                          <w:pPr>
                            <w:rPr>
                              <w:sz w:val="20"/>
                              <w:szCs w:val="20"/>
                            </w:rPr>
                          </w:pPr>
                        </w:p>
                        <w:p w14:paraId="0EEB6EB9" w14:textId="77777777" w:rsidR="007432ED" w:rsidRPr="00C930A2" w:rsidRDefault="007432ED" w:rsidP="0000217B">
                          <w:pPr>
                            <w:spacing w:before="0"/>
                            <w:jc w:val="center"/>
                            <w:rPr>
                              <w:rFonts w:ascii="Arial" w:hAnsi="Arial"/>
                              <w:sz w:val="20"/>
                              <w:szCs w:val="20"/>
                            </w:rPr>
                          </w:pPr>
                          <w:r w:rsidRPr="00C930A2">
                            <w:rPr>
                              <w:rFonts w:ascii="Arial" w:hAnsi="Arial"/>
                              <w:sz w:val="20"/>
                              <w:szCs w:val="20"/>
                            </w:rPr>
                            <w:t>2</w:t>
                          </w:r>
                        </w:p>
                        <w:p w14:paraId="790377CF" w14:textId="77777777" w:rsidR="007432ED" w:rsidRPr="00C930A2" w:rsidRDefault="007432ED" w:rsidP="0000217B">
                          <w:pPr>
                            <w:rPr>
                              <w:sz w:val="20"/>
                              <w:szCs w:val="20"/>
                            </w:rPr>
                          </w:pPr>
                        </w:p>
                        <w:p w14:paraId="151840C7" w14:textId="77777777" w:rsidR="007432ED" w:rsidRPr="00C930A2" w:rsidRDefault="007432ED" w:rsidP="0000217B">
                          <w:pPr>
                            <w:spacing w:before="0"/>
                            <w:jc w:val="center"/>
                            <w:rPr>
                              <w:rFonts w:ascii="Arial" w:hAnsi="Arial"/>
                              <w:sz w:val="20"/>
                              <w:szCs w:val="20"/>
                            </w:rPr>
                          </w:pPr>
                          <w:r w:rsidRPr="00C930A2">
                            <w:rPr>
                              <w:rFonts w:ascii="Arial" w:hAnsi="Arial"/>
                              <w:sz w:val="20"/>
                              <w:szCs w:val="20"/>
                            </w:rPr>
                            <w:t>3</w:t>
                          </w:r>
                        </w:p>
                        <w:p w14:paraId="5E79E071" w14:textId="77777777" w:rsidR="007432ED" w:rsidRPr="00C930A2" w:rsidRDefault="007432ED" w:rsidP="0000217B">
                          <w:pPr>
                            <w:rPr>
                              <w:sz w:val="20"/>
                              <w:szCs w:val="20"/>
                            </w:rPr>
                          </w:pPr>
                        </w:p>
                      </w:txbxContent>
                    </v:textbox>
                  </v:shape>
                  <v:shape id="AutoShape 611" o:spid="_x0000_s1034" type="#_x0000_t132" style="position:absolute;left:9728;top:13546;width:1400;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w8cA&#10;AADcAAAADwAAAGRycy9kb3ducmV2LnhtbESPQWvCQBSE74L/YXlCL6Kb5FCb6CqitPQitFYRb4/s&#10;Mwlm36bZ1cR/3y0Uehxm5htmsepNLe7UusqygngagSDOra64UHD4ep28gHAeWWNtmRQ8yMFqORws&#10;MNO240+6730hAoRdhgpK75tMSpeXZNBNbUMcvIttDfog20LqFrsAN7VMouhZGqw4LJTY0Kak/Lq/&#10;GQXnXfp27rfp+HSz312Sbo8fxzhW6mnUr+cgPPX+P/zXftcKktkM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fmcPHAAAA3AAAAA8AAAAAAAAAAAAAAAAAmAIAAGRy&#10;cy9kb3ducmV2LnhtbFBLBQYAAAAABAAEAPUAAACMAwAAAAA=&#10;">
                    <v:textbox>
                      <w:txbxContent>
                        <w:p w14:paraId="04A43A34" w14:textId="77777777" w:rsidR="007432ED" w:rsidRPr="00C930A2" w:rsidRDefault="007432ED" w:rsidP="0000217B">
                          <w:pPr>
                            <w:spacing w:before="0"/>
                            <w:jc w:val="center"/>
                            <w:rPr>
                              <w:rFonts w:ascii="Arial" w:hAnsi="Arial" w:cs="Arial"/>
                              <w:sz w:val="20"/>
                              <w:szCs w:val="20"/>
                            </w:rPr>
                          </w:pPr>
                          <w:r w:rsidRPr="00C930A2">
                            <w:rPr>
                              <w:rFonts w:ascii="Arial" w:hAnsi="Arial"/>
                              <w:sz w:val="20"/>
                              <w:szCs w:val="20"/>
                            </w:rPr>
                            <w:t>BSN</w:t>
                          </w:r>
                        </w:p>
                        <w:p w14:paraId="2B5986A1" w14:textId="77777777" w:rsidR="007432ED" w:rsidRPr="00C930A2" w:rsidRDefault="007432ED" w:rsidP="0000217B">
                          <w:pPr>
                            <w:spacing w:before="0"/>
                            <w:jc w:val="center"/>
                            <w:rPr>
                              <w:rFonts w:ascii="Arial" w:hAnsi="Arial"/>
                              <w:sz w:val="20"/>
                              <w:szCs w:val="20"/>
                            </w:rPr>
                          </w:pPr>
                        </w:p>
                        <w:p w14:paraId="248E88A2" w14:textId="77777777" w:rsidR="007432ED" w:rsidRPr="00C930A2" w:rsidRDefault="007432ED" w:rsidP="0000217B">
                          <w:pPr>
                            <w:rPr>
                              <w:sz w:val="20"/>
                              <w:szCs w:val="20"/>
                            </w:rPr>
                          </w:pPr>
                        </w:p>
                        <w:p w14:paraId="0B1C86E5" w14:textId="77777777" w:rsidR="007432ED" w:rsidRPr="00C930A2" w:rsidRDefault="007432ED" w:rsidP="0000217B">
                          <w:pPr>
                            <w:jc w:val="center"/>
                            <w:rPr>
                              <w:rFonts w:ascii="Arial" w:hAnsi="Arial" w:cs="Arial"/>
                              <w:sz w:val="20"/>
                              <w:szCs w:val="20"/>
                            </w:rPr>
                          </w:pP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12" o:spid="_x0000_s1035" type="#_x0000_t69" style="position:absolute;left:8033;top:12746;width:132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PcQA&#10;AADcAAAADwAAAGRycy9kb3ducmV2LnhtbESPTWvDMAyG74X+B6PCbq3TDLqR1Q2hdDDYaf1gVy3W&#10;krBYNrHbJv9+Ogx2FK/eR4+25eh6daMhdp4NrFcZKOLa244bA+fT6/IZVEzIFnvPZGCiCOVuPtti&#10;Yf2dP+h2TI0SCMcCDbQphULrWLfkMK58IJbs2w8Ok4xDo+2Ad4G7XudZttEOO5YLLQbat1T/HK9O&#10;NGwXLtPmNB3yWvv36vIZvsZHYx4WY/UCKtGY/pf/2m/WQP4ktvKMEE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z3EAAAA3AAAAA8AAAAAAAAAAAAAAAAAmAIAAGRycy9k&#10;b3ducmV2LnhtbFBLBQYAAAAABAAEAPUAAACJAwAAAAA=&#10;"/>
                  <v:shape id="AutoShape 613" o:spid="_x0000_s1036" type="#_x0000_t69" style="position:absolute;left:3863;top:12810;width:1320;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ypsMA&#10;AADcAAAADwAAAGRycy9kb3ducmV2LnhtbESPT4vCMBDF78J+hzAL3jTdCupWo8iyguDJf3idbca2&#10;bDMJTdT22xtB8Ph4835v3nzZmlrcqPGVZQVfwwQEcW51xYWC42E9mILwAVljbZkUdORhufjozTHT&#10;9s47uu1DISKEfYYKyhBcJqXPSzLoh9YRR+9iG4MhyqaQusF7hJtapkkylgYrjg0lOvopKf/fX018&#10;Q1fu1I0P3W+aS7tdnc7urx0p1f9sVzMQgdrwPn6lN1pBOvmG55hI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JypsMAAADcAAAADwAAAAAAAAAAAAAAAACYAgAAZHJzL2Rv&#10;d25yZXYueG1sUEsFBgAAAAAEAAQA9QAAAIgDAAAAAA==&#10;"/>
                  <v:shape id="AutoShape 614" o:spid="_x0000_s1037" type="#_x0000_t69" style="position:absolute;left:5948;top:12364;width:1336;height:7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otcAA&#10;AADcAAAADwAAAGRycy9kb3ducmV2LnhtbERPy4rCMBTdD/gP4QqzG1OVEalGEUEUF4PjY39prk21&#10;ualNbOvfTxbCLA/nPV92thQN1b5wrGA4SEAQZ04XnCs4nzZfUxA+IGssHZOCF3lYLnofc0y1a/mX&#10;mmPIRQxhn6ICE0KVSukzQxb9wFXEkbu62mKIsM6lrrGN4baUoySZSIsFxwaDFa0NZffj0yr4vkxu&#10;rzDey72RprHZ8PD42bZKffa71QxEoC78i9/unVYwmsb58Uw8An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RotcAAAADcAAAADwAAAAAAAAAAAAAAAACYAgAAZHJzL2Rvd25y&#10;ZXYueG1sUEsFBgAAAAAEAAQA9QAAAIU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15" o:spid="_x0000_s1038" type="#_x0000_t120" style="position:absolute;left:5633;top:13825;width:495;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sbMMA&#10;AADcAAAADwAAAGRycy9kb3ducmV2LnhtbESPT4vCMBTE7wt+h/AEb2uqsirVKLooFC/iH/D6aJ5t&#10;MXkpTdbWb78RFvY4zMxvmOW6s0Y8qfGVYwWjYQKCOHe64kLB9bL/nIPwAVmjcUwKXuRhvep9LDHV&#10;ruUTPc+hEBHCPkUFZQh1KqXPS7Loh64mjt7dNRZDlE0hdYNthFsjx0kylRYrjgsl1vRdUv44/1gF&#10;IXuZQ9Wao53tNrd2sv3KmGqlBv1uswARqAv/4b92phWM5yN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usbMMAAADcAAAADwAAAAAAAAAAAAAAAACYAgAAZHJzL2Rv&#10;d25yZXYueG1sUEsFBgAAAAAEAAQA9QAAAIgDAAAAAA==&#10;">
                    <v:textbox>
                      <w:txbxContent>
                        <w:p w14:paraId="606FC313" w14:textId="77777777" w:rsidR="007432ED" w:rsidRPr="00C930A2" w:rsidRDefault="007432ED" w:rsidP="0000217B">
                          <w:pPr>
                            <w:spacing w:before="0"/>
                            <w:jc w:val="center"/>
                            <w:rPr>
                              <w:rFonts w:ascii="Arial" w:hAnsi="Arial"/>
                              <w:sz w:val="20"/>
                              <w:szCs w:val="20"/>
                            </w:rPr>
                          </w:pPr>
                          <w:r w:rsidRPr="00C930A2">
                            <w:rPr>
                              <w:rFonts w:ascii="Arial" w:hAnsi="Arial"/>
                              <w:sz w:val="20"/>
                              <w:szCs w:val="20"/>
                            </w:rPr>
                            <w:t>12</w:t>
                          </w:r>
                        </w:p>
                        <w:p w14:paraId="3A9B9F79" w14:textId="77777777" w:rsidR="007432ED" w:rsidRPr="00C930A2" w:rsidRDefault="007432ED" w:rsidP="0000217B">
                          <w:pPr>
                            <w:rPr>
                              <w:sz w:val="20"/>
                              <w:szCs w:val="20"/>
                            </w:rPr>
                          </w:pPr>
                        </w:p>
                        <w:p w14:paraId="7F41AA30" w14:textId="77777777" w:rsidR="007432ED" w:rsidRPr="00C930A2" w:rsidRDefault="007432ED" w:rsidP="0000217B">
                          <w:pPr>
                            <w:spacing w:before="0"/>
                            <w:jc w:val="center"/>
                            <w:rPr>
                              <w:rFonts w:ascii="Arial" w:hAnsi="Arial"/>
                              <w:sz w:val="20"/>
                              <w:szCs w:val="20"/>
                            </w:rPr>
                          </w:pPr>
                        </w:p>
                      </w:txbxContent>
                    </v:textbox>
                  </v:shape>
                  <v:shape id="AutoShape 616" o:spid="_x0000_s1039" type="#_x0000_t120" style="position:absolute;left:6377;top:13825;width:51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yG8QA&#10;AADcAAAADwAAAGRycy9kb3ducmV2LnhtbESPQWvCQBSE70L/w/IK3nTTFK3EbMRKhdCLNC14fWRf&#10;k9DdtyG7mvjv3UKhx2FmvmHy3WSNuNLgO8cKnpYJCOLa6Y4bBV+fx8UGhA/IGo1jUnAjD7viYZZj&#10;pt3IH3StQiMihH2GCtoQ+kxKX7dk0S9dTxy9bzdYDFEOjdQDjhFujUyTZC0tdhwXWuzp0FL9U12s&#10;glDezHs3mpN9edufx+fXVcnUKzV/nPZbEIGm8B/+a5daQbpJ4fd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MhvEAAAA3AAAAA8AAAAAAAAAAAAAAAAAmAIAAGRycy9k&#10;b3ducmV2LnhtbFBLBQYAAAAABAAEAPUAAACJAwAAAAA=&#10;">
                    <v:textbox>
                      <w:txbxContent>
                        <w:p w14:paraId="152AED59" w14:textId="77777777" w:rsidR="007432ED" w:rsidRPr="00C930A2" w:rsidRDefault="007432ED" w:rsidP="0000217B">
                          <w:pPr>
                            <w:spacing w:before="0"/>
                            <w:jc w:val="center"/>
                            <w:rPr>
                              <w:rFonts w:ascii="Arial" w:hAnsi="Arial"/>
                              <w:sz w:val="20"/>
                              <w:szCs w:val="20"/>
                            </w:rPr>
                          </w:pPr>
                          <w:r w:rsidRPr="00C930A2">
                            <w:rPr>
                              <w:rFonts w:ascii="Arial" w:hAnsi="Arial"/>
                              <w:sz w:val="20"/>
                              <w:szCs w:val="20"/>
                            </w:rPr>
                            <w:t>23</w:t>
                          </w:r>
                        </w:p>
                        <w:p w14:paraId="2AE03731" w14:textId="77777777" w:rsidR="007432ED" w:rsidRPr="00C930A2" w:rsidRDefault="007432ED" w:rsidP="0000217B">
                          <w:pPr>
                            <w:rPr>
                              <w:sz w:val="20"/>
                              <w:szCs w:val="20"/>
                            </w:rPr>
                          </w:pPr>
                        </w:p>
                        <w:p w14:paraId="76B20DB1" w14:textId="77777777" w:rsidR="007432ED" w:rsidRPr="00C930A2" w:rsidRDefault="007432ED" w:rsidP="0000217B">
                          <w:pPr>
                            <w:spacing w:before="0"/>
                            <w:jc w:val="center"/>
                            <w:rPr>
                              <w:rFonts w:ascii="Arial" w:hAnsi="Arial"/>
                              <w:sz w:val="20"/>
                              <w:szCs w:val="20"/>
                            </w:rPr>
                          </w:pPr>
                        </w:p>
                      </w:txbxContent>
                    </v:textbox>
                  </v:shape>
                  <v:shape id="AutoShape 617" o:spid="_x0000_s1040" type="#_x0000_t120" style="position:absolute;left:7098;top:13825;width:50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XgMQA&#10;AADcAAAADwAAAGRycy9kb3ducmV2LnhtbESPQWvCQBSE70L/w/IKvemmCbUSXSUtLQQvoi30+sg+&#10;k9DdtyG7TeK/7wqCx2FmvmE2u8kaMVDvW8cKnhcJCOLK6ZZrBd9fn/MVCB+QNRrHpOBCHnbbh9kG&#10;c+1GPtJwCrWIEPY5KmhC6HIpfdWQRb9wHXH0zq63GKLsa6l7HCPcGpkmyVJabDkuNNjRe0PV7+nP&#10;Kgjlxezb0Rzs60fxM2ZvLyVTp9TT41SsQQSawj18a5daQbrK4Ho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l4DEAAAA3AAAAA8AAAAAAAAAAAAAAAAAmAIAAGRycy9k&#10;b3ducmV2LnhtbFBLBQYAAAAABAAEAPUAAACJAwAAAAA=&#10;">
                    <v:textbox>
                      <w:txbxContent>
                        <w:p w14:paraId="27C436AA" w14:textId="77777777" w:rsidR="007432ED" w:rsidRPr="00C930A2" w:rsidRDefault="007432ED" w:rsidP="0000217B">
                          <w:pPr>
                            <w:spacing w:before="0"/>
                            <w:jc w:val="center"/>
                            <w:rPr>
                              <w:rFonts w:ascii="Arial" w:hAnsi="Arial"/>
                              <w:sz w:val="20"/>
                              <w:szCs w:val="20"/>
                            </w:rPr>
                          </w:pPr>
                          <w:r w:rsidRPr="00C930A2">
                            <w:rPr>
                              <w:rFonts w:ascii="Arial" w:hAnsi="Arial"/>
                              <w:sz w:val="20"/>
                              <w:szCs w:val="20"/>
                            </w:rPr>
                            <w:t>3</w:t>
                          </w:r>
                        </w:p>
                      </w:txbxContent>
                    </v:textbox>
                  </v:shape>
                  <v:shape id="AutoShape 618" o:spid="_x0000_s1041" type="#_x0000_t120" style="position:absolute;left:4262;top:12953;width:531;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wP9MMA&#10;AADcAAAADwAAAGRycy9kb3ducmV2LnhtbESPQWvCQBSE74X+h+UVetONVqtEV9FSIXiRquD1kX0m&#10;wd23Ibua+O9dQehxmJlvmPmys0bcqPGVYwWDfgKCOHe64kLB8bDpTUH4gKzROCYFd/KwXLy/zTHV&#10;ruU/uu1DISKEfYoKyhDqVEqfl2TR911NHL2zayyGKJtC6gbbCLdGDpPkW1qsOC6UWNNPSfllf7UK&#10;QnY326o1Ozv5XZ3ar/U4Y6qV+vzoVjMQgbrwH361M61gOB3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wP9MMAAADcAAAADwAAAAAAAAAAAAAAAACYAgAAZHJzL2Rv&#10;d25yZXYueG1sUEsFBgAAAAAEAAQA9QAAAIgDAAAAAA==&#10;">
                    <v:textbox>
                      <w:txbxContent>
                        <w:p w14:paraId="2D71D8DF" w14:textId="77777777" w:rsidR="007432ED" w:rsidRPr="00C930A2" w:rsidRDefault="007432ED" w:rsidP="00C930A2">
                          <w:pPr>
                            <w:spacing w:before="0"/>
                            <w:jc w:val="center"/>
                            <w:rPr>
                              <w:rFonts w:ascii="Arial" w:hAnsi="Arial"/>
                              <w:sz w:val="20"/>
                              <w:szCs w:val="20"/>
                            </w:rPr>
                          </w:pPr>
                          <w:r w:rsidRPr="00C930A2">
                            <w:rPr>
                              <w:rFonts w:ascii="Arial" w:hAnsi="Arial"/>
                              <w:sz w:val="20"/>
                              <w:szCs w:val="20"/>
                            </w:rPr>
                            <w:t>4</w:t>
                          </w:r>
                        </w:p>
                      </w:txbxContent>
                    </v:textbox>
                  </v:shape>
                  <v:shape id="AutoShape 619" o:spid="_x0000_s1042" type="#_x0000_t120" style="position:absolute;left:8424;top:12906;width:52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qb8MA&#10;AADcAAAADwAAAGRycy9kb3ducmV2LnhtbESPT4vCMBTE7wt+h/AEb2uq4irVKCoKZS+Lf8Dro3m2&#10;xeSlNNHWb28WFvY4zMxvmOW6s0Y8qfGVYwWjYQKCOHe64kLB5Xz4nIPwAVmjcUwKXuRhvep9LDHV&#10;ruUjPU+hEBHCPkUFZQh1KqXPS7Loh64mjt7NNRZDlE0hdYNthFsjx0nyJS1WHBdKrGlXUn4/PayC&#10;kL3Md9WaHzvbb67tZDvNmGqlBv1uswARqAv/4b92phWM51P4PROP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Cqb8MAAADcAAAADwAAAAAAAAAAAAAAAACYAgAAZHJzL2Rv&#10;d25yZXYueG1sUEsFBgAAAAAEAAQA9QAAAIgDAAAAAA==&#10;">
                    <v:textbox>
                      <w:txbxContent>
                        <w:p w14:paraId="0399B6EF" w14:textId="77777777" w:rsidR="007432ED" w:rsidRPr="00C930A2" w:rsidRDefault="007432ED" w:rsidP="000B6B96">
                          <w:pPr>
                            <w:spacing w:before="0" w:line="240" w:lineRule="auto"/>
                            <w:jc w:val="center"/>
                            <w:rPr>
                              <w:rFonts w:ascii="Arial" w:hAnsi="Arial"/>
                              <w:sz w:val="20"/>
                              <w:szCs w:val="20"/>
                            </w:rPr>
                          </w:pPr>
                          <w:r w:rsidRPr="00C930A2">
                            <w:rPr>
                              <w:rFonts w:ascii="Arial" w:hAnsi="Arial"/>
                              <w:sz w:val="20"/>
                              <w:szCs w:val="20"/>
                            </w:rPr>
                            <w:t>5</w:t>
                          </w:r>
                        </w:p>
                      </w:txbxContent>
                    </v:textbox>
                  </v:shape>
                </v:group>
                <v:shape id="AutoShape 616" o:spid="_x0000_s1043" type="#_x0000_t120" style="position:absolute;left:6413;top:12682;width:52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GMMA&#10;AADcAAAADwAAAGRycy9kb3ducmV2LnhtbESPT4vCMBTE7wt+h/AEb2uqsirVKCoKZS+Lf8Dro3m2&#10;xeSlNNHWb28WFvY4zMxvmOW6s0Y8qfGVYwWjYQKCOHe64kLB5Xz4nIPwAVmjcUwKXuRhvep9LDHV&#10;ruUjPU+hEBHCPkUFZQh1KqXPS7Loh64mjt7NNRZDlE0hdYNthFsjx0kylRYrjgsl1rQrKb+fHlZB&#10;yF7mu2rNj53tN9d2sv3KmGqlBv1uswARqAv/4b92phWM51P4PROP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0GMMAAADcAAAADwAAAAAAAAAAAAAAAACYAgAAZHJzL2Rv&#10;d25yZXYueG1sUEsFBgAAAAAEAAQA9QAAAIgDAAAAAA==&#10;">
                  <v:textbox>
                    <w:txbxContent>
                      <w:p w14:paraId="3B0BB316" w14:textId="77777777" w:rsidR="007432ED" w:rsidRPr="00C930A2" w:rsidRDefault="007432ED" w:rsidP="000B6B96">
                        <w:pPr>
                          <w:spacing w:before="0"/>
                          <w:rPr>
                            <w:rFonts w:ascii="Arial" w:hAnsi="Arial"/>
                            <w:sz w:val="20"/>
                            <w:szCs w:val="20"/>
                          </w:rPr>
                        </w:pPr>
                        <w:r w:rsidRPr="00C930A2">
                          <w:rPr>
                            <w:rFonts w:ascii="Arial" w:hAnsi="Arial"/>
                            <w:sz w:val="20"/>
                            <w:szCs w:val="20"/>
                          </w:rPr>
                          <w:t>6</w:t>
                        </w:r>
                      </w:p>
                    </w:txbxContent>
                  </v:textbox>
                </v:shape>
                <w10:anchorlock/>
              </v:group>
            </w:pict>
          </mc:Fallback>
        </mc:AlternateContent>
      </w:r>
      <w:r w:rsidR="0000217B">
        <w:rPr>
          <w:noProof/>
        </w:rPr>
        <mc:AlternateContent>
          <mc:Choice Requires="wpg">
            <w:drawing>
              <wp:anchor distT="0" distB="0" distL="114300" distR="114300" simplePos="0" relativeHeight="251642880" behindDoc="0" locked="0" layoutInCell="1" allowOverlap="1" wp14:anchorId="2943BAB7" wp14:editId="700F66BC">
                <wp:simplePos x="0" y="0"/>
                <wp:positionH relativeFrom="column">
                  <wp:posOffset>909955</wp:posOffset>
                </wp:positionH>
                <wp:positionV relativeFrom="paragraph">
                  <wp:posOffset>7212330</wp:posOffset>
                </wp:positionV>
                <wp:extent cx="5765800" cy="2231390"/>
                <wp:effectExtent l="9525" t="8255" r="6350" b="8255"/>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231390"/>
                          <a:chOff x="2108" y="11445"/>
                          <a:chExt cx="9080" cy="3514"/>
                        </a:xfrm>
                      </wpg:grpSpPr>
                      <wpg:grpSp>
                        <wpg:cNvPr id="237" name="Group 195"/>
                        <wpg:cNvGrpSpPr>
                          <a:grpSpLocks/>
                        </wpg:cNvGrpSpPr>
                        <wpg:grpSpPr bwMode="auto">
                          <a:xfrm>
                            <a:off x="2108" y="11445"/>
                            <a:ext cx="9080" cy="3514"/>
                            <a:chOff x="2063" y="11078"/>
                            <a:chExt cx="9080" cy="3514"/>
                          </a:xfrm>
                        </wpg:grpSpPr>
                        <wps:wsp>
                          <wps:cNvPr id="238" name="AutoShape 606"/>
                          <wps:cNvSpPr>
                            <a:spLocks noChangeArrowheads="1"/>
                          </wps:cNvSpPr>
                          <wps:spPr bwMode="auto">
                            <a:xfrm>
                              <a:off x="9728" y="12132"/>
                              <a:ext cx="1400" cy="662"/>
                            </a:xfrm>
                            <a:prstGeom prst="flowChartMagneticDisk">
                              <a:avLst/>
                            </a:prstGeom>
                            <a:solidFill>
                              <a:srgbClr val="FFFFFF"/>
                            </a:solidFill>
                            <a:ln w="9525">
                              <a:solidFill>
                                <a:srgbClr val="000000"/>
                              </a:solidFill>
                              <a:round/>
                              <a:headEnd/>
                              <a:tailEnd/>
                            </a:ln>
                          </wps:spPr>
                          <wps:txbx>
                            <w:txbxContent>
                              <w:p w14:paraId="0DC08AE5" w14:textId="77777777" w:rsidR="007432ED" w:rsidRPr="003331EB" w:rsidRDefault="007432ED" w:rsidP="0000217B">
                                <w:pPr>
                                  <w:spacing w:before="0"/>
                                  <w:jc w:val="center"/>
                                  <w:rPr>
                                    <w:rFonts w:ascii="Arial" w:hAnsi="Arial" w:cs="Arial"/>
                                  </w:rPr>
                                </w:pPr>
                                <w:r>
                                  <w:rPr>
                                    <w:rFonts w:ascii="Arial" w:hAnsi="Arial"/>
                                  </w:rPr>
                                  <w:t>e</w:t>
                                </w:r>
                              </w:p>
                            </w:txbxContent>
                          </wps:txbx>
                          <wps:bodyPr rot="0" vert="horz" wrap="square" lIns="91440" tIns="45720" rIns="91440" bIns="45720" anchor="t" anchorCtr="0" upright="1">
                            <a:noAutofit/>
                          </wps:bodyPr>
                        </wps:wsp>
                        <wps:wsp>
                          <wps:cNvPr id="239" name="AutoShape 607"/>
                          <wps:cNvSpPr>
                            <a:spLocks noChangeArrowheads="1"/>
                          </wps:cNvSpPr>
                          <wps:spPr bwMode="auto">
                            <a:xfrm>
                              <a:off x="2063" y="11876"/>
                              <a:ext cx="1560" cy="2125"/>
                            </a:xfrm>
                            <a:prstGeom prst="flowChartMagneticDisk">
                              <a:avLst/>
                            </a:prstGeom>
                            <a:solidFill>
                              <a:srgbClr val="FFFFFF"/>
                            </a:solidFill>
                            <a:ln w="9525">
                              <a:solidFill>
                                <a:srgbClr val="000000"/>
                              </a:solidFill>
                              <a:round/>
                              <a:headEnd/>
                              <a:tailEnd/>
                            </a:ln>
                          </wps:spPr>
                          <wps:txbx>
                            <w:txbxContent>
                              <w:p w14:paraId="78638798" w14:textId="77777777" w:rsidR="007432ED" w:rsidRPr="003331EB" w:rsidRDefault="007432ED" w:rsidP="0000217B">
                                <w:pPr>
                                  <w:jc w:val="center"/>
                                  <w:rPr>
                                    <w:rFonts w:ascii="Arial" w:hAnsi="Arial" w:cs="Arial"/>
                                  </w:rPr>
                                </w:pPr>
                                <w:r>
                                  <w:rPr>
                                    <w:rFonts w:ascii="Arial" w:hAnsi="Arial"/>
                                  </w:rPr>
                                  <w:t>i</w:t>
                                </w:r>
                              </w:p>
                              <w:p w14:paraId="24F7B4B2" w14:textId="77777777" w:rsidR="007432ED" w:rsidRDefault="007432ED"/>
                              <w:p w14:paraId="4DDBDA2B" w14:textId="77777777" w:rsidR="007432ED" w:rsidRDefault="007432ED" w:rsidP="0000217B">
                                <w:pPr>
                                  <w:rPr>
                                    <w:rFonts w:ascii="Arial" w:hAnsi="Arial" w:cs="Arial"/>
                                  </w:rPr>
                                </w:pPr>
                              </w:p>
                              <w:p w14:paraId="1D55D0DA" w14:textId="77777777" w:rsidR="007432ED" w:rsidRDefault="007432ED" w:rsidP="0000217B">
                                <w:r>
                                  <w:rPr>
                                    <w:rFonts w:ascii="Arial" w:hAnsi="Arial"/>
                                  </w:rPr>
                                  <w:t>eNaročan</w:t>
                                </w:r>
                              </w:p>
                            </w:txbxContent>
                          </wps:txbx>
                          <wps:bodyPr rot="0" vert="horz" wrap="square" lIns="91440" tIns="45720" rIns="91440" bIns="45720" anchor="t" anchorCtr="0" upright="1">
                            <a:noAutofit/>
                          </wps:bodyPr>
                        </wps:wsp>
                        <wps:wsp>
                          <wps:cNvPr id="240" name="AutoShape 608"/>
                          <wps:cNvSpPr>
                            <a:spLocks noChangeArrowheads="1"/>
                          </wps:cNvSpPr>
                          <wps:spPr bwMode="auto">
                            <a:xfrm>
                              <a:off x="5468" y="12315"/>
                              <a:ext cx="2265" cy="2277"/>
                            </a:xfrm>
                            <a:prstGeom prst="flowChartMagneticDisk">
                              <a:avLst/>
                            </a:prstGeom>
                            <a:solidFill>
                              <a:srgbClr val="D8D8D8"/>
                            </a:solidFill>
                            <a:ln w="9525">
                              <a:solidFill>
                                <a:srgbClr val="000000"/>
                              </a:solidFill>
                              <a:round/>
                              <a:headEnd/>
                              <a:tailEnd/>
                            </a:ln>
                          </wps:spPr>
                          <wps:txbx>
                            <w:txbxContent>
                              <w:p w14:paraId="7B076E9E" w14:textId="77777777" w:rsidR="007432ED" w:rsidRDefault="007432ED" w:rsidP="0000217B"/>
                              <w:p w14:paraId="0039EDC7" w14:textId="77777777" w:rsidR="007432ED" w:rsidRPr="003331EB" w:rsidRDefault="007432ED" w:rsidP="0000217B">
                                <w:pPr>
                                  <w:jc w:val="center"/>
                                  <w:rPr>
                                    <w:rFonts w:ascii="Arial" w:hAnsi="Arial" w:cs="Arial"/>
                                  </w:rPr>
                                </w:pPr>
                              </w:p>
                              <w:p w14:paraId="064D84BB" w14:textId="77777777" w:rsidR="007432ED" w:rsidRDefault="007432ED"/>
                              <w:p w14:paraId="66E9BCFE" w14:textId="77777777" w:rsidR="007432ED" w:rsidRDefault="007432ED" w:rsidP="0000217B">
                                <w:pPr>
                                  <w:rPr>
                                    <w:rFonts w:ascii="Arial" w:hAnsi="Arial" w:cs="Arial"/>
                                  </w:rPr>
                                </w:pPr>
                              </w:p>
                              <w:p w14:paraId="49638FB5" w14:textId="77777777" w:rsidR="007432ED" w:rsidRPr="00A36B97" w:rsidRDefault="007432ED" w:rsidP="0000217B">
                                <w:pPr>
                                  <w:spacing w:before="0"/>
                                  <w:jc w:val="center"/>
                                  <w:rPr>
                                    <w:rFonts w:ascii="Arial" w:hAnsi="Arial"/>
                                  </w:rPr>
                                </w:pPr>
                                <w:r>
                                  <w:rPr>
                                    <w:rFonts w:ascii="Arial" w:hAnsi="Arial"/>
                                  </w:rPr>
                                  <w:t>eSezna</w:t>
                                </w:r>
                              </w:p>
                            </w:txbxContent>
                          </wps:txbx>
                          <wps:bodyPr rot="0" vert="horz" wrap="square" lIns="91440" tIns="45720" rIns="91440" bIns="45720" anchor="t" anchorCtr="0" upright="1">
                            <a:noAutofit/>
                          </wps:bodyPr>
                        </wps:wsp>
                        <wps:wsp>
                          <wps:cNvPr id="241" name="AutoShape 609"/>
                          <wps:cNvSpPr>
                            <a:spLocks noChangeArrowheads="1"/>
                          </wps:cNvSpPr>
                          <wps:spPr bwMode="auto">
                            <a:xfrm>
                              <a:off x="5468" y="11078"/>
                              <a:ext cx="2265" cy="1974"/>
                            </a:xfrm>
                            <a:prstGeom prst="flowChartMagneticDisk">
                              <a:avLst/>
                            </a:prstGeom>
                            <a:solidFill>
                              <a:srgbClr val="FFFFFF"/>
                            </a:solidFill>
                            <a:ln w="9525">
                              <a:solidFill>
                                <a:srgbClr val="000000"/>
                              </a:solidFill>
                              <a:round/>
                              <a:headEnd/>
                              <a:tailEnd/>
                            </a:ln>
                          </wps:spPr>
                          <wps:txbx>
                            <w:txbxContent>
                              <w:p w14:paraId="22B076B9" w14:textId="77777777" w:rsidR="007432ED" w:rsidRPr="00A36B97" w:rsidRDefault="007432ED" w:rsidP="0000217B">
                                <w:pPr>
                                  <w:spacing w:before="0"/>
                                  <w:jc w:val="center"/>
                                  <w:rPr>
                                    <w:rFonts w:ascii="Arial" w:hAnsi="Arial"/>
                                  </w:rPr>
                                </w:pPr>
                              </w:p>
                              <w:p w14:paraId="30044BEB" w14:textId="77777777" w:rsidR="007432ED" w:rsidRDefault="007432ED" w:rsidP="0000217B"/>
                              <w:p w14:paraId="2FE14293" w14:textId="77777777" w:rsidR="007432ED" w:rsidRDefault="007432ED"/>
                              <w:p w14:paraId="1CC52BDD" w14:textId="77777777" w:rsidR="007432ED" w:rsidRDefault="007432ED" w:rsidP="0000217B">
                                <w:pPr>
                                  <w:jc w:val="center"/>
                                  <w:rPr>
                                    <w:rFonts w:ascii="Arial" w:hAnsi="Arial"/>
                                  </w:rPr>
                                </w:pPr>
                                <w:r>
                                  <w:rPr>
                                    <w:rFonts w:ascii="Arial" w:hAnsi="Arial"/>
                                  </w:rPr>
                                  <w:t>BI</w:t>
                                </w:r>
                              </w:p>
                              <w:p w14:paraId="6FC3D0D3" w14:textId="77777777" w:rsidR="007432ED" w:rsidRPr="003331EB" w:rsidRDefault="007432ED" w:rsidP="0000217B">
                                <w:pPr>
                                  <w:jc w:val="center"/>
                                  <w:rPr>
                                    <w:rFonts w:ascii="Arial" w:hAnsi="Arial" w:cs="Arial"/>
                                  </w:rPr>
                                </w:pPr>
                              </w:p>
                              <w:p w14:paraId="462F1D2C" w14:textId="77777777" w:rsidR="007432ED" w:rsidRDefault="007432ED" w:rsidP="0000217B"/>
                              <w:p w14:paraId="07063C20" w14:textId="77777777" w:rsidR="007432ED" w:rsidRPr="003331EB" w:rsidRDefault="007432ED" w:rsidP="0000217B">
                                <w:pPr>
                                  <w:jc w:val="center"/>
                                  <w:rPr>
                                    <w:rFonts w:ascii="Arial" w:hAnsi="Arial" w:cs="Arial"/>
                                  </w:rPr>
                                </w:pPr>
                                <w:r>
                                  <w:rPr>
                                    <w:rFonts w:ascii="Arial" w:hAnsi="Arial"/>
                                  </w:rPr>
                                  <w:t>BSN</w:t>
                                </w:r>
                              </w:p>
                              <w:p w14:paraId="187EF7D4" w14:textId="77777777" w:rsidR="007432ED" w:rsidRDefault="007432ED" w:rsidP="0000217B"/>
                              <w:p w14:paraId="6EC26F19" w14:textId="77777777" w:rsidR="007432ED" w:rsidRPr="003331EB" w:rsidRDefault="007432ED" w:rsidP="0000217B">
                                <w:pPr>
                                  <w:jc w:val="center"/>
                                  <w:rPr>
                                    <w:rFonts w:ascii="Arial" w:hAnsi="Arial" w:cs="Arial"/>
                                  </w:rPr>
                                </w:pPr>
                                <w:r>
                                  <w:rPr>
                                    <w:rFonts w:ascii="Arial" w:hAnsi="Arial"/>
                                  </w:rPr>
                                  <w:t>BSN</w:t>
                                </w:r>
                              </w:p>
                            </w:txbxContent>
                          </wps:txbx>
                          <wps:bodyPr rot="0" vert="horz" wrap="square" lIns="91440" tIns="45720" rIns="91440" bIns="45720" anchor="t" anchorCtr="0" upright="1">
                            <a:noAutofit/>
                          </wps:bodyPr>
                        </wps:wsp>
                        <wps:wsp>
                          <wps:cNvPr id="242" name="AutoShape 610"/>
                          <wps:cNvSpPr>
                            <a:spLocks noChangeArrowheads="1"/>
                          </wps:cNvSpPr>
                          <wps:spPr bwMode="auto">
                            <a:xfrm>
                              <a:off x="9728" y="12794"/>
                              <a:ext cx="1400" cy="662"/>
                            </a:xfrm>
                            <a:prstGeom prst="flowChartMagneticDisk">
                              <a:avLst/>
                            </a:prstGeom>
                            <a:solidFill>
                              <a:srgbClr val="FFFFFF"/>
                            </a:solidFill>
                            <a:ln w="9525">
                              <a:solidFill>
                                <a:srgbClr val="000000"/>
                              </a:solidFill>
                              <a:round/>
                              <a:headEnd/>
                              <a:tailEnd/>
                            </a:ln>
                          </wps:spPr>
                          <wps:txbx>
                            <w:txbxContent>
                              <w:p w14:paraId="5FC4869C" w14:textId="77777777" w:rsidR="007432ED" w:rsidRDefault="007432ED" w:rsidP="0000217B"/>
                              <w:p w14:paraId="59F6477F" w14:textId="77777777" w:rsidR="007432ED" w:rsidRPr="003331EB" w:rsidRDefault="007432ED" w:rsidP="0000217B">
                                <w:pPr>
                                  <w:jc w:val="center"/>
                                  <w:rPr>
                                    <w:rFonts w:ascii="Arial" w:hAnsi="Arial" w:cs="Arial"/>
                                  </w:rPr>
                                </w:pPr>
                              </w:p>
                              <w:p w14:paraId="5821B7EA" w14:textId="77777777" w:rsidR="007432ED" w:rsidRDefault="007432ED"/>
                              <w:p w14:paraId="1C87DF97" w14:textId="77777777" w:rsidR="007432ED" w:rsidRPr="00A36B97" w:rsidRDefault="007432ED" w:rsidP="0000217B">
                                <w:pPr>
                                  <w:spacing w:before="0"/>
                                  <w:jc w:val="center"/>
                                  <w:rPr>
                                    <w:rFonts w:ascii="Arial" w:hAnsi="Arial"/>
                                  </w:rPr>
                                </w:pPr>
                                <w:r>
                                  <w:rPr>
                                    <w:rFonts w:ascii="Arial" w:hAnsi="Arial"/>
                                  </w:rPr>
                                  <w:t>BSN</w:t>
                                </w:r>
                              </w:p>
                              <w:p w14:paraId="23995755" w14:textId="77777777" w:rsidR="007432ED" w:rsidRDefault="007432ED" w:rsidP="0000217B"/>
                              <w:p w14:paraId="4CB8298D" w14:textId="77777777" w:rsidR="007432ED" w:rsidRPr="00A36B97" w:rsidRDefault="007432ED" w:rsidP="0000217B">
                                <w:pPr>
                                  <w:spacing w:before="0"/>
                                  <w:jc w:val="center"/>
                                  <w:rPr>
                                    <w:rFonts w:ascii="Arial" w:hAnsi="Arial"/>
                                  </w:rPr>
                                </w:pPr>
                                <w:r>
                                  <w:rPr>
                                    <w:rFonts w:ascii="Arial" w:hAnsi="Arial"/>
                                  </w:rPr>
                                  <w:t>2</w:t>
                                </w:r>
                              </w:p>
                              <w:p w14:paraId="501EDF9D" w14:textId="77777777" w:rsidR="007432ED" w:rsidRDefault="007432ED" w:rsidP="0000217B"/>
                            </w:txbxContent>
                          </wps:txbx>
                          <wps:bodyPr rot="0" vert="horz" wrap="square" lIns="91440" tIns="45720" rIns="91440" bIns="45720" anchor="t" anchorCtr="0" upright="1">
                            <a:noAutofit/>
                          </wps:bodyPr>
                        </wps:wsp>
                        <wps:wsp>
                          <wps:cNvPr id="243" name="AutoShape 611"/>
                          <wps:cNvSpPr>
                            <a:spLocks noChangeArrowheads="1"/>
                          </wps:cNvSpPr>
                          <wps:spPr bwMode="auto">
                            <a:xfrm>
                              <a:off x="9743" y="13456"/>
                              <a:ext cx="1400" cy="662"/>
                            </a:xfrm>
                            <a:prstGeom prst="flowChartMagneticDisk">
                              <a:avLst/>
                            </a:prstGeom>
                            <a:solidFill>
                              <a:srgbClr val="FFFFFF"/>
                            </a:solidFill>
                            <a:ln w="9525">
                              <a:solidFill>
                                <a:srgbClr val="000000"/>
                              </a:solidFill>
                              <a:round/>
                              <a:headEnd/>
                              <a:tailEnd/>
                            </a:ln>
                          </wps:spPr>
                          <wps:txbx>
                            <w:txbxContent>
                              <w:p w14:paraId="4B755843" w14:textId="77777777" w:rsidR="007432ED" w:rsidRDefault="007432ED" w:rsidP="0000217B"/>
                              <w:p w14:paraId="2099719D" w14:textId="77777777" w:rsidR="007432ED" w:rsidRPr="00A36B97" w:rsidRDefault="007432ED" w:rsidP="0000217B">
                                <w:pPr>
                                  <w:spacing w:before="0"/>
                                  <w:jc w:val="center"/>
                                  <w:rPr>
                                    <w:rFonts w:ascii="Arial" w:hAnsi="Arial"/>
                                  </w:rPr>
                                </w:pPr>
                              </w:p>
                              <w:p w14:paraId="39A85333" w14:textId="77777777" w:rsidR="007432ED" w:rsidRDefault="007432ED"/>
                              <w:p w14:paraId="57EA9FB2" w14:textId="77777777" w:rsidR="007432ED" w:rsidRPr="000733EE" w:rsidRDefault="007432ED" w:rsidP="0000217B">
                                <w:pPr>
                                  <w:spacing w:before="0"/>
                                  <w:jc w:val="center"/>
                                  <w:rPr>
                                    <w:rFonts w:ascii="Arial" w:hAnsi="Arial" w:cs="Arial"/>
                                  </w:rPr>
                                </w:pPr>
                                <w:r>
                                  <w:rPr>
                                    <w:rFonts w:ascii="Arial" w:hAnsi="Arial"/>
                                  </w:rPr>
                                  <w:t>BSN</w:t>
                                </w:r>
                              </w:p>
                            </w:txbxContent>
                          </wps:txbx>
                          <wps:bodyPr rot="0" vert="horz" wrap="square" lIns="91440" tIns="45720" rIns="91440" bIns="45720" anchor="t" anchorCtr="0" upright="1">
                            <a:noAutofit/>
                          </wps:bodyPr>
                        </wps:wsp>
                        <wps:wsp>
                          <wps:cNvPr id="244" name="AutoShape 612"/>
                          <wps:cNvSpPr>
                            <a:spLocks noChangeArrowheads="1"/>
                          </wps:cNvSpPr>
                          <wps:spPr bwMode="auto">
                            <a:xfrm>
                              <a:off x="8033" y="12746"/>
                              <a:ext cx="1320" cy="823"/>
                            </a:xfrm>
                            <a:prstGeom prst="leftRightArrow">
                              <a:avLst>
                                <a:gd name="adj1" fmla="val 50000"/>
                                <a:gd name="adj2" fmla="val 320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 name="AutoShape 613"/>
                          <wps:cNvSpPr>
                            <a:spLocks noChangeArrowheads="1"/>
                          </wps:cNvSpPr>
                          <wps:spPr bwMode="auto">
                            <a:xfrm>
                              <a:off x="3863" y="12810"/>
                              <a:ext cx="1320" cy="824"/>
                            </a:xfrm>
                            <a:prstGeom prst="leftRightArrow">
                              <a:avLst>
                                <a:gd name="adj1" fmla="val 50000"/>
                                <a:gd name="adj2" fmla="val 320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AutoShape 614"/>
                          <wps:cNvSpPr>
                            <a:spLocks noChangeArrowheads="1"/>
                          </wps:cNvSpPr>
                          <wps:spPr bwMode="auto">
                            <a:xfrm rot="5400000">
                              <a:off x="5948" y="12364"/>
                              <a:ext cx="1336" cy="765"/>
                            </a:xfrm>
                            <a:prstGeom prst="leftRightArrow">
                              <a:avLst>
                                <a:gd name="adj1" fmla="val 50000"/>
                                <a:gd name="adj2" fmla="val 349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7" name="AutoShape 615"/>
                          <wps:cNvSpPr>
                            <a:spLocks noChangeArrowheads="1"/>
                          </wps:cNvSpPr>
                          <wps:spPr bwMode="auto">
                            <a:xfrm>
                              <a:off x="5648" y="13860"/>
                              <a:ext cx="480" cy="468"/>
                            </a:xfrm>
                            <a:prstGeom prst="flowChartConnector">
                              <a:avLst/>
                            </a:prstGeom>
                            <a:solidFill>
                              <a:srgbClr val="FFFFFF"/>
                            </a:solidFill>
                            <a:ln w="9525">
                              <a:solidFill>
                                <a:srgbClr val="000000"/>
                              </a:solidFill>
                              <a:round/>
                              <a:headEnd/>
                              <a:tailEnd/>
                            </a:ln>
                          </wps:spPr>
                          <wps:txbx>
                            <w:txbxContent>
                              <w:p w14:paraId="5EFD521E" w14:textId="77777777" w:rsidR="007432ED" w:rsidRDefault="007432ED" w:rsidP="0000217B"/>
                              <w:p w14:paraId="098CAA17" w14:textId="77777777" w:rsidR="007432ED" w:rsidRPr="00A36B97" w:rsidRDefault="007432ED" w:rsidP="0000217B">
                                <w:pPr>
                                  <w:spacing w:before="0"/>
                                  <w:jc w:val="center"/>
                                  <w:rPr>
                                    <w:rFonts w:ascii="Arial" w:hAnsi="Arial"/>
                                  </w:rPr>
                                </w:pPr>
                              </w:p>
                              <w:p w14:paraId="7465F0AB" w14:textId="77777777" w:rsidR="007432ED" w:rsidRDefault="007432ED"/>
                              <w:p w14:paraId="56C0A522" w14:textId="77777777" w:rsidR="007432ED" w:rsidRPr="00A36B97" w:rsidRDefault="007432ED" w:rsidP="0000217B">
                                <w:pPr>
                                  <w:spacing w:before="0"/>
                                  <w:jc w:val="center"/>
                                  <w:rPr>
                                    <w:rFonts w:ascii="Arial" w:hAnsi="Arial"/>
                                  </w:rPr>
                                </w:pPr>
                                <w:r>
                                  <w:rPr>
                                    <w:rFonts w:ascii="Arial" w:hAnsi="Arial"/>
                                  </w:rPr>
                                  <w:t>12</w:t>
                                </w:r>
                              </w:p>
                            </w:txbxContent>
                          </wps:txbx>
                          <wps:bodyPr rot="0" vert="horz" wrap="square" lIns="91440" tIns="45720" rIns="91440" bIns="45720" anchor="t" anchorCtr="0" upright="1">
                            <a:noAutofit/>
                          </wps:bodyPr>
                        </wps:wsp>
                        <wps:wsp>
                          <wps:cNvPr id="248" name="AutoShape 616"/>
                          <wps:cNvSpPr>
                            <a:spLocks noChangeArrowheads="1"/>
                          </wps:cNvSpPr>
                          <wps:spPr bwMode="auto">
                            <a:xfrm>
                              <a:off x="6398" y="13860"/>
                              <a:ext cx="480" cy="468"/>
                            </a:xfrm>
                            <a:prstGeom prst="flowChartConnector">
                              <a:avLst/>
                            </a:prstGeom>
                            <a:solidFill>
                              <a:srgbClr val="FFFFFF"/>
                            </a:solidFill>
                            <a:ln w="9525">
                              <a:solidFill>
                                <a:srgbClr val="000000"/>
                              </a:solidFill>
                              <a:round/>
                              <a:headEnd/>
                              <a:tailEnd/>
                            </a:ln>
                          </wps:spPr>
                          <wps:txbx>
                            <w:txbxContent>
                              <w:p w14:paraId="2F277A70" w14:textId="77777777" w:rsidR="007432ED" w:rsidRPr="00A36B97" w:rsidRDefault="007432ED" w:rsidP="0000217B">
                                <w:pPr>
                                  <w:spacing w:before="0"/>
                                  <w:jc w:val="center"/>
                                  <w:rPr>
                                    <w:rFonts w:ascii="Arial" w:hAnsi="Arial"/>
                                  </w:rPr>
                                </w:pPr>
                                <w:r>
                                  <w:rPr>
                                    <w:rFonts w:ascii="Arial" w:hAnsi="Arial"/>
                                  </w:rPr>
                                  <w:t>3</w:t>
                                </w:r>
                              </w:p>
                              <w:p w14:paraId="05CED8CB" w14:textId="77777777" w:rsidR="007432ED" w:rsidRDefault="007432ED"/>
                              <w:p w14:paraId="6C5D6A37" w14:textId="77777777" w:rsidR="007432ED" w:rsidRPr="00A36B97" w:rsidRDefault="007432ED" w:rsidP="0000217B">
                                <w:pPr>
                                  <w:spacing w:before="0"/>
                                  <w:jc w:val="center"/>
                                  <w:rPr>
                                    <w:rFonts w:ascii="Arial" w:hAnsi="Arial"/>
                                  </w:rPr>
                                </w:pPr>
                                <w:r>
                                  <w:rPr>
                                    <w:rFonts w:ascii="Arial" w:hAnsi="Arial"/>
                                  </w:rPr>
                                  <w:t>23</w:t>
                                </w:r>
                              </w:p>
                            </w:txbxContent>
                          </wps:txbx>
                          <wps:bodyPr rot="0" vert="horz" wrap="square" lIns="91440" tIns="45720" rIns="91440" bIns="45720" anchor="t" anchorCtr="0" upright="1">
                            <a:noAutofit/>
                          </wps:bodyPr>
                        </wps:wsp>
                        <wps:wsp>
                          <wps:cNvPr id="249" name="AutoShape 617"/>
                          <wps:cNvSpPr>
                            <a:spLocks noChangeArrowheads="1"/>
                          </wps:cNvSpPr>
                          <wps:spPr bwMode="auto">
                            <a:xfrm>
                              <a:off x="7118" y="13839"/>
                              <a:ext cx="480" cy="469"/>
                            </a:xfrm>
                            <a:prstGeom prst="flowChartConnector">
                              <a:avLst/>
                            </a:prstGeom>
                            <a:solidFill>
                              <a:srgbClr val="FFFFFF"/>
                            </a:solidFill>
                            <a:ln w="9525">
                              <a:solidFill>
                                <a:srgbClr val="000000"/>
                              </a:solidFill>
                              <a:round/>
                              <a:headEnd/>
                              <a:tailEnd/>
                            </a:ln>
                          </wps:spPr>
                          <wps:txbx>
                            <w:txbxContent>
                              <w:p w14:paraId="049F579C" w14:textId="77777777" w:rsidR="007432ED" w:rsidRPr="000733EE" w:rsidRDefault="007432ED" w:rsidP="0000217B">
                                <w:pPr>
                                  <w:spacing w:before="0"/>
                                  <w:jc w:val="center"/>
                                  <w:rPr>
                                    <w:rFonts w:ascii="Arial" w:hAnsi="Arial" w:cs="Arial"/>
                                  </w:rPr>
                                </w:pPr>
                                <w:r>
                                  <w:rPr>
                                    <w:rFonts w:ascii="Arial" w:hAnsi="Arial"/>
                                  </w:rPr>
                                  <w:t>4</w:t>
                                </w:r>
                              </w:p>
                            </w:txbxContent>
                          </wps:txbx>
                          <wps:bodyPr rot="0" vert="horz" wrap="square" lIns="91440" tIns="45720" rIns="91440" bIns="45720" anchor="t" anchorCtr="0" upright="1">
                            <a:noAutofit/>
                          </wps:bodyPr>
                        </wps:wsp>
                        <wps:wsp>
                          <wps:cNvPr id="250" name="AutoShape 618"/>
                          <wps:cNvSpPr>
                            <a:spLocks noChangeArrowheads="1"/>
                          </wps:cNvSpPr>
                          <wps:spPr bwMode="auto">
                            <a:xfrm>
                              <a:off x="4313" y="12988"/>
                              <a:ext cx="480" cy="468"/>
                            </a:xfrm>
                            <a:prstGeom prst="flowChartConnector">
                              <a:avLst/>
                            </a:prstGeom>
                            <a:solidFill>
                              <a:srgbClr val="FFFFFF"/>
                            </a:solidFill>
                            <a:ln w="9525">
                              <a:solidFill>
                                <a:srgbClr val="000000"/>
                              </a:solidFill>
                              <a:round/>
                              <a:headEnd/>
                              <a:tailEnd/>
                            </a:ln>
                          </wps:spPr>
                          <wps:txbx>
                            <w:txbxContent>
                              <w:p w14:paraId="6FF0B224" w14:textId="77777777" w:rsidR="007432ED" w:rsidRPr="00A36B97" w:rsidRDefault="007432ED" w:rsidP="0000217B">
                                <w:pPr>
                                  <w:spacing w:before="0"/>
                                  <w:jc w:val="center"/>
                                  <w:rPr>
                                    <w:rFonts w:ascii="Arial" w:hAnsi="Arial"/>
                                  </w:rPr>
                                </w:pPr>
                                <w:r>
                                  <w:rPr>
                                    <w:rFonts w:ascii="Arial" w:hAnsi="Arial"/>
                                  </w:rPr>
                                  <w:t>5</w:t>
                                </w:r>
                              </w:p>
                            </w:txbxContent>
                          </wps:txbx>
                          <wps:bodyPr rot="0" vert="horz" wrap="square" lIns="91440" tIns="45720" rIns="91440" bIns="45720" anchor="t" anchorCtr="0" upright="1">
                            <a:noAutofit/>
                          </wps:bodyPr>
                        </wps:wsp>
                        <wps:wsp>
                          <wps:cNvPr id="251" name="AutoShape 619"/>
                          <wps:cNvSpPr>
                            <a:spLocks noChangeArrowheads="1"/>
                          </wps:cNvSpPr>
                          <wps:spPr bwMode="auto">
                            <a:xfrm>
                              <a:off x="8466" y="12919"/>
                              <a:ext cx="480" cy="468"/>
                            </a:xfrm>
                            <a:prstGeom prst="flowChartConnector">
                              <a:avLst/>
                            </a:prstGeom>
                            <a:solidFill>
                              <a:srgbClr val="FFFFFF"/>
                            </a:solidFill>
                            <a:ln w="9525">
                              <a:solidFill>
                                <a:srgbClr val="000000"/>
                              </a:solidFill>
                              <a:round/>
                              <a:headEnd/>
                              <a:tailEnd/>
                            </a:ln>
                          </wps:spPr>
                          <wps:txbx>
                            <w:txbxContent>
                              <w:p w14:paraId="7FEF114D" w14:textId="77777777" w:rsidR="007432ED" w:rsidRPr="00A36B97" w:rsidRDefault="007432ED" w:rsidP="0000217B">
                                <w:pPr>
                                  <w:spacing w:before="0"/>
                                  <w:jc w:val="center"/>
                                  <w:rPr>
                                    <w:rFonts w:ascii="Arial" w:hAnsi="Arial"/>
                                  </w:rPr>
                                </w:pPr>
                                <w:r>
                                  <w:rPr>
                                    <w:rFonts w:ascii="Arial" w:hAnsi="Arial"/>
                                  </w:rPr>
                                  <w:t>6</w:t>
                                </w:r>
                              </w:p>
                            </w:txbxContent>
                          </wps:txbx>
                          <wps:bodyPr rot="0" vert="horz" wrap="square" lIns="91440" tIns="45720" rIns="91440" bIns="45720" anchor="t" anchorCtr="0" upright="1">
                            <a:noAutofit/>
                          </wps:bodyPr>
                        </wps:wsp>
                      </wpg:grpSp>
                      <wps:wsp>
                        <wps:cNvPr id="252" name="AutoShape 616"/>
                        <wps:cNvSpPr>
                          <a:spLocks noChangeArrowheads="1"/>
                        </wps:cNvSpPr>
                        <wps:spPr bwMode="auto">
                          <a:xfrm>
                            <a:off x="6413" y="12682"/>
                            <a:ext cx="480" cy="468"/>
                          </a:xfrm>
                          <a:prstGeom prst="flowChartConnector">
                            <a:avLst/>
                          </a:prstGeom>
                          <a:solidFill>
                            <a:srgbClr val="FFFFFF"/>
                          </a:solidFill>
                          <a:ln w="9525">
                            <a:solidFill>
                              <a:srgbClr val="000000"/>
                            </a:solidFill>
                            <a:round/>
                            <a:headEnd/>
                            <a:tailEnd/>
                          </a:ln>
                        </wps:spPr>
                        <wps:txbx>
                          <w:txbxContent>
                            <w:p w14:paraId="1177AB7D" w14:textId="77777777" w:rsidR="007432ED" w:rsidRDefault="007432E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43BAB7" id="Group 236" o:spid="_x0000_s1044" style="position:absolute;left:0;text-align:left;margin-left:71.65pt;margin-top:567.9pt;width:454pt;height:175.7pt;z-index:251642880;mso-position-horizontal-relative:text;mso-position-vertical-relative:text" coordorigin="2108,11445" coordsize="9080,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">
                <v:group id="Group 195" o:spid="_x0000_s1045" style="position:absolute;left:2108;top:11445;width:9080;height:3514" coordorigin="2063,11078" coordsize="9080,3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AutoShape 606" o:spid="_x0000_s1046" type="#_x0000_t132" style="position:absolute;left:9728;top:12132;width:1400;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0ccQA&#10;AADcAAAADwAAAGRycy9kb3ducmV2LnhtbERPTWvCQBC9C/6HZQpepG6SQmnSbEQqihehtZXibchO&#10;k9DsbJpdTfrv3YPg8fG+8+VoWnGh3jWWFcSLCARxaXXDlYKvz83jCwjnkTW2lknBPzlYFtNJjpm2&#10;A3/Q5eArEULYZaig9r7LpHRlTQbdwnbEgfuxvUEfYF9J3eMQwk0rkyh6lgYbDg01dvRWU/l7OBsF&#10;p326PY3rdP59tn9Dkq6P78c4Vmr2MK5eQXga/V18c++0guQprA1nw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qtHHEAAAA3AAAAA8AAAAAAAAAAAAAAAAAmAIAAGRycy9k&#10;b3ducmV2LnhtbFBLBQYAAAAABAAEAPUAAACJAwAAAAA=&#10;">
                    <v:textbox>
                      <w:txbxContent>
                        <w:p w14:paraId="0DC08AE5" w14:textId="77777777" w:rsidR="007432ED" w:rsidRPr="003331EB" w:rsidRDefault="007432ED" w:rsidP="0000217B">
                          <w:pPr>
                            <w:spacing w:before="0"/>
                            <w:jc w:val="center"/>
                            <w:rPr>
                              <w:rFonts w:ascii="Arial" w:hAnsi="Arial" w:cs="Arial"/>
                            </w:rPr>
                          </w:pPr>
                          <w:r>
                            <w:rPr>
                              <w:rFonts w:ascii="Arial" w:hAnsi="Arial"/>
                            </w:rPr>
                            <w:t>e</w:t>
                          </w:r>
                        </w:p>
                      </w:txbxContent>
                    </v:textbox>
                  </v:shape>
                  <v:shape id="AutoShape 607" o:spid="_x0000_s1047" type="#_x0000_t132" style="position:absolute;left:2063;top:11876;width:1560;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R6scA&#10;AADcAAAADwAAAGRycy9kb3ducmV2LnhtbESPT2vCQBTE74LfYXmCF9FNUihNdBWpWHop1H+It0f2&#10;mQSzb9PsatJv3y0Uehxm5jfMYtWbWjyodZVlBfEsAkGcW11xoeB42E5fQDiPrLG2TAq+ycFqORws&#10;MNO24x099r4QAcIuQwWl900mpctLMuhmtiEO3tW2Bn2QbSF1i12Am1omUfQsDVYcFkps6LWk/La/&#10;GwWXj/Tt0m/Syfluv7ok3Zw+T3Gs1HjUr+cgPPX+P/zXftcKkqcU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mEerHAAAA3AAAAA8AAAAAAAAAAAAAAAAAmAIAAGRy&#10;cy9kb3ducmV2LnhtbFBLBQYAAAAABAAEAPUAAACMAwAAAAA=&#10;">
                    <v:textbox>
                      <w:txbxContent>
                        <w:p w14:paraId="78638798" w14:textId="77777777" w:rsidR="007432ED" w:rsidRPr="003331EB" w:rsidRDefault="007432ED" w:rsidP="0000217B">
                          <w:pPr>
                            <w:jc w:val="center"/>
                            <w:rPr>
                              <w:rFonts w:ascii="Arial" w:hAnsi="Arial" w:cs="Arial"/>
                            </w:rPr>
                          </w:pPr>
                          <w:r>
                            <w:rPr>
                              <w:rFonts w:ascii="Arial" w:hAnsi="Arial"/>
                            </w:rPr>
                            <w:t>i</w:t>
                          </w:r>
                        </w:p>
                        <w:p w14:paraId="24F7B4B2" w14:textId="77777777" w:rsidR="007432ED" w:rsidRDefault="007432ED"/>
                        <w:p w14:paraId="4DDBDA2B" w14:textId="77777777" w:rsidR="007432ED" w:rsidRDefault="007432ED" w:rsidP="0000217B">
                          <w:pPr>
                            <w:rPr>
                              <w:rFonts w:ascii="Arial" w:hAnsi="Arial" w:cs="Arial"/>
                            </w:rPr>
                          </w:pPr>
                        </w:p>
                        <w:p w14:paraId="1D55D0DA" w14:textId="77777777" w:rsidR="007432ED" w:rsidRDefault="007432ED" w:rsidP="0000217B">
                          <w:r>
                            <w:rPr>
                              <w:rFonts w:ascii="Arial" w:hAnsi="Arial"/>
                            </w:rPr>
                            <w:t>eNaročan</w:t>
                          </w:r>
                        </w:p>
                      </w:txbxContent>
                    </v:textbox>
                  </v:shape>
                  <v:shape id="AutoShape 608" o:spid="_x0000_s1048" type="#_x0000_t132" style="position:absolute;left:5468;top:12315;width:2265;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hn8EA&#10;AADcAAAADwAAAGRycy9kb3ducmV2LnhtbERPTWsCMRC9C/0PYQq9abZSRVajtEKhhQq6KuJt2Iyb&#10;xc1kSVJd/705CB4f73u26GwjLuRD7VjB+yADQVw6XXOlYLf97k9AhIissXFMCm4UYDF/6c0w1+7K&#10;G7oUsRIphEOOCkyMbS5lKA1ZDAPXEifu5LzFmKCvpPZ4TeG2kcMsG0uLNacGgy0tDZXn4t8qWBVU&#10;VMuvI5r9AX9tFtq1/xsp9fbafU5BROriU/xw/2gFw480P51JR0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X4Z/BAAAA3AAAAA8AAAAAAAAAAAAAAAAAmAIAAGRycy9kb3du&#10;cmV2LnhtbFBLBQYAAAAABAAEAPUAAACGAwAAAAA=&#10;" fillcolor="#d8d8d8">
                    <v:textbox>
                      <w:txbxContent>
                        <w:p w14:paraId="7B076E9E" w14:textId="77777777" w:rsidR="007432ED" w:rsidRDefault="007432ED" w:rsidP="0000217B"/>
                        <w:p w14:paraId="0039EDC7" w14:textId="77777777" w:rsidR="007432ED" w:rsidRPr="003331EB" w:rsidRDefault="007432ED" w:rsidP="0000217B">
                          <w:pPr>
                            <w:jc w:val="center"/>
                            <w:rPr>
                              <w:rFonts w:ascii="Arial" w:hAnsi="Arial" w:cs="Arial"/>
                            </w:rPr>
                          </w:pPr>
                        </w:p>
                        <w:p w14:paraId="064D84BB" w14:textId="77777777" w:rsidR="007432ED" w:rsidRDefault="007432ED"/>
                        <w:p w14:paraId="66E9BCFE" w14:textId="77777777" w:rsidR="007432ED" w:rsidRDefault="007432ED" w:rsidP="0000217B">
                          <w:pPr>
                            <w:rPr>
                              <w:rFonts w:ascii="Arial" w:hAnsi="Arial" w:cs="Arial"/>
                            </w:rPr>
                          </w:pPr>
                        </w:p>
                        <w:p w14:paraId="49638FB5" w14:textId="77777777" w:rsidR="007432ED" w:rsidRPr="00A36B97" w:rsidRDefault="007432ED" w:rsidP="0000217B">
                          <w:pPr>
                            <w:spacing w:before="0"/>
                            <w:jc w:val="center"/>
                            <w:rPr>
                              <w:rFonts w:ascii="Arial" w:hAnsi="Arial"/>
                            </w:rPr>
                          </w:pPr>
                          <w:r>
                            <w:rPr>
                              <w:rFonts w:ascii="Arial" w:hAnsi="Arial"/>
                            </w:rPr>
                            <w:t>eSezna</w:t>
                          </w:r>
                        </w:p>
                      </w:txbxContent>
                    </v:textbox>
                  </v:shape>
                  <v:shape id="AutoShape 609" o:spid="_x0000_s1049" type="#_x0000_t132" style="position:absolute;left:5468;top:11078;width:2265;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ukccA&#10;AADcAAAADwAAAGRycy9kb3ducmV2LnhtbESPT2vCQBTE74V+h+UVeim6SShioquUSksvgn8Rb4/s&#10;MwnNvk2zq0m/vSsIHoeZ+Q0znfemFhdqXWVZQTyMQBDnVldcKNhtvwZjEM4ja6wtk4J/cjCfPT9N&#10;MdO24zVdNr4QAcIuQwWl900mpctLMuiGtiEO3sm2Bn2QbSF1i12Am1omUTSSBisOCyU29FlS/rs5&#10;GwXHZfp97Bfp2+Fs/7okXexX+zhW6vWl/5iA8NT7R/je/tEKkvcY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WbpHHAAAA3AAAAA8AAAAAAAAAAAAAAAAAmAIAAGRy&#10;cy9kb3ducmV2LnhtbFBLBQYAAAAABAAEAPUAAACMAwAAAAA=&#10;">
                    <v:textbox>
                      <w:txbxContent>
                        <w:p w14:paraId="22B076B9" w14:textId="77777777" w:rsidR="007432ED" w:rsidRPr="00A36B97" w:rsidRDefault="007432ED" w:rsidP="0000217B">
                          <w:pPr>
                            <w:spacing w:before="0"/>
                            <w:jc w:val="center"/>
                            <w:rPr>
                              <w:rFonts w:ascii="Arial" w:hAnsi="Arial"/>
                            </w:rPr>
                          </w:pPr>
                        </w:p>
                        <w:p w14:paraId="30044BEB" w14:textId="77777777" w:rsidR="007432ED" w:rsidRDefault="007432ED" w:rsidP="0000217B"/>
                        <w:p w14:paraId="2FE14293" w14:textId="77777777" w:rsidR="007432ED" w:rsidRDefault="007432ED"/>
                        <w:p w14:paraId="1CC52BDD" w14:textId="77777777" w:rsidR="007432ED" w:rsidRDefault="007432ED" w:rsidP="0000217B">
                          <w:pPr>
                            <w:jc w:val="center"/>
                            <w:rPr>
                              <w:rFonts w:ascii="Arial" w:hAnsi="Arial"/>
                            </w:rPr>
                          </w:pPr>
                          <w:r>
                            <w:rPr>
                              <w:rFonts w:ascii="Arial" w:hAnsi="Arial"/>
                            </w:rPr>
                            <w:t>BI</w:t>
                          </w:r>
                        </w:p>
                        <w:p w14:paraId="6FC3D0D3" w14:textId="77777777" w:rsidR="007432ED" w:rsidRPr="003331EB" w:rsidRDefault="007432ED" w:rsidP="0000217B">
                          <w:pPr>
                            <w:jc w:val="center"/>
                            <w:rPr>
                              <w:rFonts w:ascii="Arial" w:hAnsi="Arial" w:cs="Arial"/>
                            </w:rPr>
                          </w:pPr>
                        </w:p>
                        <w:p w14:paraId="462F1D2C" w14:textId="77777777" w:rsidR="007432ED" w:rsidRDefault="007432ED" w:rsidP="0000217B"/>
                        <w:p w14:paraId="07063C20" w14:textId="77777777" w:rsidR="007432ED" w:rsidRPr="003331EB" w:rsidRDefault="007432ED" w:rsidP="0000217B">
                          <w:pPr>
                            <w:jc w:val="center"/>
                            <w:rPr>
                              <w:rFonts w:ascii="Arial" w:hAnsi="Arial" w:cs="Arial"/>
                            </w:rPr>
                          </w:pPr>
                          <w:r>
                            <w:rPr>
                              <w:rFonts w:ascii="Arial" w:hAnsi="Arial"/>
                            </w:rPr>
                            <w:t>BSN</w:t>
                          </w:r>
                        </w:p>
                        <w:p w14:paraId="187EF7D4" w14:textId="77777777" w:rsidR="007432ED" w:rsidRDefault="007432ED" w:rsidP="0000217B"/>
                        <w:p w14:paraId="6EC26F19" w14:textId="77777777" w:rsidR="007432ED" w:rsidRPr="003331EB" w:rsidRDefault="007432ED" w:rsidP="0000217B">
                          <w:pPr>
                            <w:jc w:val="center"/>
                            <w:rPr>
                              <w:rFonts w:ascii="Arial" w:hAnsi="Arial" w:cs="Arial"/>
                            </w:rPr>
                          </w:pPr>
                          <w:r>
                            <w:rPr>
                              <w:rFonts w:ascii="Arial" w:hAnsi="Arial"/>
                            </w:rPr>
                            <w:t>BSN</w:t>
                          </w:r>
                        </w:p>
                      </w:txbxContent>
                    </v:textbox>
                  </v:shape>
                  <v:shape id="AutoShape 610" o:spid="_x0000_s1050" type="#_x0000_t132" style="position:absolute;left:9728;top:12794;width:1400;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w5scA&#10;AADcAAAADwAAAGRycy9kb3ducmV2LnhtbESPT2vCQBTE74V+h+UVeim6SSjFRFcpSsWLUP8h3h7Z&#10;ZxKafRuzq0m/vVsoeBxm5jfMZNabWtyodZVlBfEwAkGcW11xoWC/+xqMQDiPrLG2TAp+ycFs+vw0&#10;wUzbjjd02/pCBAi7DBWU3jeZlC4vyaAb2oY4eGfbGvRBtoXULXYBbmqZRNGHNFhxWCixoXlJ+c/2&#10;ahSc1uny1C/St+PVXrokXRy+D3Gs1OtL/zkG4an3j/B/e6UVJO8J/J0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E8ObHAAAA3AAAAA8AAAAAAAAAAAAAAAAAmAIAAGRy&#10;cy9kb3ducmV2LnhtbFBLBQYAAAAABAAEAPUAAACMAwAAAAA=&#10;">
                    <v:textbox>
                      <w:txbxContent>
                        <w:p w14:paraId="5FC4869C" w14:textId="77777777" w:rsidR="007432ED" w:rsidRDefault="007432ED" w:rsidP="0000217B"/>
                        <w:p w14:paraId="59F6477F" w14:textId="77777777" w:rsidR="007432ED" w:rsidRPr="003331EB" w:rsidRDefault="007432ED" w:rsidP="0000217B">
                          <w:pPr>
                            <w:jc w:val="center"/>
                            <w:rPr>
                              <w:rFonts w:ascii="Arial" w:hAnsi="Arial" w:cs="Arial"/>
                            </w:rPr>
                          </w:pPr>
                        </w:p>
                        <w:p w14:paraId="5821B7EA" w14:textId="77777777" w:rsidR="007432ED" w:rsidRDefault="007432ED"/>
                        <w:p w14:paraId="1C87DF97" w14:textId="77777777" w:rsidR="007432ED" w:rsidRPr="00A36B97" w:rsidRDefault="007432ED" w:rsidP="0000217B">
                          <w:pPr>
                            <w:spacing w:before="0"/>
                            <w:jc w:val="center"/>
                            <w:rPr>
                              <w:rFonts w:ascii="Arial" w:hAnsi="Arial"/>
                            </w:rPr>
                          </w:pPr>
                          <w:r>
                            <w:rPr>
                              <w:rFonts w:ascii="Arial" w:hAnsi="Arial"/>
                            </w:rPr>
                            <w:t>BSN</w:t>
                          </w:r>
                        </w:p>
                        <w:p w14:paraId="23995755" w14:textId="77777777" w:rsidR="007432ED" w:rsidRDefault="007432ED" w:rsidP="0000217B"/>
                        <w:p w14:paraId="4CB8298D" w14:textId="77777777" w:rsidR="007432ED" w:rsidRPr="00A36B97" w:rsidRDefault="007432ED" w:rsidP="0000217B">
                          <w:pPr>
                            <w:spacing w:before="0"/>
                            <w:jc w:val="center"/>
                            <w:rPr>
                              <w:rFonts w:ascii="Arial" w:hAnsi="Arial"/>
                            </w:rPr>
                          </w:pPr>
                          <w:r>
                            <w:rPr>
                              <w:rFonts w:ascii="Arial" w:hAnsi="Arial"/>
                            </w:rPr>
                            <w:t>2</w:t>
                          </w:r>
                        </w:p>
                        <w:p w14:paraId="501EDF9D" w14:textId="77777777" w:rsidR="007432ED" w:rsidRDefault="007432ED" w:rsidP="0000217B"/>
                      </w:txbxContent>
                    </v:textbox>
                  </v:shape>
                  <v:shape id="AutoShape 611" o:spid="_x0000_s1051" type="#_x0000_t132" style="position:absolute;left:9743;top:13456;width:1400;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hVfccA&#10;AADcAAAADwAAAGRycy9kb3ducmV2LnhtbESPQWvCQBSE74L/YXmCF6mbpFKa1FVKxdJLQa0i3h7Z&#10;1yQ0+zbNrib9911B8DjMzDfMfNmbWlyodZVlBfE0AkGcW11xoWD/tX54BuE8ssbaMin4IwfLxXAw&#10;x0zbjrd02flCBAi7DBWU3jeZlC4vyaCb2oY4eN+2NeiDbAupW+wC3NQyiaInabDisFBiQ28l5T+7&#10;s1Fw+kzfT/0qnRzP9rdL0tVhc4hjpcaj/vUFhKfe38O39odWkMwe4X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VX3HAAAA3AAAAA8AAAAAAAAAAAAAAAAAmAIAAGRy&#10;cy9kb3ducmV2LnhtbFBLBQYAAAAABAAEAPUAAACMAwAAAAA=&#10;">
                    <v:textbox>
                      <w:txbxContent>
                        <w:p w14:paraId="4B755843" w14:textId="77777777" w:rsidR="007432ED" w:rsidRDefault="007432ED" w:rsidP="0000217B"/>
                        <w:p w14:paraId="2099719D" w14:textId="77777777" w:rsidR="007432ED" w:rsidRPr="00A36B97" w:rsidRDefault="007432ED" w:rsidP="0000217B">
                          <w:pPr>
                            <w:spacing w:before="0"/>
                            <w:jc w:val="center"/>
                            <w:rPr>
                              <w:rFonts w:ascii="Arial" w:hAnsi="Arial"/>
                            </w:rPr>
                          </w:pPr>
                        </w:p>
                        <w:p w14:paraId="39A85333" w14:textId="77777777" w:rsidR="007432ED" w:rsidRDefault="007432ED"/>
                        <w:p w14:paraId="57EA9FB2" w14:textId="77777777" w:rsidR="007432ED" w:rsidRPr="000733EE" w:rsidRDefault="007432ED" w:rsidP="0000217B">
                          <w:pPr>
                            <w:spacing w:before="0"/>
                            <w:jc w:val="center"/>
                            <w:rPr>
                              <w:rFonts w:ascii="Arial" w:hAnsi="Arial" w:cs="Arial"/>
                            </w:rPr>
                          </w:pPr>
                          <w:r>
                            <w:rPr>
                              <w:rFonts w:ascii="Arial" w:hAnsi="Arial"/>
                            </w:rPr>
                            <w:t>BSN</w:t>
                          </w:r>
                        </w:p>
                      </w:txbxContent>
                    </v:textbox>
                  </v:shape>
                  <v:shape id="AutoShape 612" o:spid="_x0000_s1052" type="#_x0000_t69" style="position:absolute;left:8033;top:12746;width:132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XhcMA&#10;AADcAAAADwAAAGRycy9kb3ducmV2LnhtbESPT4vCMBDF78J+hzAL3jTdKrJ0jSKLguDJP2Wvs83Y&#10;FptJaKK2394IgsfHm/d78+bLzjTiRq2vLSv4GicgiAuray4VnI6b0TcIH5A1NpZJQU8elouPwRwz&#10;be+8p9shlCJC2GeooArBZVL6oiKDfmwdcfTOtjUYomxLqVu8R7hpZJokM2mw5thQoaPfiorL4Wri&#10;G7p2eT879uu0kHa3yv/cfzdRavjZrX5ABOrC+/iV3moF6XQKzzGR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8XhcMAAADcAAAADwAAAAAAAAAAAAAAAACYAgAAZHJzL2Rv&#10;d25yZXYueG1sUEsFBgAAAAAEAAQA9QAAAIgDAAAAAA==&#10;"/>
                  <v:shape id="AutoShape 613" o:spid="_x0000_s1053" type="#_x0000_t69" style="position:absolute;left:3863;top:12810;width:1320;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yHsMA&#10;AADcAAAADwAAAGRycy9kb3ducmV2LnhtbESPT4vCMBDF74LfIczC3jTdropUo4i4sODJf3gdm9m2&#10;bDMJTdT22xtB8Ph4835v3nzZmlrcqPGVZQVfwwQEcW51xYWC4+FnMAXhA7LG2jIp6MjDctHvzTHT&#10;9s47uu1DISKEfYYKyhBcJqXPSzLoh9YRR+/PNgZDlE0hdYP3CDe1TJNkIg1WHBtKdLQuKf/fX018&#10;Q1fu1E0O3SbNpd2uTmd3ab+V+vxoVzMQgdrwPn6lf7WCdDSG55hI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OyHsMAAADcAAAADwAAAAAAAAAAAAAAAACYAgAAZHJzL2Rv&#10;d25yZXYueG1sUEsFBgAAAAAEAAQA9QAAAIgDAAAAAA==&#10;"/>
                  <v:shape id="AutoShape 614" o:spid="_x0000_s1054" type="#_x0000_t69" style="position:absolute;left:5948;top:12364;width:1336;height:7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vwMUA&#10;AADcAAAADwAAAGRycy9kb3ducmV2LnhtbESPT2vCQBTE74V+h+UVvNWNfxpK6iqlIIoH0bS9P7Kv&#10;2bTZtzG7JvHbu0LB4zAzv2EWq8HWoqPWV44VTMYJCOLC6YpLBV+f6+dXED4ga6wdk4ILeVgtHx8W&#10;mGnX85G6PJQiQthnqMCE0GRS+sKQRT92DXH0flxrMUTZllK32Ee4reU0SVJpseK4YLChD0PFX362&#10;Cl6+099LmO3kzkjT2WJyOO03vVKjp+H9DUSgIdzD/+2tVjCdp3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O/AxQAAANwAAAAPAAAAAAAAAAAAAAAAAJgCAABkcnMv&#10;ZG93bnJldi54bWxQSwUGAAAAAAQABAD1AAAAigMAAAAA&#10;"/>
                  <v:shape id="AutoShape 615" o:spid="_x0000_s1055" type="#_x0000_t120" style="position:absolute;left:5648;top:13860;width:4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rGcMA&#10;AADcAAAADwAAAGRycy9kb3ducmV2LnhtbESPT4vCMBTE7wv7HcJb8Kap/1bpGkVFoXiRdRe8Ppq3&#10;bTF5KU209dsbQdjjMDO/YRarzhpxo8ZXjhUMBwkI4tzpigsFvz/7/hyED8gajWNScCcPq+X72wJT&#10;7Vr+ptspFCJC2KeooAyhTqX0eUkW/cDVxNH7c43FEGVTSN1gG+HWyFGSfEqLFceFEmvalpRfTler&#10;IGR3c6hac7Sz3frcjjfTjKlWqvfRrb9ABOrCf/jVzrSC0WQG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crGcMAAADcAAAADwAAAAAAAAAAAAAAAACYAgAAZHJzL2Rv&#10;d25yZXYueG1sUEsFBgAAAAAEAAQA9QAAAIgDAAAAAA==&#10;">
                    <v:textbox>
                      <w:txbxContent>
                        <w:p w14:paraId="5EFD521E" w14:textId="77777777" w:rsidR="007432ED" w:rsidRDefault="007432ED" w:rsidP="0000217B"/>
                        <w:p w14:paraId="098CAA17" w14:textId="77777777" w:rsidR="007432ED" w:rsidRPr="00A36B97" w:rsidRDefault="007432ED" w:rsidP="0000217B">
                          <w:pPr>
                            <w:spacing w:before="0"/>
                            <w:jc w:val="center"/>
                            <w:rPr>
                              <w:rFonts w:ascii="Arial" w:hAnsi="Arial"/>
                            </w:rPr>
                          </w:pPr>
                        </w:p>
                        <w:p w14:paraId="7465F0AB" w14:textId="77777777" w:rsidR="007432ED" w:rsidRDefault="007432ED"/>
                        <w:p w14:paraId="56C0A522" w14:textId="77777777" w:rsidR="007432ED" w:rsidRPr="00A36B97" w:rsidRDefault="007432ED" w:rsidP="0000217B">
                          <w:pPr>
                            <w:spacing w:before="0"/>
                            <w:jc w:val="center"/>
                            <w:rPr>
                              <w:rFonts w:ascii="Arial" w:hAnsi="Arial"/>
                            </w:rPr>
                          </w:pPr>
                          <w:r>
                            <w:rPr>
                              <w:rFonts w:ascii="Arial" w:hAnsi="Arial"/>
                            </w:rPr>
                            <w:t>12</w:t>
                          </w:r>
                        </w:p>
                      </w:txbxContent>
                    </v:textbox>
                  </v:shape>
                  <v:shape id="AutoShape 616" o:spid="_x0000_s1056" type="#_x0000_t120" style="position:absolute;left:6398;top:13860;width:4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a8AA&#10;AADcAAAADwAAAGRycy9kb3ducmV2LnhtbERPy4rCMBTdD/gP4QruxtTHOFKNoqJQZiM6A7O9NNe2&#10;mNyUJtr692YhuDyc93LdWSPu1PjKsYLRMAFBnDtdcaHg7/fwOQfhA7JG45gUPMjDetX7WGKqXcsn&#10;up9DIWII+xQVlCHUqZQ+L8miH7qaOHIX11gMETaF1A22MdwaOU6SmbRYcWwosaZdSfn1fLMKQvYw&#10;P1VrjvZ7v/lvJ9uvjKlWatDvNgsQgbrwFr/cmVYwnsa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i/a8AAAADcAAAADwAAAAAAAAAAAAAAAACYAgAAZHJzL2Rvd25y&#10;ZXYueG1sUEsFBgAAAAAEAAQA9QAAAIUDAAAAAA==&#10;">
                    <v:textbox>
                      <w:txbxContent>
                        <w:p w14:paraId="2F277A70" w14:textId="77777777" w:rsidR="007432ED" w:rsidRPr="00A36B97" w:rsidRDefault="007432ED" w:rsidP="0000217B">
                          <w:pPr>
                            <w:spacing w:before="0"/>
                            <w:jc w:val="center"/>
                            <w:rPr>
                              <w:rFonts w:ascii="Arial" w:hAnsi="Arial"/>
                            </w:rPr>
                          </w:pPr>
                          <w:r>
                            <w:rPr>
                              <w:rFonts w:ascii="Arial" w:hAnsi="Arial"/>
                            </w:rPr>
                            <w:t>3</w:t>
                          </w:r>
                        </w:p>
                        <w:p w14:paraId="05CED8CB" w14:textId="77777777" w:rsidR="007432ED" w:rsidRDefault="007432ED"/>
                        <w:p w14:paraId="6C5D6A37" w14:textId="77777777" w:rsidR="007432ED" w:rsidRPr="00A36B97" w:rsidRDefault="007432ED" w:rsidP="0000217B">
                          <w:pPr>
                            <w:spacing w:before="0"/>
                            <w:jc w:val="center"/>
                            <w:rPr>
                              <w:rFonts w:ascii="Arial" w:hAnsi="Arial"/>
                            </w:rPr>
                          </w:pPr>
                          <w:r>
                            <w:rPr>
                              <w:rFonts w:ascii="Arial" w:hAnsi="Arial"/>
                            </w:rPr>
                            <w:t>23</w:t>
                          </w:r>
                        </w:p>
                      </w:txbxContent>
                    </v:textbox>
                  </v:shape>
                  <v:shape id="AutoShape 617" o:spid="_x0000_s1057" type="#_x0000_t120" style="position:absolute;left:7118;top:13839;width:48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a8MQA&#10;AADcAAAADwAAAGRycy9kb3ducmV2LnhtbESPT2vCQBTE7wW/w/KE3nSj/WvMRrRUCF5KVej1kX0m&#10;wd23Ibs18du7BaHHYWZ+w2SrwRpxoc43jhXMpgkI4tLphisFx8N28g7CB2SNxjEpuJKHVT56yDDV&#10;rudvuuxDJSKEfYoK6hDaVEpf1mTRT11LHL2T6yyGKLtK6g77CLdGzpPkVVpsOC7U2NJHTeV5/2sV&#10;hOJqdk1vvuzb5/qnf9q8FEytUo/jYb0EEWgI/+F7u9AK5s8L+DsTj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GvDEAAAA3AAAAA8AAAAAAAAAAAAAAAAAmAIAAGRycy9k&#10;b3ducmV2LnhtbFBLBQYAAAAABAAEAPUAAACJAwAAAAA=&#10;">
                    <v:textbox>
                      <w:txbxContent>
                        <w:p w14:paraId="049F579C" w14:textId="77777777" w:rsidR="007432ED" w:rsidRPr="000733EE" w:rsidRDefault="007432ED" w:rsidP="0000217B">
                          <w:pPr>
                            <w:spacing w:before="0"/>
                            <w:jc w:val="center"/>
                            <w:rPr>
                              <w:rFonts w:ascii="Arial" w:hAnsi="Arial" w:cs="Arial"/>
                            </w:rPr>
                          </w:pPr>
                          <w:r>
                            <w:rPr>
                              <w:rFonts w:ascii="Arial" w:hAnsi="Arial"/>
                            </w:rPr>
                            <w:t>4</w:t>
                          </w:r>
                        </w:p>
                      </w:txbxContent>
                    </v:textbox>
                  </v:shape>
                  <v:shape id="AutoShape 618" o:spid="_x0000_s1058" type="#_x0000_t120" style="position:absolute;left:4313;top:12988;width:4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lsL8A&#10;AADcAAAADwAAAGRycy9kb3ducmV2LnhtbERPy4rCMBTdD/gP4QruxlTFUapRdFAobgYf4PbSXNti&#10;clOajK1/bxaCy8N5L9edNeJBja8cKxgNExDEudMVFwou5/33HIQPyBqNY1LwJA/rVe9rial2LR/p&#10;cQqFiCHsU1RQhlCnUvq8JIt+6GriyN1cYzFE2BRSN9jGcGvkOEl+pMWKY0OJNf2WlN9P/1ZByJ7m&#10;ULXmz852m2s72U4zplqpQb/bLEAE6sJH/HZnWsF4GufHM/EI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NyWwvwAAANwAAAAPAAAAAAAAAAAAAAAAAJgCAABkcnMvZG93bnJl&#10;di54bWxQSwUGAAAAAAQABAD1AAAAhAMAAAAA&#10;">
                    <v:textbox>
                      <w:txbxContent>
                        <w:p w14:paraId="6FF0B224" w14:textId="77777777" w:rsidR="007432ED" w:rsidRPr="00A36B97" w:rsidRDefault="007432ED" w:rsidP="0000217B">
                          <w:pPr>
                            <w:spacing w:before="0"/>
                            <w:jc w:val="center"/>
                            <w:rPr>
                              <w:rFonts w:ascii="Arial" w:hAnsi="Arial"/>
                            </w:rPr>
                          </w:pPr>
                          <w:r>
                            <w:rPr>
                              <w:rFonts w:ascii="Arial" w:hAnsi="Arial"/>
                            </w:rPr>
                            <w:t>5</w:t>
                          </w:r>
                        </w:p>
                      </w:txbxContent>
                    </v:textbox>
                  </v:shape>
                  <v:shape id="AutoShape 619" o:spid="_x0000_s1059" type="#_x0000_t120" style="position:absolute;left:8466;top:12919;width:4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AK8QA&#10;AADcAAAADwAAAGRycy9kb3ducmV2LnhtbESPzWrDMBCE74G+g9hCb7GclKTFiRLS0oLJJcQt5LpY&#10;W9tUWhlL9c/bV4FAjsPMfMNs96M1oqfON44VLJIUBHHpdMOVgu+vz/krCB+QNRrHpGAiD/vdw2yL&#10;mXYDn6kvQiUihH2GCuoQ2kxKX9Zk0SeuJY7ej+sshii7SuoOhwi3Ri7TdC0tNhwXamzpvabyt/iz&#10;CkI+mWMzmJN9+Thchue3Vc7UKvX0OB42IAKN4R6+tXOtYLlawPVMPA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7gCvEAAAA3AAAAA8AAAAAAAAAAAAAAAAAmAIAAGRycy9k&#10;b3ducmV2LnhtbFBLBQYAAAAABAAEAPUAAACJAwAAAAA=&#10;">
                    <v:textbox>
                      <w:txbxContent>
                        <w:p w14:paraId="7FEF114D" w14:textId="77777777" w:rsidR="007432ED" w:rsidRPr="00A36B97" w:rsidRDefault="007432ED" w:rsidP="0000217B">
                          <w:pPr>
                            <w:spacing w:before="0"/>
                            <w:jc w:val="center"/>
                            <w:rPr>
                              <w:rFonts w:ascii="Arial" w:hAnsi="Arial"/>
                            </w:rPr>
                          </w:pPr>
                          <w:r>
                            <w:rPr>
                              <w:rFonts w:ascii="Arial" w:hAnsi="Arial"/>
                            </w:rPr>
                            <w:t>6</w:t>
                          </w:r>
                        </w:p>
                      </w:txbxContent>
                    </v:textbox>
                  </v:shape>
                </v:group>
                <v:shape id="AutoShape 616" o:spid="_x0000_s1060" type="#_x0000_t120" style="position:absolute;left:6413;top:12682;width:4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eXMMA&#10;AADcAAAADwAAAGRycy9kb3ducmV2LnhtbESPQWvCQBSE7wX/w/KE3urGFKukrqJSIXgppgWvj+xr&#10;Etx9G7JbE/+9Kwgeh5n5hlmuB2vEhTrfOFYwnSQgiEunG64U/P7s3xYgfEDWaByTgit5WK9GL0vM&#10;tOv5SJciVCJC2GeooA6hzaT0ZU0W/cS1xNH7c53FEGVXSd1hH+HWyDRJPqTFhuNCjS3tairPxb9V&#10;EPKrOTS9+bbzr82pf9/OcqZWqdfxsPkEEWgIz/CjnWsF6SyF+5l4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keXMMAAADcAAAADwAAAAAAAAAAAAAAAACYAgAAZHJzL2Rv&#10;d25yZXYueG1sUEsFBgAAAAAEAAQA9QAAAIgDAAAAAA==&#10;">
                  <v:textbox>
                    <w:txbxContent>
                      <w:p w14:paraId="1177AB7D" w14:textId="77777777" w:rsidR="007432ED" w:rsidRDefault="007432ED"/>
                    </w:txbxContent>
                  </v:textbox>
                </v:shape>
              </v:group>
            </w:pict>
          </mc:Fallback>
        </mc:AlternateContent>
      </w:r>
      <w:r w:rsidR="0000217B">
        <w:rPr>
          <w:noProof/>
        </w:rPr>
        <mc:AlternateContent>
          <mc:Choice Requires="wpg">
            <w:drawing>
              <wp:anchor distT="0" distB="0" distL="114300" distR="114300" simplePos="0" relativeHeight="251640832" behindDoc="0" locked="0" layoutInCell="1" allowOverlap="1" wp14:anchorId="2943BAB7" wp14:editId="20B16CF5">
                <wp:simplePos x="0" y="0"/>
                <wp:positionH relativeFrom="column">
                  <wp:posOffset>909955</wp:posOffset>
                </wp:positionH>
                <wp:positionV relativeFrom="paragraph">
                  <wp:posOffset>7212330</wp:posOffset>
                </wp:positionV>
                <wp:extent cx="5765800" cy="2231390"/>
                <wp:effectExtent l="9525" t="8255" r="6350" b="8255"/>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231390"/>
                          <a:chOff x="2108" y="11445"/>
                          <a:chExt cx="9080" cy="3514"/>
                        </a:xfrm>
                      </wpg:grpSpPr>
                      <wpg:grpSp>
                        <wpg:cNvPr id="183" name="Group 144"/>
                        <wpg:cNvGrpSpPr>
                          <a:grpSpLocks/>
                        </wpg:cNvGrpSpPr>
                        <wpg:grpSpPr bwMode="auto">
                          <a:xfrm>
                            <a:off x="2108" y="11445"/>
                            <a:ext cx="9080" cy="3514"/>
                            <a:chOff x="2063" y="11078"/>
                            <a:chExt cx="9080" cy="3514"/>
                          </a:xfrm>
                        </wpg:grpSpPr>
                        <wps:wsp>
                          <wps:cNvPr id="184" name="AutoShape 606"/>
                          <wps:cNvSpPr>
                            <a:spLocks noChangeArrowheads="1"/>
                          </wps:cNvSpPr>
                          <wps:spPr bwMode="auto">
                            <a:xfrm>
                              <a:off x="9728" y="12132"/>
                              <a:ext cx="1400" cy="662"/>
                            </a:xfrm>
                            <a:prstGeom prst="flowChartMagneticDisk">
                              <a:avLst/>
                            </a:prstGeom>
                            <a:solidFill>
                              <a:srgbClr val="FFFFFF"/>
                            </a:solidFill>
                            <a:ln w="9525">
                              <a:solidFill>
                                <a:srgbClr val="000000"/>
                              </a:solidFill>
                              <a:round/>
                              <a:headEnd/>
                              <a:tailEnd/>
                            </a:ln>
                          </wps:spPr>
                          <wps:txbx>
                            <w:txbxContent>
                              <w:p w14:paraId="62656BB6" w14:textId="508EFFE9" w:rsidR="007432ED" w:rsidRDefault="007432ED">
                                <w:r>
                                  <w:rPr>
                                    <w:rFonts w:ascii="Arial" w:hAnsi="Arial"/>
                                  </w:rPr>
                                  <w:t xml:space="preserve"> </w:t>
                                </w:r>
                              </w:p>
                            </w:txbxContent>
                          </wps:txbx>
                          <wps:bodyPr rot="0" vert="horz" wrap="square" lIns="91440" tIns="45720" rIns="91440" bIns="45720" anchor="t" anchorCtr="0" upright="1">
                            <a:noAutofit/>
                          </wps:bodyPr>
                        </wps:wsp>
                        <wps:wsp>
                          <wps:cNvPr id="185" name="AutoShape 607"/>
                          <wps:cNvSpPr>
                            <a:spLocks noChangeArrowheads="1"/>
                          </wps:cNvSpPr>
                          <wps:spPr bwMode="auto">
                            <a:xfrm>
                              <a:off x="2063" y="11876"/>
                              <a:ext cx="1560" cy="2125"/>
                            </a:xfrm>
                            <a:prstGeom prst="flowChartMagneticDisk">
                              <a:avLst/>
                            </a:prstGeom>
                            <a:solidFill>
                              <a:srgbClr val="FFFFFF"/>
                            </a:solidFill>
                            <a:ln w="9525">
                              <a:solidFill>
                                <a:srgbClr val="000000"/>
                              </a:solidFill>
                              <a:round/>
                              <a:headEnd/>
                              <a:tailEnd/>
                            </a:ln>
                          </wps:spPr>
                          <wps:txbx>
                            <w:txbxContent>
                              <w:p w14:paraId="4F0522B0" w14:textId="77777777" w:rsidR="007432ED" w:rsidRDefault="007432ED"/>
                            </w:txbxContent>
                          </wps:txbx>
                          <wps:bodyPr rot="0" vert="horz" wrap="square" lIns="91440" tIns="45720" rIns="91440" bIns="45720" anchor="t" anchorCtr="0" upright="1">
                            <a:noAutofit/>
                          </wps:bodyPr>
                        </wps:wsp>
                        <wps:wsp>
                          <wps:cNvPr id="186" name="AutoShape 608"/>
                          <wps:cNvSpPr>
                            <a:spLocks noChangeArrowheads="1"/>
                          </wps:cNvSpPr>
                          <wps:spPr bwMode="auto">
                            <a:xfrm>
                              <a:off x="5468" y="12315"/>
                              <a:ext cx="2265" cy="2277"/>
                            </a:xfrm>
                            <a:prstGeom prst="flowChartMagneticDisk">
                              <a:avLst/>
                            </a:prstGeom>
                            <a:solidFill>
                              <a:srgbClr val="D8D8D8"/>
                            </a:solidFill>
                            <a:ln w="9525">
                              <a:solidFill>
                                <a:srgbClr val="000000"/>
                              </a:solidFill>
                              <a:round/>
                              <a:headEnd/>
                              <a:tailEnd/>
                            </a:ln>
                          </wps:spPr>
                          <wps:txbx>
                            <w:txbxContent>
                              <w:p w14:paraId="7CE297E5" w14:textId="77777777" w:rsidR="007432ED" w:rsidRDefault="007432ED"/>
                            </w:txbxContent>
                          </wps:txbx>
                          <wps:bodyPr rot="0" vert="horz" wrap="square" lIns="91440" tIns="45720" rIns="91440" bIns="45720" anchor="t" anchorCtr="0" upright="1">
                            <a:noAutofit/>
                          </wps:bodyPr>
                        </wps:wsp>
                        <wps:wsp>
                          <wps:cNvPr id="187" name="AutoShape 609"/>
                          <wps:cNvSpPr>
                            <a:spLocks noChangeArrowheads="1"/>
                          </wps:cNvSpPr>
                          <wps:spPr bwMode="auto">
                            <a:xfrm>
                              <a:off x="5468" y="11078"/>
                              <a:ext cx="2265" cy="1974"/>
                            </a:xfrm>
                            <a:prstGeom prst="flowChartMagneticDisk">
                              <a:avLst/>
                            </a:prstGeom>
                            <a:solidFill>
                              <a:srgbClr val="FFFFFF"/>
                            </a:solidFill>
                            <a:ln w="9525">
                              <a:solidFill>
                                <a:srgbClr val="000000"/>
                              </a:solidFill>
                              <a:round/>
                              <a:headEnd/>
                              <a:tailEnd/>
                            </a:ln>
                          </wps:spPr>
                          <wps:txbx>
                            <w:txbxContent>
                              <w:p w14:paraId="49E0C422" w14:textId="77777777" w:rsidR="007432ED" w:rsidRDefault="007432ED"/>
                            </w:txbxContent>
                          </wps:txbx>
                          <wps:bodyPr rot="0" vert="horz" wrap="square" lIns="91440" tIns="45720" rIns="91440" bIns="45720" anchor="t" anchorCtr="0" upright="1">
                            <a:noAutofit/>
                          </wps:bodyPr>
                        </wps:wsp>
                        <wps:wsp>
                          <wps:cNvPr id="188" name="AutoShape 610"/>
                          <wps:cNvSpPr>
                            <a:spLocks noChangeArrowheads="1"/>
                          </wps:cNvSpPr>
                          <wps:spPr bwMode="auto">
                            <a:xfrm>
                              <a:off x="9728" y="12794"/>
                              <a:ext cx="1400" cy="662"/>
                            </a:xfrm>
                            <a:prstGeom prst="flowChartMagneticDisk">
                              <a:avLst/>
                            </a:prstGeom>
                            <a:solidFill>
                              <a:srgbClr val="FFFFFF"/>
                            </a:solidFill>
                            <a:ln w="9525">
                              <a:solidFill>
                                <a:srgbClr val="000000"/>
                              </a:solidFill>
                              <a:round/>
                              <a:headEnd/>
                              <a:tailEnd/>
                            </a:ln>
                          </wps:spPr>
                          <wps:txbx>
                            <w:txbxContent>
                              <w:p w14:paraId="4536AC64" w14:textId="77777777" w:rsidR="007432ED" w:rsidRDefault="007432ED"/>
                            </w:txbxContent>
                          </wps:txbx>
                          <wps:bodyPr rot="0" vert="horz" wrap="square" lIns="91440" tIns="45720" rIns="91440" bIns="45720" anchor="t" anchorCtr="0" upright="1">
                            <a:noAutofit/>
                          </wps:bodyPr>
                        </wps:wsp>
                        <wps:wsp>
                          <wps:cNvPr id="189" name="AutoShape 611"/>
                          <wps:cNvSpPr>
                            <a:spLocks noChangeArrowheads="1"/>
                          </wps:cNvSpPr>
                          <wps:spPr bwMode="auto">
                            <a:xfrm>
                              <a:off x="9743" y="13456"/>
                              <a:ext cx="1400" cy="662"/>
                            </a:xfrm>
                            <a:prstGeom prst="flowChartMagneticDisk">
                              <a:avLst/>
                            </a:prstGeom>
                            <a:solidFill>
                              <a:srgbClr val="FFFFFF"/>
                            </a:solidFill>
                            <a:ln w="9525">
                              <a:solidFill>
                                <a:srgbClr val="000000"/>
                              </a:solidFill>
                              <a:round/>
                              <a:headEnd/>
                              <a:tailEnd/>
                            </a:ln>
                          </wps:spPr>
                          <wps:txbx>
                            <w:txbxContent>
                              <w:p w14:paraId="1D33A070" w14:textId="77777777" w:rsidR="007432ED" w:rsidRDefault="007432ED"/>
                            </w:txbxContent>
                          </wps:txbx>
                          <wps:bodyPr rot="0" vert="horz" wrap="square" lIns="91440" tIns="45720" rIns="91440" bIns="45720" anchor="t" anchorCtr="0" upright="1">
                            <a:noAutofit/>
                          </wps:bodyPr>
                        </wps:wsp>
                        <wps:wsp>
                          <wps:cNvPr id="190" name="AutoShape 612"/>
                          <wps:cNvSpPr>
                            <a:spLocks noChangeArrowheads="1"/>
                          </wps:cNvSpPr>
                          <wps:spPr bwMode="auto">
                            <a:xfrm>
                              <a:off x="8033" y="12746"/>
                              <a:ext cx="1320" cy="823"/>
                            </a:xfrm>
                            <a:prstGeom prst="leftRightArrow">
                              <a:avLst>
                                <a:gd name="adj1" fmla="val 50000"/>
                                <a:gd name="adj2" fmla="val 320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AutoShape 613"/>
                          <wps:cNvSpPr>
                            <a:spLocks noChangeArrowheads="1"/>
                          </wps:cNvSpPr>
                          <wps:spPr bwMode="auto">
                            <a:xfrm>
                              <a:off x="3863" y="12810"/>
                              <a:ext cx="1320" cy="824"/>
                            </a:xfrm>
                            <a:prstGeom prst="leftRightArrow">
                              <a:avLst>
                                <a:gd name="adj1" fmla="val 50000"/>
                                <a:gd name="adj2" fmla="val 320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AutoShape 614"/>
                          <wps:cNvSpPr>
                            <a:spLocks noChangeArrowheads="1"/>
                          </wps:cNvSpPr>
                          <wps:spPr bwMode="auto">
                            <a:xfrm rot="5400000">
                              <a:off x="5948" y="12364"/>
                              <a:ext cx="1336" cy="765"/>
                            </a:xfrm>
                            <a:prstGeom prst="leftRightArrow">
                              <a:avLst>
                                <a:gd name="adj1" fmla="val 50000"/>
                                <a:gd name="adj2" fmla="val 349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AutoShape 615"/>
                          <wps:cNvSpPr>
                            <a:spLocks noChangeArrowheads="1"/>
                          </wps:cNvSpPr>
                          <wps:spPr bwMode="auto">
                            <a:xfrm>
                              <a:off x="5648" y="13860"/>
                              <a:ext cx="480" cy="468"/>
                            </a:xfrm>
                            <a:prstGeom prst="flowChartConnector">
                              <a:avLst/>
                            </a:prstGeom>
                            <a:solidFill>
                              <a:srgbClr val="FFFFFF"/>
                            </a:solidFill>
                            <a:ln w="9525">
                              <a:solidFill>
                                <a:srgbClr val="000000"/>
                              </a:solidFill>
                              <a:round/>
                              <a:headEnd/>
                              <a:tailEnd/>
                            </a:ln>
                          </wps:spPr>
                          <wps:txbx>
                            <w:txbxContent>
                              <w:p w14:paraId="3F33106E" w14:textId="77777777" w:rsidR="007432ED" w:rsidRDefault="007432ED"/>
                            </w:txbxContent>
                          </wps:txbx>
                          <wps:bodyPr rot="0" vert="horz" wrap="square" lIns="91440" tIns="45720" rIns="91440" bIns="45720" anchor="t" anchorCtr="0" upright="1">
                            <a:noAutofit/>
                          </wps:bodyPr>
                        </wps:wsp>
                        <wps:wsp>
                          <wps:cNvPr id="194" name="AutoShape 616"/>
                          <wps:cNvSpPr>
                            <a:spLocks noChangeArrowheads="1"/>
                          </wps:cNvSpPr>
                          <wps:spPr bwMode="auto">
                            <a:xfrm>
                              <a:off x="6398" y="13860"/>
                              <a:ext cx="480" cy="468"/>
                            </a:xfrm>
                            <a:prstGeom prst="flowChartConnector">
                              <a:avLst/>
                            </a:prstGeom>
                            <a:solidFill>
                              <a:srgbClr val="FFFFFF"/>
                            </a:solidFill>
                            <a:ln w="9525">
                              <a:solidFill>
                                <a:srgbClr val="000000"/>
                              </a:solidFill>
                              <a:round/>
                              <a:headEnd/>
                              <a:tailEnd/>
                            </a:ln>
                          </wps:spPr>
                          <wps:txbx>
                            <w:txbxContent>
                              <w:p w14:paraId="250A2E32" w14:textId="77777777" w:rsidR="007432ED" w:rsidRDefault="007432ED"/>
                            </w:txbxContent>
                          </wps:txbx>
                          <wps:bodyPr rot="0" vert="horz" wrap="square" lIns="91440" tIns="45720" rIns="91440" bIns="45720" anchor="t" anchorCtr="0" upright="1">
                            <a:noAutofit/>
                          </wps:bodyPr>
                        </wps:wsp>
                        <wps:wsp>
                          <wps:cNvPr id="198" name="AutoShape 617"/>
                          <wps:cNvSpPr>
                            <a:spLocks noChangeArrowheads="1"/>
                          </wps:cNvSpPr>
                          <wps:spPr bwMode="auto">
                            <a:xfrm>
                              <a:off x="7118" y="13839"/>
                              <a:ext cx="480" cy="469"/>
                            </a:xfrm>
                            <a:prstGeom prst="flowChartConnector">
                              <a:avLst/>
                            </a:prstGeom>
                            <a:solidFill>
                              <a:srgbClr val="FFFFFF"/>
                            </a:solidFill>
                            <a:ln w="9525">
                              <a:solidFill>
                                <a:srgbClr val="000000"/>
                              </a:solidFill>
                              <a:round/>
                              <a:headEnd/>
                              <a:tailEnd/>
                            </a:ln>
                          </wps:spPr>
                          <wps:txbx>
                            <w:txbxContent>
                              <w:p w14:paraId="3CA10BFC" w14:textId="77777777" w:rsidR="007432ED" w:rsidRDefault="007432ED"/>
                            </w:txbxContent>
                          </wps:txbx>
                          <wps:bodyPr rot="0" vert="horz" wrap="square" lIns="91440" tIns="45720" rIns="91440" bIns="45720" anchor="t" anchorCtr="0" upright="1">
                            <a:noAutofit/>
                          </wps:bodyPr>
                        </wps:wsp>
                        <wps:wsp>
                          <wps:cNvPr id="199" name="AutoShape 618"/>
                          <wps:cNvSpPr>
                            <a:spLocks noChangeArrowheads="1"/>
                          </wps:cNvSpPr>
                          <wps:spPr bwMode="auto">
                            <a:xfrm>
                              <a:off x="4313" y="12988"/>
                              <a:ext cx="480" cy="468"/>
                            </a:xfrm>
                            <a:prstGeom prst="flowChartConnector">
                              <a:avLst/>
                            </a:prstGeom>
                            <a:solidFill>
                              <a:srgbClr val="FFFFFF"/>
                            </a:solidFill>
                            <a:ln w="9525">
                              <a:solidFill>
                                <a:srgbClr val="000000"/>
                              </a:solidFill>
                              <a:round/>
                              <a:headEnd/>
                              <a:tailEnd/>
                            </a:ln>
                          </wps:spPr>
                          <wps:txbx>
                            <w:txbxContent>
                              <w:p w14:paraId="345793E5" w14:textId="77777777" w:rsidR="007432ED" w:rsidRDefault="007432ED"/>
                            </w:txbxContent>
                          </wps:txbx>
                          <wps:bodyPr rot="0" vert="horz" wrap="square" lIns="91440" tIns="45720" rIns="91440" bIns="45720" anchor="t" anchorCtr="0" upright="1">
                            <a:noAutofit/>
                          </wps:bodyPr>
                        </wps:wsp>
                        <wps:wsp>
                          <wps:cNvPr id="200" name="AutoShape 619"/>
                          <wps:cNvSpPr>
                            <a:spLocks noChangeArrowheads="1"/>
                          </wps:cNvSpPr>
                          <wps:spPr bwMode="auto">
                            <a:xfrm>
                              <a:off x="8466" y="12919"/>
                              <a:ext cx="480" cy="468"/>
                            </a:xfrm>
                            <a:prstGeom prst="flowChartConnector">
                              <a:avLst/>
                            </a:prstGeom>
                            <a:solidFill>
                              <a:srgbClr val="FFFFFF"/>
                            </a:solidFill>
                            <a:ln w="9525">
                              <a:solidFill>
                                <a:srgbClr val="000000"/>
                              </a:solidFill>
                              <a:round/>
                              <a:headEnd/>
                              <a:tailEnd/>
                            </a:ln>
                          </wps:spPr>
                          <wps:txbx>
                            <w:txbxContent>
                              <w:p w14:paraId="6A070120" w14:textId="77777777" w:rsidR="007432ED" w:rsidRDefault="007432ED"/>
                            </w:txbxContent>
                          </wps:txbx>
                          <wps:bodyPr rot="0" vert="horz" wrap="square" lIns="91440" tIns="45720" rIns="91440" bIns="45720" anchor="t" anchorCtr="0" upright="1">
                            <a:noAutofit/>
                          </wps:bodyPr>
                        </wps:wsp>
                      </wpg:grpSp>
                      <wps:wsp>
                        <wps:cNvPr id="201" name="AutoShape 616"/>
                        <wps:cNvSpPr>
                          <a:spLocks noChangeArrowheads="1"/>
                        </wps:cNvSpPr>
                        <wps:spPr bwMode="auto">
                          <a:xfrm>
                            <a:off x="6413" y="12682"/>
                            <a:ext cx="480" cy="468"/>
                          </a:xfrm>
                          <a:prstGeom prst="flowChartConnector">
                            <a:avLst/>
                          </a:prstGeom>
                          <a:solidFill>
                            <a:srgbClr val="FFFFFF"/>
                          </a:solidFill>
                          <a:ln w="9525">
                            <a:solidFill>
                              <a:srgbClr val="000000"/>
                            </a:solidFill>
                            <a:round/>
                            <a:headEnd/>
                            <a:tailEnd/>
                          </a:ln>
                        </wps:spPr>
                        <wps:txbx>
                          <w:txbxContent>
                            <w:p w14:paraId="117CBDB4" w14:textId="77777777" w:rsidR="007432ED" w:rsidRPr="00FA1D69" w:rsidRDefault="007432ED" w:rsidP="00101CEF">
                              <w:pPr>
                                <w:spacing w:before="0" w:after="0" w:line="240" w:lineRule="auto"/>
                                <w:jc w:val="center"/>
                                <w:rPr>
                                  <w:rFonts w:ascii="Arial" w:hAnsi="Arial" w:cs="Arial"/>
                                  <w:lang w:val="hr-HR"/>
                                </w:rPr>
                              </w:pPr>
                              <w:r>
                                <w:rPr>
                                  <w:rFonts w:ascii="Arial" w:hAnsi="Arial" w:cs="Arial"/>
                                  <w:lang w:val="hr-HR"/>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43BAB7" id="Group 182" o:spid="_x0000_s1061" style="position:absolute;left:0;text-align:left;margin-left:71.65pt;margin-top:567.9pt;width:454pt;height:175.7pt;z-index:251640832;mso-position-horizontal-relative:text;mso-position-vertical-relative:text" coordorigin="2108,11445" coordsize="9080,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">
                <v:group id="Group 144" o:spid="_x0000_s1062" style="position:absolute;left:2108;top:11445;width:9080;height:3514" coordorigin="2063,11078" coordsize="9080,3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AutoShape 606" o:spid="_x0000_s1063" type="#_x0000_t132" style="position:absolute;left:9728;top:12132;width:1400;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W78UA&#10;AADcAAAADwAAAGRycy9kb3ducmV2LnhtbERPTWvCQBC9C/6HZQpeRDeRUkzMRqRi6UVobUW8Ddkx&#10;Cc3OptnVpP/eLRR6m8f7nGw9mEbcqHO1ZQXxPAJBXFhdc6ng82M3W4JwHlljY5kU/JCDdT4eZZhq&#10;2/M73Q6+FCGEXYoKKu/bVEpXVGTQzW1LHLiL7Qz6ALtS6g77EG4auYiiJ2mw5tBQYUvPFRVfh6tR&#10;cN4nL+dhm0xPV/vdL5Lt8e0Yx0pNHobNCoSnwf+L/9yvOsxfPsLvM+EC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RbvxQAAANwAAAAPAAAAAAAAAAAAAAAAAJgCAABkcnMv&#10;ZG93bnJldi54bWxQSwUGAAAAAAQABAD1AAAAigMAAAAA&#10;">
                    <v:textbox>
                      <w:txbxContent>
                        <w:p w14:paraId="62656BB6" w14:textId="508EFFE9" w:rsidR="007432ED" w:rsidRDefault="007432ED">
                          <w:r>
                            <w:rPr>
                              <w:rFonts w:ascii="Arial" w:hAnsi="Arial"/>
                            </w:rPr>
                            <w:t xml:space="preserve"> </w:t>
                          </w:r>
                        </w:p>
                      </w:txbxContent>
                    </v:textbox>
                  </v:shape>
                  <v:shape id="AutoShape 607" o:spid="_x0000_s1064" type="#_x0000_t132" style="position:absolute;left:2063;top:11876;width:1560;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zdMUA&#10;AADcAAAADwAAAGRycy9kb3ducmV2LnhtbERPTWvCQBC9C/6HZQpeRDcRWkzMRqRi6UVobUW8Ddkx&#10;Cc3OptnVpP/eLRR6m8f7nGw9mEbcqHO1ZQXxPAJBXFhdc6ng82M3W4JwHlljY5kU/JCDdT4eZZhq&#10;2/M73Q6+FCGEXYoKKu/bVEpXVGTQzW1LHLiL7Qz6ALtS6g77EG4auYiiJ2mw5tBQYUvPFRVfh6tR&#10;cN4nL+dhm0xPV/vdL5Lt8e0Yx0pNHobNCoSnwf+L/9yvOsxfPsLvM+EC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N0xQAAANwAAAAPAAAAAAAAAAAAAAAAAJgCAABkcnMv&#10;ZG93bnJldi54bWxQSwUGAAAAAAQABAD1AAAAigMAAAAA&#10;">
                    <v:textbox>
                      <w:txbxContent>
                        <w:p w14:paraId="4F0522B0" w14:textId="77777777" w:rsidR="007432ED" w:rsidRDefault="007432ED"/>
                      </w:txbxContent>
                    </v:textbox>
                  </v:shape>
                  <v:shape id="AutoShape 608" o:spid="_x0000_s1065" type="#_x0000_t132" style="position:absolute;left:5468;top:12315;width:2265;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4HlsEA&#10;AADcAAAADwAAAGRycy9kb3ducmV2LnhtbERPTWsCMRC9F/wPYYTealahIqtRVBAUWmhXRbwNm3Gz&#10;uJksSdTtv28KBW/zeJ8zW3S2EXfyoXasYDjIQBCXTtdcKTjsN28TECEia2wck4IfCrCY915mmGv3&#10;4G+6F7ESKYRDjgpMjG0uZSgNWQwD1xIn7uK8xZigr6T2+EjhtpGjLBtLizWnBoMtrQ2V1+JmFXwW&#10;VFTr1RnN8YQ7m4X2y3+8K/Xa75ZTEJG6+BT/u7c6zZ+M4e+ZdIG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uB5bBAAAA3AAAAA8AAAAAAAAAAAAAAAAAmAIAAGRycy9kb3du&#10;cmV2LnhtbFBLBQYAAAAABAAEAPUAAACGAwAAAAA=&#10;" fillcolor="#d8d8d8">
                    <v:textbox>
                      <w:txbxContent>
                        <w:p w14:paraId="7CE297E5" w14:textId="77777777" w:rsidR="007432ED" w:rsidRDefault="007432ED"/>
                      </w:txbxContent>
                    </v:textbox>
                  </v:shape>
                  <v:shape id="AutoShape 609" o:spid="_x0000_s1066" type="#_x0000_t132" style="position:absolute;left:5468;top:11078;width:2265;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mMUA&#10;AADcAAAADwAAAGRycy9kb3ducmV2LnhtbERPTWvCQBC9C/6HZQpeRDfx0JqYjUjF0ovQ2op4G7Jj&#10;EpqdTbOrSf+9Wyj0No/3Odl6MI24UedqywrieQSCuLC65lLB58dutgThPLLGxjIp+CEH63w8yjDV&#10;tud3uh18KUIIuxQVVN63qZSuqMigm9uWOHAX2xn0AXal1B32Idw0chFFj9JgzaGhwpaeKyq+Dlej&#10;4LxPXs7DNpmerva7XyTb49sxjpWaPAybFQhPg/8X/7lfdZi/fILfZ8IF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4iYxQAAANwAAAAPAAAAAAAAAAAAAAAAAJgCAABkcnMv&#10;ZG93bnJldi54bWxQSwUGAAAAAAQABAD1AAAAigMAAAAA&#10;">
                    <v:textbox>
                      <w:txbxContent>
                        <w:p w14:paraId="49E0C422" w14:textId="77777777" w:rsidR="007432ED" w:rsidRDefault="007432ED"/>
                      </w:txbxContent>
                    </v:textbox>
                  </v:shape>
                  <v:shape id="AutoShape 610" o:spid="_x0000_s1067" type="#_x0000_t132" style="position:absolute;left:9728;top:12794;width:1400;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c6sgA&#10;AADcAAAADwAAAGRycy9kb3ducmV2LnhtbESPT2vCQBDF74V+h2UKvRTdxIOY6Cql0tJLofUP4m3I&#10;jkkwO5tmVxO/fedQ8DbDe/PebxarwTXqSl2oPRtIxwko4sLbmksDu+37aAYqRGSLjWcycKMAq+Xj&#10;wwJz63v+oesmlkpCOORooIqxzbUORUUOw9i3xKKdfOcwytqV2nbYS7hr9CRJptphzdJQYUtvFRXn&#10;zcUZOH5lH8dhnb0cLv63n2Tr/fc+TY15fhpe56AiDfFu/r/+tII/E1p5Ri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cBzqyAAAANwAAAAPAAAAAAAAAAAAAAAAAJgCAABk&#10;cnMvZG93bnJldi54bWxQSwUGAAAAAAQABAD1AAAAjQMAAAAA&#10;">
                    <v:textbox>
                      <w:txbxContent>
                        <w:p w14:paraId="4536AC64" w14:textId="77777777" w:rsidR="007432ED" w:rsidRDefault="007432ED"/>
                      </w:txbxContent>
                    </v:textbox>
                  </v:shape>
                  <v:shape id="AutoShape 611" o:spid="_x0000_s1068" type="#_x0000_t132" style="position:absolute;left:9743;top:13456;width:1400;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5ccUA&#10;AADcAAAADwAAAGRycy9kb3ducmV2LnhtbERPTWvCQBC9C/0PyxR6Ed3EQzExGymVll4K1TaItyE7&#10;JqHZ2TS7mvjv3YLgbR7vc7L1aFpxpt41lhXE8wgEcWl1w5WCn++32RKE88gaW8uk4EIO1vnDJMNU&#10;24G3dN75SoQQdikqqL3vUildWZNBN7cdceCOtjfoA+wrqXscQrhp5SKKnqXBhkNDjR291lT+7k5G&#10;weEzeT+Mm2S6P9m/YZFsiq8ijpV6ehxfViA8jf4uvrk/dJi/TOD/mXCB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lxxQAAANwAAAAPAAAAAAAAAAAAAAAAAJgCAABkcnMv&#10;ZG93bnJldi54bWxQSwUGAAAAAAQABAD1AAAAigMAAAAA&#10;">
                    <v:textbox>
                      <w:txbxContent>
                        <w:p w14:paraId="1D33A070" w14:textId="77777777" w:rsidR="007432ED" w:rsidRDefault="007432ED"/>
                      </w:txbxContent>
                    </v:textbox>
                  </v:shape>
                  <v:shape id="AutoShape 612" o:spid="_x0000_s1069" type="#_x0000_t69" style="position:absolute;left:8033;top:12746;width:132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vcMA&#10;AADcAAAADwAAAGRycy9kb3ducmV2LnhtbESPT2vCQBDF7wW/wzJCb3WjBanRVUQqCJ7qH7yO2TEJ&#10;ZmeX7FaTb+8cCr3NY97vzZvFqnONelAba88GxqMMFHHhbc2lgdNx+/EFKiZki41nMtBThNVy8LbA&#10;3Pon/9DjkEolIRxzNFClFHKtY1GRwzjygVh2N986TCLbUtsWnxLuGj3Jsql2WLNcqDDQpqLifvh1&#10;UsPW4dxPj/33pNB+vz5fwrX7NOZ92K3noBJ16d/8R++scDOpL8/IBHr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cvcMAAADcAAAADwAAAAAAAAAAAAAAAACYAgAAZHJzL2Rv&#10;d25yZXYueG1sUEsFBgAAAAAEAAQA9QAAAIgDAAAAAA==&#10;"/>
                  <v:shape id="AutoShape 613" o:spid="_x0000_s1070" type="#_x0000_t69" style="position:absolute;left:3863;top:12810;width:1320;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5JsMA&#10;AADcAAAADwAAAGRycy9kb3ducmV2LnhtbESPT4vCMBDF78J+hzALe9O0LshajUVEYWFP/sPr2Ixt&#10;sZmEJmr77Y0g7G2G935v3szzzjTiTq2vLStIRwkI4sLqmksFh/1m+APCB2SNjWVS0JOHfPExmGOm&#10;7YO3dN+FUsQQ9hkqqEJwmZS+qMigH1lHHLWLbQ2GuLal1C0+Yrhp5DhJJtJgzfFChY5WFRXX3c3E&#10;Grp2x36y79fjQtq/5fHkzt23Ul+f3XIGIlAX/s1v+ldHbprC65k4gV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35JsMAAADcAAAADwAAAAAAAAAAAAAAAACYAgAAZHJzL2Rv&#10;d25yZXYueG1sUEsFBgAAAAAEAAQA9QAAAIgDAAAAAA==&#10;"/>
                  <v:shape id="AutoShape 614" o:spid="_x0000_s1071" type="#_x0000_t69" style="position:absolute;left:5948;top:12364;width:1336;height:7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k+MIA&#10;AADcAAAADwAAAGRycy9kb3ducmV2LnhtbERPS2vCQBC+F/wPywi96UalUqOriCAWD6X1cR+yYzaa&#10;nY3ZbRL/fbcg9DYf33MWq86WoqHaF44VjIYJCOLM6YJzBafjdvAOwgdkjaVjUvAgD6tl72WBqXYt&#10;f1NzCLmIIexTVGBCqFIpfWbIoh+6ijhyF1dbDBHWudQ1tjHclnKcJFNpseDYYLCijaHsdvixCt7O&#10;0+sjTPZyb6RpbDb6un/uWqVe+916DiJQF/7FT/eHjvNnY/h7Jl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qT4wgAAANwAAAAPAAAAAAAAAAAAAAAAAJgCAABkcnMvZG93&#10;bnJldi54bWxQSwUGAAAAAAQABAD1AAAAhwMAAAAA&#10;"/>
                  <v:shape id="AutoShape 615" o:spid="_x0000_s1072" type="#_x0000_t120" style="position:absolute;left:5648;top:13860;width:4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gIcIA&#10;AADcAAAADwAAAGRycy9kb3ducmV2LnhtbERPTWvCQBC9F/wPywi91Y2KraZugkqF0EupFbwO2WkS&#10;3J0N2dXEf+8Khd7m8T5nnQ/WiCt1vnGsYDpJQBCXTjdcKTj+7F+WIHxA1mgck4Ibeciz0dMaU+16&#10;/qbrIVQihrBPUUEdQptK6cuaLPqJa4kj9+s6iyHCrpK6wz6GWyNnSfIqLTYcG2psaVdTeT5crIJQ&#10;3Mxn05sv+/axOfXz7aJgapV6Hg+bdxCBhvAv/nMXOs5fzeHxTLx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WAhwgAAANwAAAAPAAAAAAAAAAAAAAAAAJgCAABkcnMvZG93&#10;bnJldi54bWxQSwUGAAAAAAQABAD1AAAAhwMAAAAA&#10;">
                    <v:textbox>
                      <w:txbxContent>
                        <w:p w14:paraId="3F33106E" w14:textId="77777777" w:rsidR="007432ED" w:rsidRDefault="007432ED"/>
                      </w:txbxContent>
                    </v:textbox>
                  </v:shape>
                  <v:shape id="AutoShape 616" o:spid="_x0000_s1073" type="#_x0000_t120" style="position:absolute;left:6398;top:13860;width:4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4VcIA&#10;AADcAAAADwAAAGRycy9kb3ducmV2LnhtbERPS2vCQBC+C/6HZYTe6kZbX9FVtLQQeik+wOuQHZPg&#10;7mzIbk38912h4G0+vuesNp014kaNrxwrGA0TEMS50xUXCk7Hr9c5CB+QNRrHpOBOHjbrfm+FqXYt&#10;7+l2CIWIIexTVFCGUKdS+rwki37oauLIXVxjMUTYFFI32MZwa+Q4SabSYsWxocSaPkrKr4dfqyBk&#10;d/NdtebHzj635/ZtN8mYaqVeBt12CSJQF57if3em4/zFOz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PhVwgAAANwAAAAPAAAAAAAAAAAAAAAAAJgCAABkcnMvZG93&#10;bnJldi54bWxQSwUGAAAAAAQABAD1AAAAhwMAAAAA&#10;">
                    <v:textbox>
                      <w:txbxContent>
                        <w:p w14:paraId="250A2E32" w14:textId="77777777" w:rsidR="007432ED" w:rsidRDefault="007432ED"/>
                      </w:txbxContent>
                    </v:textbox>
                  </v:shape>
                  <v:shape id="AutoShape 617" o:spid="_x0000_s1074" type="#_x0000_t120" style="position:absolute;left:7118;top:13839;width:48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yUMQA&#10;AADcAAAADwAAAGRycy9kb3ducmV2LnhtbESPQWvCQBCF7wX/wzKCt7ppxarRVWxpIfRSqoLXITsm&#10;obuzIbs18d87h0JvM7w3732z2Q3eqSt1sQls4GmagSIug224MnA6fjwuQcWEbNEFJgM3irDbjh42&#10;mNvQ8zddD6lSEsIxRwN1Sm2udSxr8hinoSUW7RI6j0nWrtK2w17CvdPPWfaiPTYsDTW29FZT+XP4&#10;9QZScXOfTe++/OJ9f+5nr/OCqTVmMh72a1CJhvRv/rsurOCvhFaekQn0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8lDEAAAA3AAAAA8AAAAAAAAAAAAAAAAAmAIAAGRycy9k&#10;b3ducmV2LnhtbFBLBQYAAAAABAAEAPUAAACJAwAAAAA=&#10;">
                    <v:textbox>
                      <w:txbxContent>
                        <w:p w14:paraId="3CA10BFC" w14:textId="77777777" w:rsidR="007432ED" w:rsidRDefault="007432ED"/>
                      </w:txbxContent>
                    </v:textbox>
                  </v:shape>
                  <v:shape id="AutoShape 618" o:spid="_x0000_s1075" type="#_x0000_t120" style="position:absolute;left:4313;top:12988;width:4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Xy8EA&#10;AADcAAAADwAAAGRycy9kb3ducmV2LnhtbERPTYvCMBC9C/6HMMLeNNVFV6tRdFmheFnWFbwOzWxb&#10;NpmUJtr6740geJvH+5zVprNGXKnxlWMF41ECgjh3uuJCwel3P5yD8AFZo3FMCm7kYbPu91aYatfy&#10;D12PoRAxhH2KCsoQ6lRKn5dk0Y9cTRy5P9dYDBE2hdQNtjHcGjlJkpm0WHFsKLGmz5Ly/+PFKgjZ&#10;zRyq1nzbj6/tuX3fTTOmWqm3QbddggjUhZf46c50nL9YwOOZe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RV8vBAAAA3AAAAA8AAAAAAAAAAAAAAAAAmAIAAGRycy9kb3du&#10;cmV2LnhtbFBLBQYAAAAABAAEAPUAAACGAwAAAAA=&#10;">
                    <v:textbox>
                      <w:txbxContent>
                        <w:p w14:paraId="345793E5" w14:textId="77777777" w:rsidR="007432ED" w:rsidRDefault="007432ED"/>
                      </w:txbxContent>
                    </v:textbox>
                  </v:shape>
                  <v:shape id="AutoShape 619" o:spid="_x0000_s1076" type="#_x0000_t120" style="position:absolute;left:8466;top:12919;width:4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KrcMA&#10;AADcAAAADwAAAGRycy9kb3ducmV2LnhtbESPzWrDMBCE74W8g9hAb7WchLbBiRKSkoLppdQJ5LpY&#10;G9tEWhlL9c/bV4VCj8PMfMNs96M1oqfON44VLJIUBHHpdMOVgsv5/WkNwgdkjcYxKZjIw343e9hi&#10;pt3AX9QXoRIRwj5DBXUIbSalL2uy6BPXEkfv5jqLIcqukrrDIcKtkcs0fZEWG44LNbb0VlN5L76t&#10;gpBP5qMZzKd9PR2uw+r4nDO1Sj3Ox8MGRKAx/If/2rlWEIn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QKrcMAAADcAAAADwAAAAAAAAAAAAAAAACYAgAAZHJzL2Rv&#10;d25yZXYueG1sUEsFBgAAAAAEAAQA9QAAAIgDAAAAAA==&#10;">
                    <v:textbox>
                      <w:txbxContent>
                        <w:p w14:paraId="6A070120" w14:textId="77777777" w:rsidR="007432ED" w:rsidRDefault="007432ED"/>
                      </w:txbxContent>
                    </v:textbox>
                  </v:shape>
                </v:group>
                <v:shape id="AutoShape 616" o:spid="_x0000_s1077" type="#_x0000_t120" style="position:absolute;left:6413;top:12682;width:4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vNsIA&#10;AADcAAAADwAAAGRycy9kb3ducmV2LnhtbESPQYvCMBSE74L/ITzBm6Yqrks1iopC2cuiu7DXR/Ns&#10;i8lLaaKt/94sCB6HmfmGWW06a8SdGl85VjAZJyCIc6crLhT8/hxHnyB8QNZoHJOCB3nYrPu9Faba&#10;tXyi+zkUIkLYp6igDKFOpfR5SRb92NXE0bu4xmKIsimkbrCNcGvkNEk+pMWK40KJNe1Lyq/nm1UQ&#10;sof5qlrzbReH7V87280zplqp4aDbLkEE6sI7/GpnWsE0mcD/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K82wgAAANwAAAAPAAAAAAAAAAAAAAAAAJgCAABkcnMvZG93&#10;bnJldi54bWxQSwUGAAAAAAQABAD1AAAAhwMAAAAA&#10;">
                  <v:textbox>
                    <w:txbxContent>
                      <w:p w14:paraId="117CBDB4" w14:textId="77777777" w:rsidR="007432ED" w:rsidRPr="00FA1D69" w:rsidRDefault="007432ED" w:rsidP="00101CEF">
                        <w:pPr>
                          <w:spacing w:before="0" w:after="0" w:line="240" w:lineRule="auto"/>
                          <w:jc w:val="center"/>
                          <w:rPr>
                            <w:rFonts w:ascii="Arial" w:hAnsi="Arial" w:cs="Arial"/>
                            <w:lang w:val="hr-HR"/>
                          </w:rPr>
                        </w:pPr>
                        <w:r>
                          <w:rPr>
                            <w:rFonts w:ascii="Arial" w:hAnsi="Arial" w:cs="Arial"/>
                            <w:lang w:val="hr-HR"/>
                          </w:rPr>
                          <w:t>f</w:t>
                        </w:r>
                      </w:p>
                    </w:txbxContent>
                  </v:textbox>
                </v:shape>
              </v:group>
            </w:pict>
          </mc:Fallback>
        </mc:AlternateContent>
      </w:r>
    </w:p>
    <w:p w14:paraId="3F0A628D" w14:textId="7FA50CAF" w:rsidR="00ED5611" w:rsidRPr="0000217B" w:rsidRDefault="00364B69" w:rsidP="0000217B">
      <w:pPr>
        <w:pStyle w:val="Napis"/>
      </w:pPr>
      <w:bookmarkStart w:id="29" w:name="_Toc412106686"/>
      <w:r w:rsidRPr="005926F9">
        <w:t xml:space="preserve">Slika </w:t>
      </w:r>
      <w:r w:rsidR="006311ED">
        <w:fldChar w:fldCharType="begin"/>
      </w:r>
      <w:r w:rsidR="006311ED">
        <w:instrText xml:space="preserve"> SEQ Slika \* ARABIC </w:instrText>
      </w:r>
      <w:r w:rsidR="006311ED">
        <w:fldChar w:fldCharType="separate"/>
      </w:r>
      <w:r w:rsidR="00D00B6F">
        <w:rPr>
          <w:noProof/>
        </w:rPr>
        <w:t>1</w:t>
      </w:r>
      <w:r w:rsidR="006311ED">
        <w:rPr>
          <w:noProof/>
        </w:rPr>
        <w:fldChar w:fldCharType="end"/>
      </w:r>
      <w:r w:rsidRPr="005926F9">
        <w:t xml:space="preserve">: </w:t>
      </w:r>
      <w:r>
        <w:t>Komponente sistema eČakalni seznami</w:t>
      </w:r>
      <w:bookmarkEnd w:id="29"/>
    </w:p>
    <w:p w14:paraId="0C739178" w14:textId="086E62FE" w:rsidR="00E801A1" w:rsidRPr="008A086A" w:rsidRDefault="00E801A1" w:rsidP="00E801A1">
      <w:pPr>
        <w:pStyle w:val="Naslov2"/>
      </w:pPr>
      <w:bookmarkStart w:id="30" w:name="_Toc367874769"/>
      <w:bookmarkStart w:id="31" w:name="_Toc369510530"/>
      <w:bookmarkStart w:id="32" w:name="_Toc412106638"/>
      <w:r w:rsidRPr="008A086A">
        <w:lastRenderedPageBreak/>
        <w:t>Predpogoji sistema eČakalni seznami</w:t>
      </w:r>
      <w:bookmarkEnd w:id="30"/>
      <w:bookmarkEnd w:id="31"/>
      <w:bookmarkEnd w:id="32"/>
    </w:p>
    <w:p w14:paraId="48A05EB1" w14:textId="1FE2682D" w:rsidR="00E801A1" w:rsidRPr="00427E4A" w:rsidRDefault="00E801A1" w:rsidP="00E801A1">
      <w:r w:rsidRPr="00427E4A">
        <w:t xml:space="preserve">V zdravstvenih ustanovah, ki se povežejo s sistemoma eČakalni seznam in eNaročanje, mora biti implementiran bolnišnični informacijski sistem (HIS, „Hospital Information System") in bolnišnični sistem naročanja (BSN) z urnikom (točen datum , uro in trajanje vsakega termina oz. enoličen razpored na ravni ambulante in/ali na ravni zdravnika in interna čakalna vrsta pacientov, ki jim je treba dodeliti termin). Zdravstvena ustanova je povezana v zNET. </w:t>
      </w:r>
    </w:p>
    <w:p w14:paraId="4B5D8BAF" w14:textId="0C814875" w:rsidR="00E801A1" w:rsidRPr="00427E4A" w:rsidRDefault="00E801A1" w:rsidP="00E801A1">
      <w:r w:rsidRPr="00427E4A">
        <w:t>Ambulanta ima lahko enoličen urnik (t.j. razpored) za vse zdravnike v ambulanti ali pa ima razpored za vsakega zdravnika posebej. Znotraj posameznega urnika oz. razporeda se lahko izvaja več bolnišničnih storitev (npr. prvi in kontrolni pregledi) ali pa ima vsaka bolnišnična storitev svoj urnik. V bolnišnicah sta trenutno</w:t>
      </w:r>
      <w:r w:rsidRPr="00ED17A5">
        <w:t xml:space="preserve"> </w:t>
      </w:r>
      <w:r w:rsidR="00A21223" w:rsidRPr="00ED17A5">
        <w:t>prisotni</w:t>
      </w:r>
      <w:r w:rsidRPr="00427E4A">
        <w:t xml:space="preserve"> obe situaciji in ju ne bo treba spreminjati zaradi eNaročanja. eNaročanje omogoča, da se v procesu naročanja lahko ponudi tudi </w:t>
      </w:r>
      <w:r w:rsidR="00A21223" w:rsidRPr="00ED17A5">
        <w:t xml:space="preserve">podatek o </w:t>
      </w:r>
      <w:r w:rsidRPr="00ED17A5">
        <w:t>zdravnik</w:t>
      </w:r>
      <w:r w:rsidR="00A21223" w:rsidRPr="00ED17A5">
        <w:t>u</w:t>
      </w:r>
      <w:r w:rsidRPr="00427E4A">
        <w:t xml:space="preserve">, pri katerem se pacient naroča (da </w:t>
      </w:r>
      <w:r w:rsidR="00A21223" w:rsidRPr="00ED17A5">
        <w:t xml:space="preserve">omogočimo npr. </w:t>
      </w:r>
      <w:r w:rsidRPr="00ED17A5">
        <w:t xml:space="preserve">da </w:t>
      </w:r>
      <w:r w:rsidR="00A21223" w:rsidRPr="00ED17A5">
        <w:t>se</w:t>
      </w:r>
      <w:r w:rsidRPr="00427E4A">
        <w:t xml:space="preserve"> pacient lahko </w:t>
      </w:r>
      <w:r w:rsidRPr="00ED17A5">
        <w:t>naroč</w:t>
      </w:r>
      <w:r w:rsidR="00A21223" w:rsidRPr="00ED17A5">
        <w:t>i</w:t>
      </w:r>
      <w:r w:rsidRPr="00427E4A">
        <w:t xml:space="preserve"> na kontrolni pregled pri istem zdravniku, ki je opravil tudi prvi pregled).</w:t>
      </w:r>
    </w:p>
    <w:p w14:paraId="5EC49B2E" w14:textId="3808CD7C" w:rsidR="00E801A1" w:rsidRPr="00427E4A" w:rsidRDefault="00E801A1" w:rsidP="00E801A1">
      <w:r w:rsidRPr="00427E4A">
        <w:t>V nadaljevanju so navedene osnovne zahteve, ki jih morajo zdravstvene ustanove izpolniti:</w:t>
      </w:r>
    </w:p>
    <w:p w14:paraId="37820F0D" w14:textId="1ACC1907" w:rsidR="00E801A1" w:rsidRPr="00427E4A" w:rsidRDefault="00E801A1" w:rsidP="00ED2B75">
      <w:pPr>
        <w:numPr>
          <w:ilvl w:val="0"/>
          <w:numId w:val="4"/>
        </w:numPr>
      </w:pPr>
      <w:r w:rsidRPr="00427E4A">
        <w:t>Bolnišnični sistem naročanja mora imeti točen razpored za bolnišnične storitve, ki jih izvaja</w:t>
      </w:r>
      <w:r>
        <w:t>.</w:t>
      </w:r>
    </w:p>
    <w:p w14:paraId="13882950" w14:textId="77777777" w:rsidR="00E801A1" w:rsidRPr="00427E4A" w:rsidRDefault="00E801A1" w:rsidP="00ED2B75">
      <w:pPr>
        <w:numPr>
          <w:ilvl w:val="0"/>
          <w:numId w:val="4"/>
        </w:numPr>
      </w:pPr>
      <w:r w:rsidRPr="00427E4A">
        <w:t>Bolnišnične storitve morajo imeti opredeljen čas trajanja.</w:t>
      </w:r>
    </w:p>
    <w:p w14:paraId="69A58F64" w14:textId="17A6FF13" w:rsidR="00E801A1" w:rsidRPr="00427E4A" w:rsidRDefault="00E801A1" w:rsidP="00ED2B75">
      <w:pPr>
        <w:numPr>
          <w:ilvl w:val="0"/>
          <w:numId w:val="4"/>
        </w:numPr>
      </w:pPr>
      <w:r w:rsidRPr="00427E4A">
        <w:t>Termini za storitve, za katere je v šifrantu VZS dovoljeno eNaročanje, morajo biti dostopni sistemu eNaročanja.</w:t>
      </w:r>
    </w:p>
    <w:p w14:paraId="0F7AEB6A" w14:textId="14A2EBC6" w:rsidR="00E801A1" w:rsidRPr="00427E4A" w:rsidRDefault="00E801A1" w:rsidP="00ED2B75">
      <w:pPr>
        <w:numPr>
          <w:ilvl w:val="0"/>
          <w:numId w:val="4"/>
        </w:numPr>
      </w:pPr>
      <w:r w:rsidRPr="00427E4A">
        <w:t>Urniki morajo izračunavati točen datum in čas prostega termina.</w:t>
      </w:r>
    </w:p>
    <w:p w14:paraId="79A5ED30" w14:textId="463C17C9" w:rsidR="00E801A1" w:rsidRPr="00427E4A" w:rsidRDefault="00E801A1" w:rsidP="00ED2B75">
      <w:pPr>
        <w:numPr>
          <w:ilvl w:val="0"/>
          <w:numId w:val="4"/>
        </w:numPr>
      </w:pPr>
      <w:r w:rsidRPr="00427E4A">
        <w:t>Vrste (interni čakalni seznami) morajo omogočati vpis pacientov z informacijo o pričakovanem datumu termina. Ko se pacientu dodeli točen termin, mora biti o tem obveščen (</w:t>
      </w:r>
      <w:r w:rsidR="00A21223" w:rsidRPr="00ED17A5">
        <w:t>usklajevanje termina in obveščanje pacienta je v tem primeru</w:t>
      </w:r>
      <w:r w:rsidRPr="00427E4A">
        <w:t xml:space="preserve"> obveznost bolnišnice).</w:t>
      </w:r>
    </w:p>
    <w:p w14:paraId="6D8946AB" w14:textId="680DC19F" w:rsidR="00E801A1" w:rsidRPr="00427E4A" w:rsidRDefault="00E801A1" w:rsidP="00ED2B75">
      <w:pPr>
        <w:numPr>
          <w:ilvl w:val="0"/>
          <w:numId w:val="4"/>
        </w:numPr>
      </w:pPr>
      <w:r w:rsidRPr="00427E4A">
        <w:t>Zdravstvena ustanova ne sme uporabljati evidenc zunaj bolnišničnega informacijskega sistema.</w:t>
      </w:r>
    </w:p>
    <w:p w14:paraId="4668EE41" w14:textId="77777777" w:rsidR="00E801A1" w:rsidRPr="00427E4A" w:rsidRDefault="00E801A1" w:rsidP="00ED2B75">
      <w:pPr>
        <w:numPr>
          <w:ilvl w:val="0"/>
          <w:numId w:val="4"/>
        </w:numPr>
      </w:pPr>
      <w:r w:rsidRPr="00427E4A">
        <w:t>Zdravstvena ustanova mora biti povezana v omrežje zNet z varnim dostopom do centralnega sistema.</w:t>
      </w:r>
    </w:p>
    <w:p w14:paraId="42890F40" w14:textId="77777777" w:rsidR="00E801A1" w:rsidRPr="00427E4A" w:rsidRDefault="00E801A1" w:rsidP="00ED2B75">
      <w:pPr>
        <w:numPr>
          <w:ilvl w:val="0"/>
          <w:numId w:val="4"/>
        </w:numPr>
      </w:pPr>
      <w:r w:rsidRPr="00427E4A">
        <w:t>Zdravstvena ustanova mora imeti del terminov za paciente z napotnico s stopnjo nujnosti "hitro"  in del terminov za paciente z napotnico s stopnjo nujnosti "redno" (za vsako VZS storitev).</w:t>
      </w:r>
    </w:p>
    <w:p w14:paraId="1F1AE9B6" w14:textId="70CA3FAD" w:rsidR="00E801A1" w:rsidRPr="00427E4A" w:rsidRDefault="00E801A1" w:rsidP="00ED2B75">
      <w:pPr>
        <w:numPr>
          <w:ilvl w:val="0"/>
          <w:numId w:val="4"/>
        </w:numPr>
      </w:pPr>
      <w:r w:rsidRPr="00427E4A">
        <w:t>Zdravstvena ustanova mora znotraj svojega bolnišničnega sistema naročanja preslikovati interne bolnišnične storitve na šifrant VZS. Vsaka bolnišnična storitev je lahko povezana samo z eno storitvijo VZS</w:t>
      </w:r>
      <w:r w:rsidR="00A21223" w:rsidRPr="00ED17A5">
        <w:t xml:space="preserve"> (da ne bi prišlo do podvajanja podatkov pri priklicu čakalnega seznama)</w:t>
      </w:r>
      <w:r w:rsidRPr="00ED17A5">
        <w:t>,</w:t>
      </w:r>
      <w:r w:rsidRPr="00427E4A">
        <w:t xml:space="preserve"> medtem ko ima lahko ena storitev VZS več bolnišničnih storitev.</w:t>
      </w:r>
    </w:p>
    <w:p w14:paraId="6684AE53" w14:textId="77777777" w:rsidR="00E801A1" w:rsidRPr="00427E4A" w:rsidRDefault="00E801A1" w:rsidP="00E801A1">
      <w:r w:rsidRPr="00427E4A">
        <w:t>Centralni sistem eNaročanja komunicira s HIS-ovim modulom BSN prek vnaprej dogovorjenega protokola (ta bo opisan v specifikaciji za proizvajalce bolnišničnih sistemov BSN).</w:t>
      </w:r>
    </w:p>
    <w:p w14:paraId="0B20A3BC" w14:textId="007AFBF1" w:rsidR="00E801A1" w:rsidRPr="00427E4A" w:rsidRDefault="00E801A1" w:rsidP="00E801A1">
      <w:r w:rsidRPr="00427E4A">
        <w:lastRenderedPageBreak/>
        <w:t>Nujni predpogoj za zagon sistema eČakalni seznami je ob obstoju bolnišničnih sistemov naročanja na strani zdravstvenih ustanov tudi opredelitev in uporaba centralnega šifranta zdravstvenih storitev</w:t>
      </w:r>
      <w:r w:rsidR="00A21223" w:rsidRPr="00ED17A5">
        <w:t xml:space="preserve"> (VZS)</w:t>
      </w:r>
      <w:r w:rsidRPr="00ED17A5">
        <w:t>,</w:t>
      </w:r>
      <w:r w:rsidRPr="00427E4A">
        <w:t xml:space="preserve"> ki se bo uporabljal v  vseh zdravstvenih ustanovah v Republiki Sloveniji. Novi šifrant bo osnova za primerjavo </w:t>
      </w:r>
      <w:r w:rsidR="00A21223" w:rsidRPr="00ED17A5">
        <w:t xml:space="preserve">čakalnih seznamov za </w:t>
      </w:r>
      <w:r w:rsidRPr="00ED17A5">
        <w:t>ist</w:t>
      </w:r>
      <w:r w:rsidR="00A21223" w:rsidRPr="00ED17A5">
        <w:t>e</w:t>
      </w:r>
      <w:r w:rsidRPr="00ED17A5">
        <w:t xml:space="preserve"> storit</w:t>
      </w:r>
      <w:r w:rsidR="00A21223" w:rsidRPr="00ED17A5">
        <w:t>ve</w:t>
      </w:r>
      <w:r w:rsidRPr="00427E4A">
        <w:t xml:space="preserve"> v različnih zdravstvenih ustanovah, omogočil pa bo tudi enostavno naročanje pacientov na medicinske storitve. Od zdravstvenih ustanov se pričakuje, da bodo svoje interne storitve in postopke povezale </w:t>
      </w:r>
      <w:r w:rsidR="00A21223" w:rsidRPr="00ED17A5">
        <w:t>(preslikale v svojem informacijskem sistemu)</w:t>
      </w:r>
      <w:r w:rsidRPr="00ED17A5">
        <w:t xml:space="preserve"> </w:t>
      </w:r>
      <w:r w:rsidRPr="00427E4A">
        <w:t>s storitvami, opredeljenimi v centralnem šifrantu</w:t>
      </w:r>
      <w:r w:rsidR="00A21223" w:rsidRPr="00ED17A5">
        <w:t xml:space="preserve"> VZS</w:t>
      </w:r>
      <w:r w:rsidRPr="00427E4A">
        <w:t>.</w:t>
      </w:r>
    </w:p>
    <w:p w14:paraId="7E362741" w14:textId="77777777" w:rsidR="00ED5611" w:rsidRPr="008A086A" w:rsidRDefault="00ED5611" w:rsidP="00ED5611">
      <w:pPr>
        <w:pStyle w:val="Telobesedila"/>
        <w:rPr>
          <w:rFonts w:ascii="Arial" w:hAnsi="Arial"/>
        </w:rPr>
      </w:pPr>
    </w:p>
    <w:p w14:paraId="7E8CDF25" w14:textId="77777777" w:rsidR="00483F01" w:rsidRPr="008A086A" w:rsidRDefault="00483F01" w:rsidP="00483F01">
      <w:pPr>
        <w:pStyle w:val="Naslov2"/>
      </w:pPr>
      <w:bookmarkStart w:id="33" w:name="_Toc367874770"/>
      <w:bookmarkStart w:id="34" w:name="_Toc369510531"/>
      <w:bookmarkStart w:id="35" w:name="_Toc412106639"/>
      <w:r w:rsidRPr="008A086A">
        <w:t>Šifrant „Vrste zdravstvenih storitev“</w:t>
      </w:r>
      <w:bookmarkEnd w:id="33"/>
      <w:bookmarkEnd w:id="34"/>
      <w:bookmarkEnd w:id="35"/>
    </w:p>
    <w:p w14:paraId="7D599C6D" w14:textId="1B5EDF32" w:rsidR="00483F01" w:rsidRPr="00427E4A" w:rsidRDefault="00483F01" w:rsidP="00483F01">
      <w:pPr>
        <w:rPr>
          <w:rStyle w:val="Neenpoudarek"/>
          <w:rFonts w:ascii="Arial" w:hAnsi="Arial" w:cs="Arial"/>
        </w:rPr>
      </w:pPr>
      <w:r w:rsidRPr="00ED17A5">
        <w:rPr>
          <w:rStyle w:val="Neenpoudarek"/>
          <w:rFonts w:ascii="Arial" w:hAnsi="Arial"/>
        </w:rPr>
        <w:t>Nobe</w:t>
      </w:r>
      <w:r w:rsidR="00A21223" w:rsidRPr="00ED17A5">
        <w:rPr>
          <w:rStyle w:val="Neenpoudarek"/>
          <w:rFonts w:ascii="Arial" w:hAnsi="Arial"/>
        </w:rPr>
        <w:t>de</w:t>
      </w:r>
      <w:r w:rsidRPr="00ED17A5">
        <w:rPr>
          <w:rStyle w:val="Neenpoudarek"/>
          <w:rFonts w:ascii="Arial" w:hAnsi="Arial"/>
        </w:rPr>
        <w:t>n</w:t>
      </w:r>
      <w:r w:rsidRPr="00427E4A">
        <w:rPr>
          <w:rStyle w:val="Neenpoudarek"/>
          <w:rFonts w:ascii="Arial" w:hAnsi="Arial"/>
        </w:rPr>
        <w:t xml:space="preserve"> od obstoječih šifrantov</w:t>
      </w:r>
      <w:r w:rsidR="002165D0">
        <w:rPr>
          <w:rStyle w:val="Neenpoudarek"/>
          <w:rFonts w:ascii="Arial" w:hAnsi="Arial"/>
        </w:rPr>
        <w:t xml:space="preserve"> zdravstvenih storitov</w:t>
      </w:r>
      <w:r w:rsidRPr="00427E4A">
        <w:rPr>
          <w:rStyle w:val="Neenpoudarek"/>
          <w:rFonts w:ascii="Arial" w:hAnsi="Arial"/>
        </w:rPr>
        <w:t xml:space="preserve"> ni primeren za uporabo v procesih eČakalnega seznama, eNaročanja in eNapotnice. </w:t>
      </w:r>
      <w:r w:rsidRPr="00427E4A">
        <w:t>Delovna skupina Ministrstva za zdravje (MZ-a)</w:t>
      </w:r>
      <w:r w:rsidRPr="00427E4A">
        <w:rPr>
          <w:rStyle w:val="Neenpoudarek"/>
          <w:rFonts w:ascii="Arial" w:hAnsi="Arial"/>
        </w:rPr>
        <w:t>, Inštituta za varovanje zdravja (IVZ-a) in ZZZS-ja bo oblikovala nov šifrant zdravstvenih storitev (t. i. Vrste zdravstvenih storitev – VZS), ki se bo uporabljal za procese eČakalnih seznamov, eNaročanje in eNapotnico.</w:t>
      </w:r>
    </w:p>
    <w:p w14:paraId="71D309E4" w14:textId="77777777" w:rsidR="00483F01" w:rsidRPr="00427E4A" w:rsidRDefault="00483F01" w:rsidP="00483F01">
      <w:pPr>
        <w:rPr>
          <w:rStyle w:val="Neenpoudarek"/>
          <w:rFonts w:ascii="Arial" w:hAnsi="Arial" w:cs="Arial"/>
        </w:rPr>
      </w:pPr>
      <w:r w:rsidRPr="00427E4A">
        <w:t xml:space="preserve">Šifrant </w:t>
      </w:r>
      <w:r w:rsidRPr="00427E4A">
        <w:rPr>
          <w:rStyle w:val="Neenpoudarek"/>
          <w:rFonts w:ascii="Arial" w:hAnsi="Arial"/>
        </w:rPr>
        <w:t xml:space="preserve">Vrste zdravstvenih storitev bo vseboval seznam zdravstvenih storitev in bo veljal za vse zdravstvene ustanove v Republiki Sloveniji. </w:t>
      </w:r>
      <w:r w:rsidRPr="00427E4A">
        <w:t xml:space="preserve">Med značilnostmi šifranta </w:t>
      </w:r>
      <w:r w:rsidRPr="00427E4A">
        <w:rPr>
          <w:rStyle w:val="Neenpoudarek"/>
          <w:rFonts w:ascii="Arial" w:hAnsi="Arial"/>
        </w:rPr>
        <w:t>Vrste zdravstvenih storitev so tudi naslednje:</w:t>
      </w:r>
    </w:p>
    <w:p w14:paraId="482F5941" w14:textId="721B2615" w:rsidR="00483F01" w:rsidRPr="00483F01" w:rsidRDefault="00483F01" w:rsidP="00D60499">
      <w:pPr>
        <w:numPr>
          <w:ilvl w:val="0"/>
          <w:numId w:val="4"/>
        </w:numPr>
      </w:pPr>
      <w:r w:rsidRPr="00ED17A5">
        <w:t>Vsak</w:t>
      </w:r>
      <w:r w:rsidR="008B5261" w:rsidRPr="00ED17A5">
        <w:t>a</w:t>
      </w:r>
      <w:r w:rsidRPr="00ED17A5">
        <w:t xml:space="preserve"> zdravstven</w:t>
      </w:r>
      <w:r w:rsidR="008B5261" w:rsidRPr="00ED17A5">
        <w:t>a</w:t>
      </w:r>
      <w:r w:rsidRPr="00483F01">
        <w:t xml:space="preserve"> storitvi</w:t>
      </w:r>
      <w:r w:rsidR="00ED5573">
        <w:t xml:space="preserve"> lahko</w:t>
      </w:r>
      <w:r w:rsidRPr="00483F01">
        <w:t xml:space="preserve"> </w:t>
      </w:r>
      <w:r w:rsidR="008B5261" w:rsidRPr="00ED17A5">
        <w:t>spada</w:t>
      </w:r>
      <w:r w:rsidRPr="00ED17A5">
        <w:t xml:space="preserve"> </w:t>
      </w:r>
      <w:r w:rsidR="008B5261" w:rsidRPr="00ED17A5">
        <w:t xml:space="preserve">v </w:t>
      </w:r>
      <w:r w:rsidRPr="00ED17A5">
        <w:t>en</w:t>
      </w:r>
      <w:r w:rsidR="008B5261" w:rsidRPr="00ED17A5">
        <w:t>o</w:t>
      </w:r>
      <w:r w:rsidRPr="00483F01">
        <w:t xml:space="preserve"> ali več zdravstvenih dejavnosti</w:t>
      </w:r>
      <w:r w:rsidR="00ED5573">
        <w:t>.</w:t>
      </w:r>
    </w:p>
    <w:p w14:paraId="2A900E2B" w14:textId="23256747" w:rsidR="00B341C4" w:rsidRDefault="00483F01" w:rsidP="00D60499">
      <w:pPr>
        <w:numPr>
          <w:ilvl w:val="0"/>
          <w:numId w:val="4"/>
        </w:numPr>
      </w:pPr>
      <w:r w:rsidRPr="00ED17A5">
        <w:t>Vsak</w:t>
      </w:r>
      <w:r w:rsidR="008B5261" w:rsidRPr="00ED17A5">
        <w:t>a</w:t>
      </w:r>
      <w:r w:rsidRPr="00ED17A5">
        <w:t xml:space="preserve"> zdravstven</w:t>
      </w:r>
      <w:r w:rsidR="008B5261" w:rsidRPr="00ED17A5">
        <w:t>a</w:t>
      </w:r>
      <w:r w:rsidRPr="00ED17A5">
        <w:t xml:space="preserve"> storit</w:t>
      </w:r>
      <w:r w:rsidR="008B5261" w:rsidRPr="00ED17A5">
        <w:t>ev</w:t>
      </w:r>
      <w:r w:rsidRPr="00483F01">
        <w:t xml:space="preserve"> </w:t>
      </w:r>
      <w:r w:rsidR="008B5261" w:rsidRPr="00ED17A5">
        <w:t>ima določen</w:t>
      </w:r>
      <w:r w:rsidRPr="00483F01">
        <w:t xml:space="preserve"> podatek o tipu zdravstvene storitve (</w:t>
      </w:r>
      <w:r w:rsidR="008B5261" w:rsidRPr="00ED17A5">
        <w:t xml:space="preserve">preventivni pregled, kurativni </w:t>
      </w:r>
      <w:r w:rsidRPr="00483F01">
        <w:t xml:space="preserve">pregled, diagnostični </w:t>
      </w:r>
      <w:r w:rsidR="008B5261" w:rsidRPr="00ED17A5">
        <w:t>postopek</w:t>
      </w:r>
      <w:r w:rsidRPr="00483F01">
        <w:t>, terapevtski postopek).</w:t>
      </w:r>
    </w:p>
    <w:p w14:paraId="53268C43" w14:textId="5FC99BDA" w:rsidR="00483F01" w:rsidRPr="00483F01" w:rsidRDefault="00E83167" w:rsidP="00D60499">
      <w:pPr>
        <w:numPr>
          <w:ilvl w:val="0"/>
          <w:numId w:val="4"/>
        </w:numPr>
      </w:pPr>
      <w:r w:rsidRPr="00ED17A5">
        <w:t>V šifrantu bo za vsako storitev določen</w:t>
      </w:r>
      <w:r w:rsidR="00483F01" w:rsidRPr="00483F01">
        <w:t xml:space="preserve"> podatek, ali je dovoljeno eNaročanje za to storitev, s čimer bo administrator sistema lahko onemogočil eNaročanje za tiste storitve, kjer obstajajo medicinsko</w:t>
      </w:r>
      <w:r w:rsidR="002917ED">
        <w:t xml:space="preserve"> in drugi</w:t>
      </w:r>
      <w:r w:rsidR="00483F01" w:rsidRPr="00483F01">
        <w:t xml:space="preserve"> upravičeni razlogi.</w:t>
      </w:r>
    </w:p>
    <w:p w14:paraId="08DFD802" w14:textId="780751E8" w:rsidR="00483F01" w:rsidRPr="00483F01" w:rsidRDefault="00483F01" w:rsidP="00D60499">
      <w:pPr>
        <w:numPr>
          <w:ilvl w:val="0"/>
          <w:numId w:val="4"/>
        </w:numPr>
      </w:pPr>
      <w:r w:rsidRPr="00483F01">
        <w:t>Vsaki zdravstveni storitvi bo dodeljen podatek o času, znotraj katerega naj bi</w:t>
      </w:r>
      <w:r w:rsidRPr="00ED17A5">
        <w:t xml:space="preserve"> </w:t>
      </w:r>
      <w:r w:rsidR="00E83167" w:rsidRPr="00ED17A5">
        <w:t>po veljavnih predpisih</w:t>
      </w:r>
      <w:r w:rsidRPr="00483F01">
        <w:t xml:space="preserve"> pacient dobil termin glede na oznako nujnosti na njegovi napotnici.</w:t>
      </w:r>
    </w:p>
    <w:p w14:paraId="0E6E8D43" w14:textId="77777777" w:rsidR="00483F01" w:rsidRPr="00483F01" w:rsidRDefault="00483F01" w:rsidP="00D60499">
      <w:pPr>
        <w:numPr>
          <w:ilvl w:val="0"/>
          <w:numId w:val="4"/>
        </w:numPr>
      </w:pPr>
      <w:r w:rsidRPr="00483F01">
        <w:t>Šifrant lahko vsebuje tudi večnivojsko hierarhijo zdravstvenih storitev. V primeru, da uradni šifrant VZS ne bo vseboval hierarhične strukture, se lahko ob pojavu medicinsko upravičenega razloga (presojo upravičenosti razlogov bo izvajala delovna skupina MZ-ja in IVZ-ja) za potrebe sistemov eČakalni seznami in eNaročanje opredeli ena ali več ravni hierarhij, ki sicer ne bo sestavni del šifranta VZS, vendar jo bodo zdravstvene ustanove dolžne implementirati.</w:t>
      </w:r>
    </w:p>
    <w:p w14:paraId="422DF039" w14:textId="77777777" w:rsidR="00483F01" w:rsidRPr="00427E4A" w:rsidRDefault="00483F01" w:rsidP="00483F01">
      <w:pPr>
        <w:rPr>
          <w:rStyle w:val="Neenpoudarek"/>
          <w:rFonts w:ascii="Arial" w:hAnsi="Arial" w:cs="Arial"/>
        </w:rPr>
      </w:pPr>
      <w:r w:rsidRPr="00427E4A">
        <w:rPr>
          <w:rStyle w:val="Neenpoudarek"/>
          <w:rFonts w:ascii="Arial" w:hAnsi="Arial"/>
        </w:rPr>
        <w:t>Zdravstvene ustanove bodo z internimi tabelami za preslikavo povezali svoje interne bolnišnične storitve s storitvami za naročanje iz šifranta VZS. Pri preslikavi storitev VZS na bolnišničn</w:t>
      </w:r>
      <w:r>
        <w:rPr>
          <w:rStyle w:val="Neenpoudarek"/>
          <w:rFonts w:ascii="Arial" w:hAnsi="Arial"/>
        </w:rPr>
        <w:t>e</w:t>
      </w:r>
      <w:r w:rsidRPr="00427E4A">
        <w:rPr>
          <w:rStyle w:val="Neenpoudarek"/>
          <w:rFonts w:ascii="Arial" w:hAnsi="Arial"/>
        </w:rPr>
        <w:t xml:space="preserve"> storitve za naročanje je treba upoštevati naslednja pravila:</w:t>
      </w:r>
    </w:p>
    <w:p w14:paraId="77658CFA" w14:textId="77777777" w:rsidR="00483F01" w:rsidRPr="00483F01" w:rsidRDefault="00483F01" w:rsidP="00D60499">
      <w:pPr>
        <w:numPr>
          <w:ilvl w:val="0"/>
          <w:numId w:val="4"/>
        </w:numPr>
      </w:pPr>
      <w:r w:rsidRPr="00483F01">
        <w:t xml:space="preserve">Storitve VZS in bolnišnične storitve se preslikajo tako, da ima lahko ena storitev VZS več bolnišničnih storitev. Centralni sistem naročilo evidentira na nivoju VZS, bolnišnični sistem pa na ravni bolnišnične storitve. </w:t>
      </w:r>
    </w:p>
    <w:p w14:paraId="0DDE3D99" w14:textId="77777777" w:rsidR="00483F01" w:rsidRPr="00483F01" w:rsidRDefault="00483F01" w:rsidP="00D60499">
      <w:pPr>
        <w:numPr>
          <w:ilvl w:val="0"/>
          <w:numId w:val="4"/>
        </w:numPr>
        <w:rPr>
          <w:rStyle w:val="Neenpoudarek"/>
        </w:rPr>
      </w:pPr>
      <w:r w:rsidRPr="00483F01">
        <w:lastRenderedPageBreak/>
        <w:t>Ene bolnišnične storitve pa se ne sme preslikati v več storitev VZS, da ne bi prišlo do podvajanja čakalnih seznamov (pacient bi bil naročen za eno bolnišnično storitev, vendar bi bil vključen prek dveh ali več storitev VZS).</w:t>
      </w:r>
    </w:p>
    <w:p w14:paraId="21EDC3EA" w14:textId="77777777" w:rsidR="00483F01" w:rsidRPr="00427E4A" w:rsidRDefault="00483F01" w:rsidP="00483F01">
      <w:pPr>
        <w:rPr>
          <w:rStyle w:val="Neenpoudarek"/>
          <w:rFonts w:ascii="Arial" w:hAnsi="Arial" w:cs="Arial"/>
        </w:rPr>
      </w:pPr>
      <w:r w:rsidRPr="00427E4A">
        <w:rPr>
          <w:rStyle w:val="Neenpoudarek"/>
          <w:rFonts w:ascii="Arial" w:hAnsi="Arial"/>
        </w:rPr>
        <w:t>Šifrant VZS bo uporabljen tako za papirnate napotnice kakor tudi za eNapotnice.</w:t>
      </w:r>
    </w:p>
    <w:p w14:paraId="3981BDBA" w14:textId="77777777" w:rsidR="00483F01" w:rsidRDefault="00483F01" w:rsidP="00483F01">
      <w:pPr>
        <w:rPr>
          <w:rStyle w:val="Neenpoudarek"/>
          <w:rFonts w:ascii="Arial" w:hAnsi="Arial"/>
        </w:rPr>
      </w:pPr>
      <w:r w:rsidRPr="00427E4A">
        <w:rPr>
          <w:rStyle w:val="Neenpoudarek"/>
          <w:rFonts w:ascii="Arial" w:hAnsi="Arial"/>
        </w:rPr>
        <w:t>Pričakovano je periodično posodabljanje šifranta VZS, pri čemer bodo imele zdravstvene ustanove po začetku uporabe nove različice šifranta 30 dni za uskladitev in pravilno preslikavo svojih internih storitev za naročanje na storitve VZS.</w:t>
      </w:r>
    </w:p>
    <w:p w14:paraId="2F385DA3" w14:textId="7C3893E7" w:rsidR="00DE726E" w:rsidRDefault="005E1815" w:rsidP="005E1815">
      <w:pPr>
        <w:pStyle w:val="Naslov3"/>
        <w:rPr>
          <w:rStyle w:val="Neenpoudarek"/>
          <w:rFonts w:ascii="Arial" w:hAnsi="Arial"/>
        </w:rPr>
      </w:pPr>
      <w:bookmarkStart w:id="36" w:name="_Toc412106640"/>
      <w:r w:rsidRPr="005E1815">
        <w:rPr>
          <w:rStyle w:val="Neenpoudarek"/>
          <w:rFonts w:ascii="Arial" w:hAnsi="Arial"/>
        </w:rPr>
        <w:t>Razlaga polj v šifrantu VZS</w:t>
      </w:r>
      <w:bookmarkEnd w:id="36"/>
    </w:p>
    <w:p w14:paraId="0876BEE9" w14:textId="218F0892" w:rsidR="00270622" w:rsidRDefault="005E1815" w:rsidP="00483F01">
      <w:pPr>
        <w:rPr>
          <w:rStyle w:val="Neenpoudarek"/>
          <w:rFonts w:ascii="Arial" w:hAnsi="Arial"/>
        </w:rPr>
      </w:pPr>
      <w:r w:rsidRPr="005E1815">
        <w:rPr>
          <w:rStyle w:val="Neenpoudarek"/>
          <w:rFonts w:ascii="Arial" w:hAnsi="Arial"/>
        </w:rPr>
        <w:t>V nadaljevanju je podana razlaga določenih podatkov, ki se nahajajo v šifrantu VZS, prilagojenem za projekt eNaročanje</w:t>
      </w:r>
      <w:r w:rsidR="00270622">
        <w:rPr>
          <w:rStyle w:val="Neenpoudarek"/>
          <w:rFonts w:ascii="Arial" w:hAnsi="Arial"/>
        </w:rPr>
        <w:t>:</w:t>
      </w:r>
    </w:p>
    <w:p w14:paraId="317A27E9" w14:textId="77777777" w:rsidR="005E1815" w:rsidRDefault="005E1815" w:rsidP="005E1815">
      <w:pPr>
        <w:pStyle w:val="Odstavekseznama"/>
        <w:numPr>
          <w:ilvl w:val="0"/>
          <w:numId w:val="44"/>
        </w:numPr>
        <w:rPr>
          <w:rStyle w:val="Neenpoudarek"/>
          <w:rFonts w:ascii="Arial" w:hAnsi="Arial"/>
        </w:rPr>
      </w:pPr>
      <w:r>
        <w:rPr>
          <w:rStyle w:val="Neenpoudarek"/>
          <w:rFonts w:ascii="Arial" w:hAnsi="Arial"/>
        </w:rPr>
        <w:t>Naziv za eNaročanje</w:t>
      </w:r>
    </w:p>
    <w:p w14:paraId="563AF3EE" w14:textId="60B9F92E" w:rsidR="006E1209" w:rsidRPr="006E1209" w:rsidRDefault="005E1815" w:rsidP="006E1209">
      <w:pPr>
        <w:pStyle w:val="Odstavekseznama"/>
        <w:rPr>
          <w:rStyle w:val="Neenpoudarek"/>
          <w:rFonts w:ascii="Arial" w:hAnsi="Arial"/>
        </w:rPr>
      </w:pPr>
      <w:r>
        <w:rPr>
          <w:rStyle w:val="Neenpoudarek"/>
          <w:rFonts w:ascii="Arial" w:hAnsi="Arial"/>
        </w:rPr>
        <w:t>Naziv VZS, ki se uporablja v sistemih eNapotnice, eČakalni seznami in eNaročanje. Če vrednost ne obstaja, se uporabi vrednost iz polja "Naziv VZS"</w:t>
      </w:r>
      <w:r w:rsidR="006E1209">
        <w:rPr>
          <w:rStyle w:val="Neenpoudarek"/>
          <w:rFonts w:ascii="Arial" w:hAnsi="Arial"/>
        </w:rPr>
        <w:t>.</w:t>
      </w:r>
    </w:p>
    <w:p w14:paraId="7325E644" w14:textId="77777777" w:rsidR="005E1815" w:rsidRPr="00270622" w:rsidRDefault="005E1815" w:rsidP="005E1815">
      <w:pPr>
        <w:pStyle w:val="Odstavekseznama"/>
        <w:numPr>
          <w:ilvl w:val="0"/>
          <w:numId w:val="43"/>
        </w:numPr>
        <w:rPr>
          <w:rStyle w:val="Neenpoudarek"/>
          <w:rFonts w:ascii="Arial" w:hAnsi="Arial"/>
        </w:rPr>
      </w:pPr>
      <w:r>
        <w:rPr>
          <w:rStyle w:val="Neenpoudarek"/>
          <w:rFonts w:ascii="Arial" w:hAnsi="Arial"/>
        </w:rPr>
        <w:t>Predmet spremljanja čakalnih vrst</w:t>
      </w:r>
    </w:p>
    <w:p w14:paraId="2601232D" w14:textId="144402B8" w:rsidR="00DE726E" w:rsidRDefault="005E1815" w:rsidP="00270622">
      <w:pPr>
        <w:ind w:left="680"/>
        <w:rPr>
          <w:rStyle w:val="Neenpoudarek"/>
          <w:rFonts w:ascii="Arial" w:hAnsi="Arial"/>
        </w:rPr>
      </w:pPr>
      <w:r>
        <w:rPr>
          <w:rStyle w:val="Neenpoudarek"/>
          <w:rFonts w:ascii="Arial" w:hAnsi="Arial"/>
        </w:rPr>
        <w:t>Indikator, ali se za pripadajočo šifro VZS izvajajo procesi eČakalnih seznamov, t. j. ali se zbira informacija o prvem prostem terminu in ali se zbira seznam naročil za paciente, ki čakajo na pregled. Če je vrednost indikatorja "da", se za pripadajočo šifro VZS zbirajo tako podatki o prostih terminih kakor tudi podatki o seznamu čakajočih naročil. Če je vrednost indikatorja "ne", se za pripadajočo šifro VZS ne zbirajo niti podatki o prostih terminih niti podatki o seznamu čakajočih naročil</w:t>
      </w:r>
      <w:r w:rsidR="00270622">
        <w:rPr>
          <w:rStyle w:val="Neenpoudarek"/>
          <w:rFonts w:ascii="Arial" w:hAnsi="Arial"/>
        </w:rPr>
        <w:t>.</w:t>
      </w:r>
    </w:p>
    <w:p w14:paraId="5AF5229C" w14:textId="77777777" w:rsidR="005E1815" w:rsidRPr="00270622" w:rsidRDefault="005E1815" w:rsidP="005E1815">
      <w:pPr>
        <w:pStyle w:val="Odstavekseznama"/>
        <w:numPr>
          <w:ilvl w:val="0"/>
          <w:numId w:val="43"/>
        </w:numPr>
        <w:rPr>
          <w:rStyle w:val="Neenpoudarek"/>
          <w:rFonts w:ascii="Arial" w:hAnsi="Arial"/>
        </w:rPr>
      </w:pPr>
      <w:r>
        <w:rPr>
          <w:rStyle w:val="Neenpoudarek"/>
          <w:rFonts w:ascii="Arial" w:hAnsi="Arial"/>
        </w:rPr>
        <w:t>Dovoljeno e-Naročanje</w:t>
      </w:r>
    </w:p>
    <w:p w14:paraId="093D9A36" w14:textId="77777777" w:rsidR="005E1815" w:rsidRDefault="005E1815" w:rsidP="005E1815">
      <w:pPr>
        <w:ind w:left="680"/>
        <w:rPr>
          <w:rStyle w:val="Neenpoudarek"/>
          <w:rFonts w:ascii="Arial" w:hAnsi="Arial"/>
        </w:rPr>
      </w:pPr>
      <w:r>
        <w:rPr>
          <w:rStyle w:val="Neenpoudarek"/>
          <w:rFonts w:ascii="Arial" w:hAnsi="Arial"/>
        </w:rPr>
        <w:t xml:space="preserve">Indikator, ali je za pripadajočo VZS možno eNaročanje bodisi s strani zdravstvenih delavcev bodisi s strani samih pacientov prek portala za paciente. </w:t>
      </w:r>
    </w:p>
    <w:p w14:paraId="187F1CF5" w14:textId="767AD1EB" w:rsidR="00855D17" w:rsidRDefault="005E1815" w:rsidP="00270622">
      <w:pPr>
        <w:ind w:left="680"/>
        <w:rPr>
          <w:rStyle w:val="Neenpoudarek"/>
          <w:rFonts w:ascii="Arial" w:hAnsi="Arial"/>
        </w:rPr>
      </w:pPr>
      <w:r>
        <w:rPr>
          <w:rStyle w:val="Neenpoudarek"/>
          <w:rFonts w:ascii="Arial" w:hAnsi="Arial"/>
        </w:rPr>
        <w:t>Če je vrednost indikatorja "da", je za navedeno šifro VZS možno opraviti eNaročanje, če je vrednost indikatorja "ne", pa eNaročanje ni mogoče. Blokiranje eNaročanja izvaja sam centralni sistem, kar pomeni, da zdravstvene ustanove za šifre VZS z vrednostjo indikatorja "ne" nikoli ne dobijo zahteve za eNaročanje pacientov na te VZS. Nujni predpogoj za eNaročanje je zbiranje informacij o prostih terminih v procesih čakalnega seznama, kar pomeni, da ne sme obstajati situacija, kjer bi bilo za določeno VZS dovoljeno eNaročanje, vendar ta ista VZS ni predmet spremljanja čakalnih vrst. Obratna situacija je dovoljena: VZS je lahko predmet spremljanja čakalnih vrst, ne da bi zanjo bilo dovoljeno eNaročanje</w:t>
      </w:r>
      <w:r w:rsidR="00270622">
        <w:rPr>
          <w:rStyle w:val="Neenpoudarek"/>
          <w:rFonts w:ascii="Arial" w:hAnsi="Arial"/>
        </w:rPr>
        <w:t>.</w:t>
      </w:r>
    </w:p>
    <w:p w14:paraId="4D754FEB" w14:textId="729B3EC6" w:rsidR="005E1815" w:rsidRDefault="0034068C" w:rsidP="0034068C">
      <w:pPr>
        <w:pStyle w:val="Odstavekseznama"/>
        <w:rPr>
          <w:rStyle w:val="Neenpoudarek"/>
          <w:rFonts w:ascii="Arial" w:hAnsi="Arial"/>
        </w:rPr>
      </w:pPr>
      <w:r w:rsidRPr="0034068C">
        <w:rPr>
          <w:rStyle w:val="Neenpoudarek"/>
          <w:rFonts w:ascii="Arial" w:hAnsi="Arial"/>
        </w:rPr>
        <w:t>Zdravstvena ustanova ne sme onemogočiti eNaročanja na VZS, za katero je po šifrantu VZS dovoljeno eNaročanje. Če je potreben proces triaže, je treba paciente vključiti v čakalno vrsto in proces triaže opraviti prek čakalne vrste.</w:t>
      </w:r>
      <w:r w:rsidR="005E1815">
        <w:rPr>
          <w:rStyle w:val="Neenpoudarek"/>
          <w:rFonts w:ascii="Arial" w:hAnsi="Arial"/>
        </w:rPr>
        <w:t>Možna storitev na napotnici</w:t>
      </w:r>
    </w:p>
    <w:p w14:paraId="2887CC3B" w14:textId="77777777" w:rsidR="005E1815" w:rsidRDefault="005E1815" w:rsidP="005E1815">
      <w:pPr>
        <w:pStyle w:val="Odstavekseznama"/>
        <w:rPr>
          <w:rStyle w:val="Neenpoudarek"/>
          <w:rFonts w:ascii="Arial" w:hAnsi="Arial"/>
        </w:rPr>
      </w:pPr>
      <w:r>
        <w:rPr>
          <w:rStyle w:val="Neenpoudarek"/>
          <w:rFonts w:ascii="Arial" w:hAnsi="Arial"/>
        </w:rPr>
        <w:t xml:space="preserve">Indikator, ali je za določeno VZS mogoče ustvariti eNapotnico. Če je vrednost indikatorja "da", to pomeni, da je v centralnem sistemu mogoče ustvariti eNapotnico za to VZS. Če je vrednost indikatorja "ne", v centralnem sistemu ni mogoče ustvariti eNapotnice za to VZS, kakor tudi ni mogoče sprejeti zahtevka od bolnišničnega </w:t>
      </w:r>
      <w:r>
        <w:rPr>
          <w:rStyle w:val="Neenpoudarek"/>
          <w:rFonts w:ascii="Arial" w:hAnsi="Arial"/>
        </w:rPr>
        <w:lastRenderedPageBreak/>
        <w:t>sistema za ustvarjanje eNapotnice za to VZS.</w:t>
      </w:r>
    </w:p>
    <w:p w14:paraId="22BBD99E" w14:textId="3ED233A4" w:rsidR="00080D91" w:rsidRDefault="005E1815" w:rsidP="00270622">
      <w:pPr>
        <w:pStyle w:val="Odstavekseznama"/>
        <w:rPr>
          <w:rStyle w:val="Neenpoudarek"/>
          <w:rFonts w:ascii="Arial" w:hAnsi="Arial"/>
        </w:rPr>
      </w:pPr>
      <w:r>
        <w:rPr>
          <w:rStyle w:val="Neenpoudarek"/>
          <w:rFonts w:ascii="Arial" w:hAnsi="Arial"/>
        </w:rPr>
        <w:t>Če za VZS ni dovoljeno ustvarjanje eNapotnice, samodejno ni mogoče opraviti niti procesa eNaročanja, vendar je mogoče zbirati informacije o prostih terminih in voditi seznam čakajočih naročil</w:t>
      </w:r>
      <w:r w:rsidR="00080D91">
        <w:rPr>
          <w:rStyle w:val="Neenpoudarek"/>
          <w:rFonts w:ascii="Arial" w:hAnsi="Arial"/>
        </w:rPr>
        <w:t>.</w:t>
      </w:r>
    </w:p>
    <w:p w14:paraId="6F387DFD" w14:textId="77777777" w:rsidR="005E1815" w:rsidRDefault="005E1815" w:rsidP="005E1815">
      <w:pPr>
        <w:pStyle w:val="Odstavekseznama"/>
        <w:numPr>
          <w:ilvl w:val="0"/>
          <w:numId w:val="43"/>
        </w:numPr>
        <w:rPr>
          <w:rStyle w:val="Neenpoudarek"/>
          <w:rFonts w:ascii="Arial" w:hAnsi="Arial"/>
        </w:rPr>
      </w:pPr>
      <w:r>
        <w:rPr>
          <w:rStyle w:val="Neenpoudarek"/>
          <w:rFonts w:ascii="Arial" w:hAnsi="Arial"/>
        </w:rPr>
        <w:t>Blok hitri / blok redni</w:t>
      </w:r>
    </w:p>
    <w:p w14:paraId="4C2D6F72" w14:textId="069DD8EB" w:rsidR="00B00591" w:rsidRDefault="005E1815" w:rsidP="00B00591">
      <w:pPr>
        <w:pStyle w:val="Odstavekseznama"/>
        <w:rPr>
          <w:rStyle w:val="Neenpoudarek"/>
          <w:rFonts w:ascii="Arial" w:hAnsi="Arial"/>
        </w:rPr>
      </w:pPr>
      <w:r>
        <w:rPr>
          <w:rStyle w:val="Neenpoudarek"/>
          <w:rFonts w:ascii="Arial" w:hAnsi="Arial"/>
        </w:rPr>
        <w:t>Parameter za stopnji nujnosti hitro in redno, ki označuje koliko prostih rednih terminov velja za prvi prosti blok termin, ki se dostavi v procesu zbiranja informacij o prostem terminu</w:t>
      </w:r>
      <w:r w:rsidR="00B00591">
        <w:rPr>
          <w:rStyle w:val="Neenpoudarek"/>
          <w:rFonts w:ascii="Arial" w:hAnsi="Arial"/>
        </w:rPr>
        <w:t>.</w:t>
      </w:r>
    </w:p>
    <w:p w14:paraId="39146581" w14:textId="77777777" w:rsidR="005E1815" w:rsidRDefault="005E1815" w:rsidP="005E1815">
      <w:pPr>
        <w:pStyle w:val="Odstavekseznama"/>
        <w:numPr>
          <w:ilvl w:val="0"/>
          <w:numId w:val="43"/>
        </w:numPr>
        <w:rPr>
          <w:rStyle w:val="Neenpoudarek"/>
          <w:rFonts w:ascii="Arial" w:hAnsi="Arial"/>
        </w:rPr>
      </w:pPr>
      <w:r>
        <w:rPr>
          <w:rStyle w:val="Neenpoudarek"/>
          <w:rFonts w:ascii="Arial" w:hAnsi="Arial"/>
        </w:rPr>
        <w:t>Aktiven</w:t>
      </w:r>
    </w:p>
    <w:p w14:paraId="166AFE61" w14:textId="7B8AAA0A" w:rsidR="00080D91" w:rsidRDefault="005E1815" w:rsidP="00080D91">
      <w:pPr>
        <w:pStyle w:val="Odstavekseznama"/>
        <w:rPr>
          <w:rStyle w:val="Neenpoudarek"/>
          <w:rFonts w:ascii="Arial" w:hAnsi="Arial"/>
        </w:rPr>
      </w:pPr>
      <w:r>
        <w:rPr>
          <w:rStyle w:val="Neenpoudarek"/>
          <w:rFonts w:ascii="Arial" w:hAnsi="Arial"/>
        </w:rPr>
        <w:t>Indikator, ali je za določeno VZS mogoče ustvarjati nove eNapotnice, izvajanje procesa eNaročanje ter zbiranje informacij o prostih terminih in čakalnih seznamih. Če določena VZS preide iz aktivnega v neaktivno stanje, se pacientom ne jamči možnost izkoriščanja obstoječe eNapotnice prek centralnega sistema (sistem omogoči določene operacije z eNapotnicami, kot je npr. njihov priklic, ustvarjanje naročil v zvezi z eNapotnico, izvajanje sprejema in realizacije itd.)</w:t>
      </w:r>
      <w:r w:rsidR="00F34853">
        <w:rPr>
          <w:rStyle w:val="Neenpoudarek"/>
          <w:rFonts w:ascii="Arial" w:hAnsi="Arial"/>
        </w:rPr>
        <w:t>.</w:t>
      </w:r>
    </w:p>
    <w:p w14:paraId="519A2290" w14:textId="77777777" w:rsidR="005E1815" w:rsidRDefault="005E1815" w:rsidP="005E1815">
      <w:pPr>
        <w:pStyle w:val="Odstavekseznama"/>
        <w:numPr>
          <w:ilvl w:val="0"/>
          <w:numId w:val="43"/>
        </w:numPr>
        <w:rPr>
          <w:rStyle w:val="Neenpoudarek"/>
          <w:rFonts w:ascii="Arial" w:hAnsi="Arial"/>
        </w:rPr>
      </w:pPr>
      <w:r>
        <w:rPr>
          <w:rStyle w:val="Neenpoudarek"/>
          <w:rFonts w:ascii="Arial" w:hAnsi="Arial"/>
        </w:rPr>
        <w:t>Nadrejena storitev</w:t>
      </w:r>
    </w:p>
    <w:p w14:paraId="212CDFE8" w14:textId="77777777" w:rsidR="005E1815" w:rsidRDefault="005E1815" w:rsidP="005E1815">
      <w:pPr>
        <w:pStyle w:val="Odstavekseznama"/>
        <w:rPr>
          <w:rStyle w:val="Neenpoudarek"/>
          <w:rFonts w:ascii="Arial" w:hAnsi="Arial"/>
        </w:rPr>
      </w:pPr>
      <w:r>
        <w:rPr>
          <w:rStyle w:val="Neenpoudarek"/>
          <w:rFonts w:ascii="Arial" w:hAnsi="Arial"/>
        </w:rPr>
        <w:t>Vrednost, ki določa, ali je za določeno VZS opredeljena hierarhija. Hierarhija se opredeli na šifrantu VZS in velja za vse zdravstvene ustanove (zdravstvena ustanova ne more opredeliti svoje hierarhije, ampak se lahko samo odloči, ali želi uporabljati centralno hierarhijo ali ne). Sam sistem hierarhije omogoča podrobno razdelavo specializiranih VZS za velike zdravstvene ustanove in njihovo združevanje v skupine, ki naj bi olajšale uporabo sistema manjšim zdravstvenim ustanovam, ki nimajo tako podrobno specificiranih VZS.</w:t>
      </w:r>
    </w:p>
    <w:p w14:paraId="59F2DC1F" w14:textId="0C803070" w:rsidR="00453079" w:rsidRDefault="005E1815" w:rsidP="00F34853">
      <w:pPr>
        <w:pStyle w:val="Odstavekseznama"/>
        <w:rPr>
          <w:rStyle w:val="Neenpoudarek"/>
          <w:rFonts w:ascii="Arial" w:hAnsi="Arial"/>
        </w:rPr>
      </w:pPr>
      <w:r>
        <w:rPr>
          <w:rStyle w:val="Neenpoudarek"/>
          <w:rFonts w:ascii="Arial" w:hAnsi="Arial"/>
        </w:rPr>
        <w:t>V šifrantu VZS je za VZS mogoče opredeliti nadrejeno VZS (nadrejena VZS nima neposredne oznake podrejene VZS). Določena VZS ima lahko več podrejenih VZS, medtem ko ima lahko ena podrejena VZS samo eno neposredno nadrejeno VZS. Možna je opredelitev večkratnega nivoja hierarhije</w:t>
      </w:r>
      <w:r w:rsidR="00453079">
        <w:rPr>
          <w:rStyle w:val="Neenpoudarek"/>
          <w:rFonts w:ascii="Arial" w:hAnsi="Arial"/>
        </w:rPr>
        <w:t>.</w:t>
      </w:r>
    </w:p>
    <w:p w14:paraId="03CB4D16" w14:textId="77777777" w:rsidR="00453079" w:rsidRDefault="00453079" w:rsidP="00453079">
      <w:pPr>
        <w:rPr>
          <w:rStyle w:val="Neenpoudarek"/>
          <w:rFonts w:ascii="Arial" w:hAnsi="Arial"/>
        </w:rPr>
      </w:pPr>
    </w:p>
    <w:p w14:paraId="1D191B48" w14:textId="1C96D2C8" w:rsidR="00453079" w:rsidRDefault="005E1815" w:rsidP="005E1815">
      <w:pPr>
        <w:pStyle w:val="Naslov3"/>
        <w:rPr>
          <w:rStyle w:val="Neenpoudarek"/>
          <w:rFonts w:ascii="Arial" w:hAnsi="Arial"/>
        </w:rPr>
      </w:pPr>
      <w:bookmarkStart w:id="37" w:name="_Toc412106641"/>
      <w:r w:rsidRPr="005E1815">
        <w:rPr>
          <w:rStyle w:val="Neenpoudarek"/>
          <w:rFonts w:ascii="Arial" w:hAnsi="Arial"/>
        </w:rPr>
        <w:t>Razlaga sistema hierarhije</w:t>
      </w:r>
      <w:bookmarkEnd w:id="37"/>
    </w:p>
    <w:p w14:paraId="194701F9" w14:textId="77777777" w:rsidR="005E1815" w:rsidRDefault="005E1815" w:rsidP="005E1815">
      <w:pPr>
        <w:rPr>
          <w:rStyle w:val="Neenpoudarek"/>
          <w:rFonts w:ascii="Arial" w:hAnsi="Arial"/>
        </w:rPr>
      </w:pPr>
      <w:r>
        <w:rPr>
          <w:rStyle w:val="Neenpoudarek"/>
          <w:rFonts w:ascii="Arial" w:hAnsi="Arial"/>
        </w:rPr>
        <w:t>Ena glavnih predpostavk in pravil sistema hierarhije je ta, da sta ustvarjanje eNapotnice in sam proces eNaročanja možna samo za podrejeno VZS.</w:t>
      </w:r>
    </w:p>
    <w:p w14:paraId="76E8974F" w14:textId="6ABE8949" w:rsidR="001D78DA" w:rsidRDefault="005E1815" w:rsidP="00453079">
      <w:pPr>
        <w:rPr>
          <w:rStyle w:val="Neenpoudarek"/>
          <w:rFonts w:ascii="Arial" w:hAnsi="Arial"/>
        </w:rPr>
      </w:pPr>
      <w:r>
        <w:rPr>
          <w:rStyle w:val="Neenpoudarek"/>
          <w:rFonts w:ascii="Arial" w:hAnsi="Arial"/>
        </w:rPr>
        <w:t>V nadaljevanju je opisan primer, ko zdravstvene ustanove ne želijo uporabljati centralno opredeljene hierarhije</w:t>
      </w:r>
      <w:r w:rsidR="001D78DA">
        <w:rPr>
          <w:rStyle w:val="Neenpoudarek"/>
          <w:rFonts w:ascii="Arial" w:hAnsi="Arial"/>
        </w:rPr>
        <w:t>:</w:t>
      </w:r>
    </w:p>
    <w:p w14:paraId="5CE82122" w14:textId="6BA22911" w:rsidR="001D78DA" w:rsidRDefault="005E1815" w:rsidP="0034594D">
      <w:pPr>
        <w:numPr>
          <w:ilvl w:val="0"/>
          <w:numId w:val="5"/>
        </w:numPr>
      </w:pPr>
      <w:r>
        <w:rPr>
          <w:rStyle w:val="Neenpoudarek"/>
          <w:rFonts w:ascii="Arial" w:hAnsi="Arial"/>
        </w:rPr>
        <w:t>Centralni sistem v procesu priklica informacije o prostem terminu pošlje poizvedbo za nadrejeno in podrejeno VZS. Ker zdravstvena ustanova izvaja podrejene VZS, za vsako od njih pošlje enega od razpoložljivih odgovorov (</w:t>
      </w:r>
      <w:r>
        <w:t>Prosti termin obstaja, Prost sprejem...). Ustanova za nadrejeno VZS pošlje odgovor »Ne izvajam storitev«</w:t>
      </w:r>
      <w:r w:rsidR="00881A86">
        <w:t>.</w:t>
      </w:r>
    </w:p>
    <w:p w14:paraId="4A30A164" w14:textId="2B252196" w:rsidR="00881A86" w:rsidRPr="006B7687" w:rsidRDefault="005E1815" w:rsidP="0034594D">
      <w:pPr>
        <w:numPr>
          <w:ilvl w:val="0"/>
          <w:numId w:val="5"/>
        </w:numPr>
        <w:rPr>
          <w:rStyle w:val="Neenpoudarek"/>
        </w:rPr>
      </w:pPr>
      <w:r>
        <w:rPr>
          <w:rStyle w:val="Neenpoudarek"/>
          <w:rFonts w:ascii="Arial" w:hAnsi="Arial"/>
        </w:rPr>
        <w:t>Zdravstvena ustanova v procesu priklica informacij o čakajočih naročilih za vsako podrejeno VZS dostavi seznam naročil (skladno s tem, ali ustanova izvaja storitev za ciljno podrejeno VZS</w:t>
      </w:r>
      <w:r w:rsidR="006B7687">
        <w:rPr>
          <w:rStyle w:val="Neenpoudarek"/>
          <w:rFonts w:ascii="Arial" w:hAnsi="Arial"/>
        </w:rPr>
        <w:t>).</w:t>
      </w:r>
    </w:p>
    <w:p w14:paraId="61673975" w14:textId="77153A00" w:rsidR="006B7687" w:rsidRPr="006B7687" w:rsidRDefault="005E1815" w:rsidP="0034594D">
      <w:pPr>
        <w:numPr>
          <w:ilvl w:val="0"/>
          <w:numId w:val="5"/>
        </w:numPr>
        <w:rPr>
          <w:rStyle w:val="Neenpoudarek"/>
        </w:rPr>
      </w:pPr>
      <w:r>
        <w:rPr>
          <w:rStyle w:val="Neenpoudarek"/>
          <w:rFonts w:ascii="Arial" w:hAnsi="Arial"/>
        </w:rPr>
        <w:t xml:space="preserve">V procesu eNaročanja je mogoče opraviti eNaročanje za vsako podrejeno VZS, če </w:t>
      </w:r>
      <w:r>
        <w:rPr>
          <w:rStyle w:val="Neenpoudarek"/>
          <w:rFonts w:ascii="Arial" w:hAnsi="Arial"/>
        </w:rPr>
        <w:lastRenderedPageBreak/>
        <w:t>ustanova izvaja storitev (in če je dovoljeno eNaročanje). Centralni sistem pri eNaročanju opravi neposredno eNaročanje na ciljno VZS</w:t>
      </w:r>
      <w:r w:rsidR="006B7687">
        <w:rPr>
          <w:rStyle w:val="Neenpoudarek"/>
          <w:rFonts w:ascii="Arial" w:hAnsi="Arial"/>
        </w:rPr>
        <w:t>.</w:t>
      </w:r>
    </w:p>
    <w:p w14:paraId="578428B8" w14:textId="0A0D506D" w:rsidR="00F34853" w:rsidRDefault="005E1815" w:rsidP="001F766C">
      <w:pPr>
        <w:rPr>
          <w:rStyle w:val="Neenpoudarek"/>
          <w:rFonts w:ascii="Arial" w:hAnsi="Arial"/>
        </w:rPr>
      </w:pPr>
      <w:r>
        <w:rPr>
          <w:rStyle w:val="Neenpoudarek"/>
          <w:rFonts w:ascii="Arial" w:hAnsi="Arial"/>
        </w:rPr>
        <w:t>V nadaljevanju je opisan primer, ko zdravstvene ustanove ne želijo uporabljati centralno opredeljene hierarhije</w:t>
      </w:r>
      <w:r w:rsidR="006B7687">
        <w:rPr>
          <w:rStyle w:val="Neenpoudarek"/>
          <w:rFonts w:ascii="Arial" w:hAnsi="Arial"/>
        </w:rPr>
        <w:t>:</w:t>
      </w:r>
    </w:p>
    <w:p w14:paraId="03B9E06C" w14:textId="6F9BBFF9" w:rsidR="00C5226E" w:rsidRDefault="005E1815" w:rsidP="00C5226E">
      <w:pPr>
        <w:numPr>
          <w:ilvl w:val="0"/>
          <w:numId w:val="5"/>
        </w:numPr>
      </w:pPr>
      <w:r>
        <w:rPr>
          <w:rStyle w:val="Neenpoudarek"/>
          <w:rFonts w:ascii="Arial" w:hAnsi="Arial"/>
        </w:rPr>
        <w:t>Centralni sistem v procesu priklica informacije o prostem terminu pošlje poizvedbo za nadrejeno in podrejeno VZS. Ker zdravstvena ustanova izvaja podrejene VZS, za vsako od njih pošlje enega od razpoložljivih odgovorov (</w:t>
      </w:r>
      <w:r>
        <w:t>Prosti termin obstaja, Prost sprejem...). Ustanova za nadrejeno VZS pošlje odgovor »Ne izvajam storitev</w:t>
      </w:r>
      <w:r w:rsidR="00C5226E">
        <w:t>«.</w:t>
      </w:r>
    </w:p>
    <w:p w14:paraId="5F272102" w14:textId="77777777" w:rsidR="005E1815" w:rsidRDefault="005E1815" w:rsidP="005E1815">
      <w:pPr>
        <w:numPr>
          <w:ilvl w:val="0"/>
          <w:numId w:val="5"/>
        </w:numPr>
      </w:pPr>
      <w:r>
        <w:t>eNapotnica se lahko izda samo za podrejeno VZS</w:t>
      </w:r>
    </w:p>
    <w:p w14:paraId="35540FAE" w14:textId="46B15667" w:rsidR="00C02F1B" w:rsidRDefault="005E1815" w:rsidP="00B247FB">
      <w:pPr>
        <w:numPr>
          <w:ilvl w:val="0"/>
          <w:numId w:val="5"/>
        </w:numPr>
      </w:pPr>
      <w:r>
        <w:t>eNaročanje se izvede za podrejeno VZS glede na to, ali ustanova izvaja podrejeno VZS ali ne.</w:t>
      </w:r>
    </w:p>
    <w:p w14:paraId="5BA504B9" w14:textId="3DB74E9E" w:rsidR="00C02F1B" w:rsidRDefault="005E1815" w:rsidP="00C02F1B">
      <w:pPr>
        <w:rPr>
          <w:rStyle w:val="Neenpoudarek"/>
          <w:rFonts w:ascii="Arial" w:hAnsi="Arial"/>
        </w:rPr>
      </w:pPr>
      <w:r>
        <w:rPr>
          <w:rStyle w:val="Neenpoudarek"/>
          <w:rFonts w:ascii="Arial" w:hAnsi="Arial"/>
        </w:rPr>
        <w:t>V nadaljevanju je opisan primer, ko zdravstvena ustanova želi uporabljati centralno opredeljeno hierarhijo tako, da za določeno nadrejeno VZS vse njene podrejene VZS izvaja v okviru nadrejene VZS</w:t>
      </w:r>
      <w:r w:rsidR="00C02F1B">
        <w:rPr>
          <w:rStyle w:val="Neenpoudarek"/>
          <w:rFonts w:ascii="Arial" w:hAnsi="Arial"/>
        </w:rPr>
        <w:t>:</w:t>
      </w:r>
    </w:p>
    <w:p w14:paraId="1C2D2221" w14:textId="1D328CFC" w:rsidR="00A82093" w:rsidRDefault="005E1815" w:rsidP="00F768D9">
      <w:pPr>
        <w:numPr>
          <w:ilvl w:val="0"/>
          <w:numId w:val="5"/>
        </w:numPr>
      </w:pPr>
      <w:r>
        <w:rPr>
          <w:rStyle w:val="Neenpoudarek"/>
          <w:rFonts w:ascii="Arial" w:hAnsi="Arial"/>
        </w:rPr>
        <w:t xml:space="preserve">Centralni sistem v procesu priklica informacije o prostem terminu pošlje poizvedbo za nadrejeno in podrejeno VZS. </w:t>
      </w:r>
      <w:r w:rsidR="00E60BB6">
        <w:rPr>
          <w:rStyle w:val="Neenpoudarek"/>
          <w:rFonts w:ascii="Arial" w:hAnsi="Arial"/>
        </w:rPr>
        <w:t>Z</w:t>
      </w:r>
      <w:r>
        <w:rPr>
          <w:rStyle w:val="Neenpoudarek"/>
          <w:rFonts w:ascii="Arial" w:hAnsi="Arial"/>
        </w:rPr>
        <w:t xml:space="preserve">dravstvena ustanova vrne odgovor o tem, ali izvaja </w:t>
      </w:r>
      <w:r w:rsidR="00E60BB6">
        <w:rPr>
          <w:rStyle w:val="Neenpoudarek"/>
          <w:rFonts w:ascii="Arial" w:hAnsi="Arial"/>
        </w:rPr>
        <w:t>nadrejeno VZS</w:t>
      </w:r>
      <w:r>
        <w:rPr>
          <w:rStyle w:val="Neenpoudarek"/>
          <w:rFonts w:ascii="Arial" w:hAnsi="Arial"/>
        </w:rPr>
        <w:t xml:space="preserve">, in, če je temu tako, vrne informacijo o terminu (vrne enega od odgovorov </w:t>
      </w:r>
      <w:r>
        <w:t>Prosti termin obstaja, Prost sprejem, Ne izvajam storitve...). Za podrejeno VZS se vrne odgovor "Izvajam v okviru splošne storitve", ki centralnemu sistemu pove, naj za vsako interakcijo v zvezi s podrejeno VZS uporabi informacijo o terminu za nadrejeno VZS</w:t>
      </w:r>
      <w:r w:rsidR="00F768D9">
        <w:t>.</w:t>
      </w:r>
    </w:p>
    <w:p w14:paraId="53EF7D99" w14:textId="37575D70" w:rsidR="00F768D9" w:rsidRDefault="005E1815" w:rsidP="00F768D9">
      <w:pPr>
        <w:numPr>
          <w:ilvl w:val="0"/>
          <w:numId w:val="5"/>
        </w:numPr>
      </w:pPr>
      <w:r>
        <w:t>eNapotnica se lahko izda samo za podrejeno VZS</w:t>
      </w:r>
    </w:p>
    <w:p w14:paraId="411DA3B7" w14:textId="242016E7" w:rsidR="00F768D9" w:rsidRDefault="005E1815" w:rsidP="00F768D9">
      <w:pPr>
        <w:numPr>
          <w:ilvl w:val="0"/>
          <w:numId w:val="5"/>
        </w:numPr>
      </w:pPr>
      <w:r>
        <w:t>Centralni sistem pri eNaročanju na podrejeno VZS prikaže informacijo o terminu nadrejene VZS na zaslonu za izbiro ustanove. Ko uporabnik izbere ustanovo, ki uporablja hierarhijo, centralni sistem pošlje zahtevo ustanovi za priklic termina za nadrejeno VZS (centralni sistem v ozadju zamenja podrejeno VZS z nadrejeno VZS za ustanovo, ki uporablja hierarhijo</w:t>
      </w:r>
      <w:r w:rsidR="00F768D9">
        <w:t>).</w:t>
      </w:r>
    </w:p>
    <w:p w14:paraId="74EA4D51" w14:textId="45315960" w:rsidR="00C02F1B" w:rsidRDefault="005E1815" w:rsidP="00520802">
      <w:r>
        <w:t>Pri ustanovah, ki se odločijo uporabljati hierarhijo, je mogoča tudi delna uporaba. Ustanova lahko na primer za del podrejenih VZS sporoči, da uporablja hierarhijo, medtem ko za drugi del podrejenih VZS sporoči ločeno samostojno informacijo o terminu</w:t>
      </w:r>
      <w:r w:rsidR="00F768D9">
        <w:t>.</w:t>
      </w:r>
    </w:p>
    <w:p w14:paraId="41585A9E" w14:textId="77777777" w:rsidR="00483F01" w:rsidRPr="00427E4A" w:rsidRDefault="00483F01" w:rsidP="00483F01">
      <w:pPr>
        <w:rPr>
          <w:rStyle w:val="Neenpoudarek"/>
          <w:rFonts w:ascii="Arial" w:hAnsi="Arial" w:cs="Arial"/>
        </w:rPr>
      </w:pPr>
    </w:p>
    <w:p w14:paraId="75993543" w14:textId="77777777" w:rsidR="00483F01" w:rsidRPr="008A086A" w:rsidRDefault="00483F01" w:rsidP="00483F01">
      <w:pPr>
        <w:pStyle w:val="Naslov2"/>
      </w:pPr>
      <w:bookmarkStart w:id="38" w:name="_Toc367874771"/>
      <w:bookmarkStart w:id="39" w:name="_Toc369510532"/>
      <w:bookmarkStart w:id="40" w:name="_Toc412106642"/>
      <w:r w:rsidRPr="008A086A">
        <w:t>Priklic prvega prostega termina in prvega prostega blok termina</w:t>
      </w:r>
      <w:bookmarkEnd w:id="38"/>
      <w:bookmarkEnd w:id="39"/>
      <w:bookmarkEnd w:id="40"/>
    </w:p>
    <w:p w14:paraId="119D51B0" w14:textId="6590A642" w:rsidR="00483F01" w:rsidRPr="00427E4A" w:rsidRDefault="00483F01" w:rsidP="006F56A9">
      <w:pPr>
        <w:rPr>
          <w:rFonts w:cs="Arial"/>
        </w:rPr>
      </w:pPr>
      <w:r w:rsidRPr="00427E4A">
        <w:t xml:space="preserve">V nadaljevanju je opisan proces priklica prvih prostih terminov za zdravstvene storitve po šifrantu VZS v vseh povezanih zdravstvenih ustanovah. Proces sproži centralni sistem eČakalni seznami, ki s periodičnimi poizvedbami prikliče prvi razpoložljivi termin in prvi razpoložljivi blok termin v vsaki zdravstveni ustanovi za vsako zdravstveno storitev. Zbrani podatki se shranjujejo interno za objavo na spletnih straneh IVZ-ja in za uporabo v sistemu eNaročanje kot prvi filter za usmerjanje pacienta oz. zdravstvenega delavca v ustanovo, ki </w:t>
      </w:r>
      <w:r w:rsidRPr="00427E4A">
        <w:lastRenderedPageBreak/>
        <w:t>lahko ponudi najzgodnejši termin za izvedbo storitve. Podatki se posodabljajo na ravni periodičnih poizvedb in dajejo okviren podatek o čakalni dobi (ne jamčijo točnega termina). Pacient dobi dejanski termin šele</w:t>
      </w:r>
      <w:r w:rsidR="00E83167" w:rsidRPr="00ED17A5">
        <w:t>,</w:t>
      </w:r>
      <w:r w:rsidRPr="00427E4A">
        <w:t xml:space="preserve"> ko se transakcija </w:t>
      </w:r>
      <w:r w:rsidR="00E83167" w:rsidRPr="00ED17A5">
        <w:t>(izbor prostega termina v procesu eNaročanja)</w:t>
      </w:r>
      <w:r w:rsidRPr="00ED17A5">
        <w:t xml:space="preserve"> </w:t>
      </w:r>
      <w:r w:rsidRPr="00427E4A">
        <w:t>uresniči v bolnišničnem sistemu naročanja.</w:t>
      </w:r>
    </w:p>
    <w:p w14:paraId="5B539AA3" w14:textId="42B178A3" w:rsidR="00483F01" w:rsidRPr="00483F01" w:rsidRDefault="00EA5F50" w:rsidP="006F56A9">
      <w:r w:rsidRPr="00ED17A5">
        <w:t>Poizvedbo o</w:t>
      </w:r>
      <w:r w:rsidR="00483F01" w:rsidRPr="00483F01">
        <w:t xml:space="preserve"> o prvem prostem in prvem prostem blok terminu </w:t>
      </w:r>
      <w:r w:rsidRPr="00ED17A5">
        <w:t>bo centralni sistem</w:t>
      </w:r>
      <w:r w:rsidR="00483F01" w:rsidRPr="00483F01">
        <w:t xml:space="preserve"> </w:t>
      </w:r>
      <w:r w:rsidRPr="00ED17A5">
        <w:t xml:space="preserve">poslal </w:t>
      </w:r>
      <w:r w:rsidR="00483F01" w:rsidRPr="00483F01">
        <w:t xml:space="preserve">vsako uro </w:t>
      </w:r>
      <w:r w:rsidR="00483F01" w:rsidRPr="00ED17A5">
        <w:t>(</w:t>
      </w:r>
      <w:r w:rsidR="00483F01" w:rsidRPr="00483F01">
        <w:t xml:space="preserve">parameter na nivoju centralnega sistema) </w:t>
      </w:r>
      <w:r w:rsidRPr="00ED17A5">
        <w:t xml:space="preserve">vsaki zdravstveni ustanovi, vključeni v sistem eNaročanje, </w:t>
      </w:r>
      <w:r w:rsidR="00483F01" w:rsidRPr="00ED17A5">
        <w:t>za vsak</w:t>
      </w:r>
      <w:r w:rsidR="00BA5A7C" w:rsidRPr="00ED17A5">
        <w:t>o storitev iz</w:t>
      </w:r>
      <w:r w:rsidR="00483F01" w:rsidRPr="00483F01">
        <w:t xml:space="preserve"> VZS, ki se spremlja. Bolnišnični informacijski sistem mora biti zmožen vrniti prvi prosti termin </w:t>
      </w:r>
      <w:r w:rsidRPr="00ED17A5">
        <w:t xml:space="preserve">avtomatsko </w:t>
      </w:r>
      <w:r w:rsidR="00483F01" w:rsidRPr="00483F01">
        <w:t xml:space="preserve">brez poseganja uporabnikov bolnišničnega sistema. Zdravstvena ustanova lahko podatek o prvem prostem terminu izračuna v trenutku </w:t>
      </w:r>
      <w:r w:rsidRPr="00ED17A5">
        <w:t>poizvedbe</w:t>
      </w:r>
      <w:r w:rsidR="00483F01" w:rsidRPr="00483F01">
        <w:t xml:space="preserve"> ali pa ta podatek izračunava periodično in ga shranjuje za hitrejši odgovor na poizvedbe iz centralnega sistema, s tem pa </w:t>
      </w:r>
      <w:r w:rsidR="00483F01" w:rsidRPr="00ED17A5">
        <w:t>zmanjš</w:t>
      </w:r>
      <w:r w:rsidRPr="00ED17A5">
        <w:t>uje</w:t>
      </w:r>
      <w:r w:rsidR="00483F01" w:rsidRPr="00483F01">
        <w:t xml:space="preserve"> obremenitve lastnega bolnišničnega sistema. </w:t>
      </w:r>
      <w:r w:rsidR="00483F01" w:rsidRPr="00ED17A5">
        <w:t>Podatk</w:t>
      </w:r>
      <w:r w:rsidRPr="00ED17A5">
        <w:t>a</w:t>
      </w:r>
      <w:r w:rsidR="00483F01" w:rsidRPr="00483F01">
        <w:t xml:space="preserve"> o prvem prostem terminu in prvem prostem blok terminu </w:t>
      </w:r>
      <w:r w:rsidR="00483F01" w:rsidRPr="00ED17A5">
        <w:t>mora</w:t>
      </w:r>
      <w:r w:rsidRPr="00ED17A5">
        <w:t>ta</w:t>
      </w:r>
      <w:r w:rsidR="00483F01" w:rsidRPr="00483F01">
        <w:t xml:space="preserve"> biti </w:t>
      </w:r>
      <w:r w:rsidR="00483F01" w:rsidRPr="00ED17A5">
        <w:t>ažur</w:t>
      </w:r>
      <w:r w:rsidRPr="00ED17A5">
        <w:t>na</w:t>
      </w:r>
      <w:r w:rsidR="00483F01" w:rsidRPr="00483F01">
        <w:t xml:space="preserve"> in v trenutku priklica informacije ne </w:t>
      </w:r>
      <w:r w:rsidR="00483F01" w:rsidRPr="00ED17A5">
        <w:t>sme</w:t>
      </w:r>
      <w:r w:rsidRPr="00ED17A5">
        <w:t>ta</w:t>
      </w:r>
      <w:r w:rsidR="00483F01" w:rsidRPr="00483F01">
        <w:t xml:space="preserve"> biti </w:t>
      </w:r>
      <w:r w:rsidR="00483F01" w:rsidRPr="00ED17A5">
        <w:t>starejš</w:t>
      </w:r>
      <w:r w:rsidRPr="00ED17A5">
        <w:t>a</w:t>
      </w:r>
      <w:r w:rsidR="00483F01" w:rsidRPr="00483F01">
        <w:t xml:space="preserve"> od 2 ur. Za ažurnost podatkov o prvem prostem terminu in prvem prostem blok terminu odgovarja zdravstvena ustanova.</w:t>
      </w:r>
    </w:p>
    <w:p w14:paraId="316046EB" w14:textId="3F08A6F0" w:rsidR="00483F01" w:rsidRPr="00483F01" w:rsidRDefault="00483F01" w:rsidP="006F56A9">
      <w:r w:rsidRPr="00483F01">
        <w:t xml:space="preserve">Zaradi odstopov pacientov od dodeljenih terminov se lahko prvi prosti termin spreminja zelo pogosto. Pogosto spreminjanje informacij in možnost velikih razlik med dvema </w:t>
      </w:r>
      <w:r w:rsidR="00EA5F50" w:rsidRPr="00ED17A5">
        <w:t>zaporedno pri</w:t>
      </w:r>
      <w:r w:rsidRPr="00ED17A5">
        <w:t>dobljenima</w:t>
      </w:r>
      <w:r w:rsidRPr="00483F01">
        <w:t xml:space="preserve"> informacijama lahko paciente zelo zbega, zato se za potrebe objavljanja zanesljivih podatkov z manjšo pogostostjo sprememb uvede t.i. „prvi prosti blok termin“. Prvi prosti blok termin je pravzaprav podatek o začetku n zaporednih posameznih prostih terminov. </w:t>
      </w:r>
    </w:p>
    <w:p w14:paraId="558D67D5" w14:textId="446FE8CC" w:rsidR="00483F01" w:rsidRPr="00483F01" w:rsidRDefault="00EA5F50" w:rsidP="00483F01">
      <w:r w:rsidRPr="00ED17A5">
        <w:t>Centralni sistem bo p</w:t>
      </w:r>
      <w:r w:rsidR="00483F01" w:rsidRPr="00ED17A5">
        <w:t>osebej</w:t>
      </w:r>
      <w:r w:rsidR="00483F01" w:rsidRPr="00483F01">
        <w:t xml:space="preserve"> </w:t>
      </w:r>
      <w:r w:rsidRPr="00ED17A5">
        <w:t xml:space="preserve">poizvedoval po </w:t>
      </w:r>
      <w:r w:rsidR="00483F01" w:rsidRPr="00ED17A5">
        <w:t>informacij</w:t>
      </w:r>
      <w:r w:rsidRPr="00ED17A5">
        <w:t>i</w:t>
      </w:r>
      <w:r w:rsidR="00483F01" w:rsidRPr="00483F01">
        <w:t xml:space="preserve"> o prvem prostem blok terminu za </w:t>
      </w:r>
      <w:r w:rsidRPr="00ED17A5">
        <w:t>napotnice s stopnjo nujnosti hitro (</w:t>
      </w:r>
      <w:r w:rsidR="00483F01" w:rsidRPr="00483F01">
        <w:t xml:space="preserve">hitri </w:t>
      </w:r>
      <w:r w:rsidRPr="00ED17A5">
        <w:t>čakalni seznam)</w:t>
      </w:r>
      <w:r w:rsidR="00483F01" w:rsidRPr="00ED17A5">
        <w:t xml:space="preserve"> </w:t>
      </w:r>
      <w:r w:rsidR="00483F01" w:rsidRPr="00483F01">
        <w:t xml:space="preserve">in </w:t>
      </w:r>
      <w:r w:rsidRPr="00ED17A5">
        <w:t>za napotnice s stopnjo nujnosti redno</w:t>
      </w:r>
      <w:r w:rsidR="00BA5A7C" w:rsidRPr="00ED17A5">
        <w:t xml:space="preserve"> </w:t>
      </w:r>
      <w:r w:rsidRPr="00ED17A5">
        <w:t>(</w:t>
      </w:r>
      <w:r w:rsidR="00483F01" w:rsidRPr="00483F01">
        <w:t>redni čakalni seznam</w:t>
      </w:r>
      <w:r w:rsidRPr="00ED17A5">
        <w:t>)</w:t>
      </w:r>
      <w:r w:rsidR="00483F01" w:rsidRPr="00ED17A5">
        <w:t>.</w:t>
      </w:r>
      <w:r w:rsidR="00483F01" w:rsidRPr="00483F01">
        <w:t xml:space="preserve"> Velikost bloka oz. vrednost parametra n se lahko konfigurira na ravni </w:t>
      </w:r>
      <w:r w:rsidR="009C2E64">
        <w:t>storitve</w:t>
      </w:r>
      <w:r w:rsidR="00483F01" w:rsidRPr="00483F01">
        <w:t xml:space="preserve"> VZS:</w:t>
      </w:r>
    </w:p>
    <w:p w14:paraId="2CD534A4" w14:textId="77777777" w:rsidR="00483F01" w:rsidRPr="00483F01" w:rsidRDefault="00483F01" w:rsidP="00D60499">
      <w:pPr>
        <w:numPr>
          <w:ilvl w:val="0"/>
          <w:numId w:val="4"/>
        </w:numPr>
      </w:pPr>
      <w:r w:rsidRPr="00483F01">
        <w:t xml:space="preserve">Začetna vrednost velikosti bloka za redni seznam bo 4. Pričakovani interval bloka za redne sezname je med 2 in 4. </w:t>
      </w:r>
    </w:p>
    <w:p w14:paraId="0A513E64" w14:textId="77777777" w:rsidR="00483F01" w:rsidRPr="00483F01" w:rsidRDefault="00483F01" w:rsidP="00D60499">
      <w:pPr>
        <w:numPr>
          <w:ilvl w:val="0"/>
          <w:numId w:val="4"/>
        </w:numPr>
      </w:pPr>
      <w:r w:rsidRPr="00483F01">
        <w:t>Začetna vrednost velikosti bloka za hitri seznam je 2. Pričakovani interval bloka za hitre sezname je med 1 in 2.</w:t>
      </w:r>
    </w:p>
    <w:p w14:paraId="69D32864" w14:textId="27D22077" w:rsidR="00483F01" w:rsidRDefault="00483F01" w:rsidP="006F56A9">
      <w:r w:rsidRPr="006F56A9">
        <w:t xml:space="preserve">Zdravstvena ustanova lahko odvisno od delovnega procesa in frekvence polnjenja terminov spreminja velikost blok termina z obveznostjo dostavljanja informacije o velikosti bloka, za katerega vrača </w:t>
      </w:r>
      <w:r w:rsidR="00BA5A7C" w:rsidRPr="00ED17A5">
        <w:t xml:space="preserve">informacijo o blok </w:t>
      </w:r>
      <w:r w:rsidRPr="00ED17A5">
        <w:t>termin</w:t>
      </w:r>
      <w:r w:rsidR="00BA5A7C" w:rsidRPr="00ED17A5">
        <w:t>u</w:t>
      </w:r>
      <w:r w:rsidRPr="00ED17A5">
        <w:t>.</w:t>
      </w:r>
      <w:r w:rsidRPr="006F56A9">
        <w:t xml:space="preserve"> Velikost bloka termina mora biti takšna, da lahko pacient</w:t>
      </w:r>
      <w:r w:rsidR="00474EA2">
        <w:t xml:space="preserve"> </w:t>
      </w:r>
      <w:r w:rsidRPr="006F56A9">
        <w:t>v roku dveh ur od objave</w:t>
      </w:r>
      <w:r w:rsidR="006D01B2">
        <w:t xml:space="preserve"> informacije o prostem terminu</w:t>
      </w:r>
      <w:r w:rsidR="00432A86">
        <w:t xml:space="preserve"> dobi termin v tem bloku ali prej</w:t>
      </w:r>
      <w:r w:rsidR="00474EA2">
        <w:t>.</w:t>
      </w:r>
    </w:p>
    <w:p w14:paraId="64C168A8" w14:textId="7A0C4D7E" w:rsidR="00483F01" w:rsidRPr="006F56A9" w:rsidRDefault="00483F01" w:rsidP="006F56A9">
      <w:r w:rsidRPr="006F56A9">
        <w:t xml:space="preserve">Za javno objavo prostega termina </w:t>
      </w:r>
      <w:r w:rsidR="00BA5A7C" w:rsidRPr="00ED17A5">
        <w:t>(in razvrščanje izvajalcev zdravstvene dejavnosti pri procesu eNaročanja)</w:t>
      </w:r>
      <w:r w:rsidRPr="00ED17A5">
        <w:t xml:space="preserve"> </w:t>
      </w:r>
      <w:r w:rsidRPr="006F56A9">
        <w:t xml:space="preserve">se ne uporabi </w:t>
      </w:r>
      <w:r w:rsidR="00BA5A7C" w:rsidRPr="00ED17A5">
        <w:t xml:space="preserve">informacije o </w:t>
      </w:r>
      <w:r w:rsidRPr="00ED17A5">
        <w:t>prv</w:t>
      </w:r>
      <w:r w:rsidR="00BA5A7C" w:rsidRPr="00ED17A5">
        <w:t>em</w:t>
      </w:r>
      <w:r w:rsidRPr="00ED17A5">
        <w:t xml:space="preserve"> prost</w:t>
      </w:r>
      <w:r w:rsidR="00BA5A7C" w:rsidRPr="00ED17A5">
        <w:t>em</w:t>
      </w:r>
      <w:r w:rsidRPr="00ED17A5">
        <w:t xml:space="preserve"> termin</w:t>
      </w:r>
      <w:r w:rsidR="00BA5A7C" w:rsidRPr="00ED17A5">
        <w:t>u</w:t>
      </w:r>
      <w:r w:rsidRPr="006F56A9">
        <w:t xml:space="preserve">, ampak </w:t>
      </w:r>
      <w:r w:rsidR="00BA5A7C" w:rsidRPr="00ED17A5">
        <w:t xml:space="preserve">informacija o </w:t>
      </w:r>
      <w:r w:rsidRPr="00ED17A5">
        <w:t>prv</w:t>
      </w:r>
      <w:r w:rsidR="00BA5A7C" w:rsidRPr="00ED17A5">
        <w:t>em</w:t>
      </w:r>
      <w:r w:rsidRPr="00ED17A5">
        <w:t xml:space="preserve"> prost</w:t>
      </w:r>
      <w:r w:rsidR="00BA5A7C" w:rsidRPr="00ED17A5">
        <w:t>em</w:t>
      </w:r>
      <w:r w:rsidRPr="006F56A9">
        <w:t xml:space="preserve"> blok </w:t>
      </w:r>
      <w:r w:rsidRPr="00ED17A5">
        <w:t>termin</w:t>
      </w:r>
      <w:r w:rsidR="00BA5A7C" w:rsidRPr="00ED17A5">
        <w:t>u</w:t>
      </w:r>
      <w:r w:rsidRPr="006F56A9">
        <w:t xml:space="preserve">, t. j. n prostih terminov po vrsti. Takšna informacija jamči, da bo pacient dobil termin, ki bo enak ali približno enak objavljenemu času (morda pa celo prej, če so v razporedu luknje oz. neizkoriščeni posamezni termini). Zdravstvene ustanove se </w:t>
      </w:r>
      <w:r w:rsidR="00BA5A7C" w:rsidRPr="00ED17A5">
        <w:t xml:space="preserve">v prvem koraku v procesu eNaročanja (izbor želene ustanove) </w:t>
      </w:r>
      <w:r w:rsidRPr="006F56A9">
        <w:t>rangirajo po prvem prostem blok terminu</w:t>
      </w:r>
      <w:r w:rsidR="00BA5A7C" w:rsidRPr="00ED17A5">
        <w:t xml:space="preserve"> (od zgodnejšega do kasnejšega)</w:t>
      </w:r>
      <w:r w:rsidRPr="00ED17A5">
        <w:t>.</w:t>
      </w:r>
      <w:r w:rsidRPr="006F56A9">
        <w:t xml:space="preserve"> </w:t>
      </w:r>
      <w:r w:rsidR="009E4804">
        <w:tab/>
      </w:r>
    </w:p>
    <w:p w14:paraId="6AD8D72F" w14:textId="3F10A6E8" w:rsidR="00483F01" w:rsidRPr="006F56A9" w:rsidRDefault="00483F01" w:rsidP="006F56A9">
      <w:r w:rsidRPr="006F56A9">
        <w:lastRenderedPageBreak/>
        <w:t>Bolnišnični sistem lahko na poizvedbo o prvem prostem blok terminu vrne eno od naslednjih informacij, odvisno od situacije internega razporeda:</w:t>
      </w:r>
    </w:p>
    <w:p w14:paraId="1BC42455" w14:textId="77777777" w:rsidR="00483F01" w:rsidRPr="006F56A9" w:rsidRDefault="00483F01" w:rsidP="00D60499">
      <w:pPr>
        <w:numPr>
          <w:ilvl w:val="0"/>
          <w:numId w:val="5"/>
        </w:numPr>
      </w:pPr>
      <w:r w:rsidRPr="006F56A9">
        <w:t>Prosti termin obstaja</w:t>
      </w:r>
    </w:p>
    <w:p w14:paraId="4EB286E7" w14:textId="32FA04C6" w:rsidR="00483F01" w:rsidRPr="006F56A9" w:rsidRDefault="00483F01" w:rsidP="006F56A9">
      <w:pPr>
        <w:ind w:left="720"/>
      </w:pPr>
      <w:r w:rsidRPr="006F56A9">
        <w:t xml:space="preserve">Zdravstvena ustanova ima prvi prosti termin in prvi prosti blok termin, ki </w:t>
      </w:r>
      <w:r w:rsidR="0092103F" w:rsidRPr="00ED17A5">
        <w:t>sta</w:t>
      </w:r>
      <w:r w:rsidRPr="006F56A9">
        <w:t xml:space="preserve"> na voljo za naročanje. Če je z eno storitvijo VZS povezanih več bolnišničnih storitev ali več virov</w:t>
      </w:r>
      <w:r w:rsidR="0092103F" w:rsidRPr="00ED17A5">
        <w:t>,</w:t>
      </w:r>
      <w:r w:rsidRPr="006F56A9">
        <w:t xml:space="preserve"> kot so zdravniki, od katerih ima vsak svoj urnik naročanja, se vrnejo podatki za storitev</w:t>
      </w:r>
      <w:r w:rsidR="0092103F" w:rsidRPr="00ED17A5">
        <w:t xml:space="preserve"> ali vir</w:t>
      </w:r>
      <w:r w:rsidRPr="006F56A9">
        <w:t>, kjer obstaja najzgodnejši prvi prosti blok termin.</w:t>
      </w:r>
    </w:p>
    <w:p w14:paraId="31EE2456" w14:textId="77777777" w:rsidR="00483F01" w:rsidRPr="006F56A9" w:rsidRDefault="00483F01" w:rsidP="00D60499">
      <w:pPr>
        <w:numPr>
          <w:ilvl w:val="0"/>
          <w:numId w:val="5"/>
        </w:numPr>
      </w:pPr>
      <w:r w:rsidRPr="006F56A9">
        <w:t>Prost sprejem</w:t>
      </w:r>
    </w:p>
    <w:p w14:paraId="22349046" w14:textId="113E9B28" w:rsidR="00483F01" w:rsidRPr="006F56A9" w:rsidRDefault="00483F01" w:rsidP="00D60499">
      <w:pPr>
        <w:numPr>
          <w:ilvl w:val="0"/>
          <w:numId w:val="5"/>
        </w:numPr>
      </w:pPr>
      <w:r w:rsidRPr="006F56A9">
        <w:t xml:space="preserve">Pacientu se na sprejem ni treba naročiti, ampak zadostuje, da se osebno oglasi v zdravstveni ustanovi, kjer bo sprejet še isti dan. Skupaj s tem odgovorom </w:t>
      </w:r>
      <w:r w:rsidR="0092103F" w:rsidRPr="00ED17A5">
        <w:t xml:space="preserve">mora izvajalec zdravstvene dejavnosti </w:t>
      </w:r>
      <w:r w:rsidRPr="00ED17A5">
        <w:t>dostavi</w:t>
      </w:r>
      <w:r w:rsidR="0092103F" w:rsidRPr="00ED17A5">
        <w:t>ti</w:t>
      </w:r>
      <w:r w:rsidRPr="006F56A9">
        <w:t xml:space="preserve"> tudi </w:t>
      </w:r>
      <w:r w:rsidRPr="00ED17A5">
        <w:t>informacij</w:t>
      </w:r>
      <w:r w:rsidR="0092103F" w:rsidRPr="00ED17A5">
        <w:t>o</w:t>
      </w:r>
      <w:r w:rsidRPr="006F56A9">
        <w:t xml:space="preserve"> o delovnem času (obvezni podatek),</w:t>
      </w:r>
      <w:r w:rsidR="0092103F" w:rsidRPr="00ED17A5">
        <w:t xml:space="preserve"> znotraj katerega lahko pacient opravi storitev</w:t>
      </w:r>
      <w:r w:rsidRPr="00ED17A5">
        <w:t>,</w:t>
      </w:r>
      <w:r w:rsidRPr="006F56A9">
        <w:t xml:space="preserve"> da se pacienta pravilno usmeri na pregled med delovnim časom ambulante</w:t>
      </w:r>
      <w:r w:rsidR="0092103F" w:rsidRPr="00ED17A5">
        <w:t>.</w:t>
      </w:r>
      <w:r w:rsidRPr="006F56A9">
        <w:t>Ne izvajam storitve</w:t>
      </w:r>
    </w:p>
    <w:p w14:paraId="558F9489" w14:textId="34D018EF" w:rsidR="00483F01" w:rsidRPr="006F56A9" w:rsidRDefault="00483F01" w:rsidP="006F56A9">
      <w:pPr>
        <w:ind w:left="720"/>
      </w:pPr>
      <w:r w:rsidRPr="006F56A9">
        <w:t xml:space="preserve">Zdravstvena ustanova ne izvaja </w:t>
      </w:r>
      <w:r w:rsidR="008750B8">
        <w:t>storitve</w:t>
      </w:r>
      <w:r w:rsidRPr="006F56A9">
        <w:t xml:space="preserve"> in pacient se v tej zdravstveni ustanovi nanj ne more naročiti. Centralni sistem podatke za </w:t>
      </w:r>
      <w:r w:rsidR="008750B8">
        <w:t>storitve</w:t>
      </w:r>
      <w:r w:rsidRPr="006F56A9">
        <w:t xml:space="preserve">, ki so označeni s tem odgovorom, </w:t>
      </w:r>
      <w:r w:rsidR="0092103F" w:rsidRPr="00ED17A5">
        <w:t xml:space="preserve">poizveduje </w:t>
      </w:r>
      <w:r w:rsidRPr="006F56A9">
        <w:t xml:space="preserve">enkrat dnevno v nočnem terminu. Če zdravstvena ustanova pri </w:t>
      </w:r>
      <w:r w:rsidR="0092103F" w:rsidRPr="00ED17A5">
        <w:t>nočni poizvedbi</w:t>
      </w:r>
      <w:r w:rsidRPr="006F56A9">
        <w:t xml:space="preserve"> odgovori, da storitve ne izvaja, centralni sistem preostanek dneva ne bo spraševal zdravstvene ustanove po tej storitvi.</w:t>
      </w:r>
    </w:p>
    <w:p w14:paraId="00423413" w14:textId="77777777" w:rsidR="00483F01" w:rsidRPr="006F56A9" w:rsidRDefault="00483F01" w:rsidP="00D60499">
      <w:pPr>
        <w:numPr>
          <w:ilvl w:val="0"/>
          <w:numId w:val="5"/>
        </w:numPr>
      </w:pPr>
      <w:r w:rsidRPr="006F56A9">
        <w:t>Ni terminov</w:t>
      </w:r>
    </w:p>
    <w:p w14:paraId="06D46A63" w14:textId="69C916A8" w:rsidR="00483F01" w:rsidRPr="006F56A9" w:rsidRDefault="00483F01" w:rsidP="006F56A9">
      <w:pPr>
        <w:ind w:left="720"/>
      </w:pPr>
      <w:r w:rsidRPr="006F56A9">
        <w:t xml:space="preserve">Odgovor „Ni terminov“ označuje situacijo, ko zdravstvena ustanova sicer izvaja </w:t>
      </w:r>
      <w:r w:rsidR="008750B8">
        <w:t>storitev</w:t>
      </w:r>
      <w:r w:rsidRPr="006F56A9">
        <w:t xml:space="preserve">, vendar je </w:t>
      </w:r>
      <w:r w:rsidR="002F2BE4">
        <w:t xml:space="preserve">naročanje </w:t>
      </w:r>
      <w:r w:rsidRPr="006F56A9">
        <w:t>začasno ukinjeno zaradi izredne situacije (npr. zaradi okvare aparata) in ni znano, kdaj bo situacija razrešena. Če skrbnik nacionalnih čakalnih seznamov zazna takšno stanje, lahko predlaga preverjanje točnega vzroka pri zdravstveni ustanovi. Ustanova takšnega stanja ne sme pošiljati daljši čas, saj je dolžna izredno situacijo odpraviti. Ta odgovor se lahko uporablja tudi v zelo redkih situacijah, ko ustanova preneha z izvajanjem storitev (ji ni bila podaljšana pogodba) in so porabljeni vsi razpoložljivi termini v obdobju, ko je ustanova izvajala storitev.</w:t>
      </w:r>
    </w:p>
    <w:p w14:paraId="1E021543" w14:textId="77777777" w:rsidR="00483F01" w:rsidRPr="006F56A9" w:rsidRDefault="00483F01" w:rsidP="00D60499">
      <w:pPr>
        <w:numPr>
          <w:ilvl w:val="0"/>
          <w:numId w:val="5"/>
        </w:numPr>
      </w:pPr>
      <w:r w:rsidRPr="006F56A9">
        <w:t>Sprejemamo predprijave (ni razporeda)</w:t>
      </w:r>
    </w:p>
    <w:p w14:paraId="2D55C096" w14:textId="77777777" w:rsidR="0092103F" w:rsidRPr="00ED17A5" w:rsidRDefault="00483F01" w:rsidP="006F56A9">
      <w:pPr>
        <w:ind w:left="720"/>
      </w:pPr>
      <w:r w:rsidRPr="006F56A9">
        <w:t>V primeru, da ni razporeda za prihodnje termine, obstoječi razpored pa je poln, se pacienta vpiše v interni čakalni seznam. Ob priklicu podatkov o prvem prostem terminu in prvem prostem blok terminu bo zdravstvena ustanova za ta odgovor dostavila informacijo o pričakovanem terminu (kot trenutno pacient dobi informacijo o pričakovanem terminu, ko je vpisan na čakalni seznam). Pri nočnem priklicu vseh naročil/terminov se za takšne primere pošlje IDT (</w:t>
      </w:r>
      <w:r w:rsidRPr="00427E4A">
        <w:t>ID termina - edinstveni identifikator termina)</w:t>
      </w:r>
      <w:r w:rsidRPr="006F56A9">
        <w:t xml:space="preserve"> ter okvirni oz. pričakovani datum termina namesto konkretnega termina. Zdravstvena ustanova za takšne paciente prevzame obveznost naknadne dodelitve termina v neposrednem dogovoru s pacientom (zunaj IT-sistema eNaročanje).</w:t>
      </w:r>
    </w:p>
    <w:p w14:paraId="50F65D28" w14:textId="2AD88EBC" w:rsidR="00483F01" w:rsidRPr="006F56A9" w:rsidRDefault="0092103F" w:rsidP="00E12D78">
      <w:pPr>
        <w:ind w:left="720"/>
        <w:jc w:val="left"/>
      </w:pPr>
      <w:r w:rsidRPr="00ED17A5">
        <w:t xml:space="preserve">S tem odgovorom se lahko izvajalcu zdravstvene dejavnosti omogoči naročanje na določeno storitev </w:t>
      </w:r>
      <w:r w:rsidR="00CB7143">
        <w:t>s</w:t>
      </w:r>
      <w:r w:rsidRPr="00ED17A5">
        <w:t xml:space="preserve"> triažo, če je tak njegov proces dela.</w:t>
      </w:r>
    </w:p>
    <w:p w14:paraId="1660B079" w14:textId="77777777" w:rsidR="00483F01" w:rsidRPr="006F56A9" w:rsidRDefault="00483F01" w:rsidP="00D60499">
      <w:pPr>
        <w:numPr>
          <w:ilvl w:val="0"/>
          <w:numId w:val="5"/>
        </w:numPr>
      </w:pPr>
      <w:r w:rsidRPr="006F56A9">
        <w:t>Izvajam v sklopu splošne storitve</w:t>
      </w:r>
    </w:p>
    <w:p w14:paraId="2D5741B3" w14:textId="529D8A70" w:rsidR="00483F01" w:rsidRPr="00E242B5" w:rsidRDefault="00483F01" w:rsidP="00F768D9">
      <w:pPr>
        <w:widowControl/>
        <w:suppressAutoHyphens w:val="0"/>
        <w:spacing w:before="0" w:after="0" w:line="240" w:lineRule="auto"/>
        <w:ind w:left="360"/>
      </w:pPr>
      <w:r w:rsidRPr="006F56A9">
        <w:lastRenderedPageBreak/>
        <w:t xml:space="preserve">Zdravstvena ustanova </w:t>
      </w:r>
      <w:r w:rsidR="008750B8">
        <w:t>storitev</w:t>
      </w:r>
      <w:r w:rsidRPr="006F56A9">
        <w:t xml:space="preserve"> ne izvaja samos</w:t>
      </w:r>
      <w:r w:rsidR="008750B8">
        <w:t>tojno, ampak ga (lahko s katero drugo</w:t>
      </w:r>
      <w:r w:rsidRPr="006F56A9">
        <w:t xml:space="preserve"> </w:t>
      </w:r>
      <w:r w:rsidR="008750B8">
        <w:t>storitev) izvaja v okviru splošnejše oz. hierarhično nadrejene</w:t>
      </w:r>
      <w:r w:rsidRPr="006F56A9">
        <w:t xml:space="preserve"> </w:t>
      </w:r>
      <w:r w:rsidR="008750B8">
        <w:t>storitve</w:t>
      </w:r>
      <w:r w:rsidR="0092103F" w:rsidRPr="00ED17A5">
        <w:t xml:space="preserve"> </w:t>
      </w:r>
      <w:r w:rsidRPr="006F56A9">
        <w:t>. Ta funkcionalnost se uporab</w:t>
      </w:r>
      <w:r w:rsidR="008750B8">
        <w:t>lja v izogib preslikavanju ene bolnišnične</w:t>
      </w:r>
      <w:r w:rsidRPr="006F56A9">
        <w:t xml:space="preserve"> </w:t>
      </w:r>
      <w:r w:rsidR="008750B8">
        <w:t>storitve</w:t>
      </w:r>
      <w:r w:rsidRPr="006F56A9">
        <w:t xml:space="preserve"> v več </w:t>
      </w:r>
      <w:r w:rsidR="008750B8">
        <w:t>storitev</w:t>
      </w:r>
      <w:r w:rsidRPr="006F56A9">
        <w:t xml:space="preserve"> VZS. Hierarhijo </w:t>
      </w:r>
      <w:r w:rsidR="002B4595" w:rsidRPr="00ED17A5">
        <w:t xml:space="preserve">storitev </w:t>
      </w:r>
      <w:r w:rsidRPr="006F56A9">
        <w:t xml:space="preserve">opredeli centralni nacionalni sistem </w:t>
      </w:r>
      <w:r w:rsidR="002B4595" w:rsidRPr="00ED17A5">
        <w:t xml:space="preserve">v okviru šifranta VZS </w:t>
      </w:r>
      <w:r w:rsidRPr="00ED17A5">
        <w:t xml:space="preserve">in </w:t>
      </w:r>
      <w:r w:rsidR="0092103F" w:rsidRPr="00ED17A5">
        <w:t>je</w:t>
      </w:r>
      <w:r w:rsidRPr="006F56A9">
        <w:t xml:space="preserve"> bolnišnice ne morejo spreminjati</w:t>
      </w:r>
      <w:r w:rsidR="002B4595" w:rsidRPr="00ED17A5">
        <w:t xml:space="preserve"> (spreminjajo lahko preslikavo svojih storitev, ki jo lahko naredijo na nižji ali na višji nivo storitev v VZS).</w:t>
      </w:r>
    </w:p>
    <w:p w14:paraId="4923F042" w14:textId="77777777" w:rsidR="00483F01" w:rsidRPr="00427E4A" w:rsidRDefault="00777E19" w:rsidP="00483F01">
      <w:pPr>
        <w:pStyle w:val="Telobesedila"/>
        <w:rPr>
          <w:rFonts w:ascii="Arial" w:hAnsi="Arial" w:cs="Arial"/>
        </w:rPr>
      </w:pPr>
      <w:r>
        <w:rPr>
          <w:noProof/>
        </w:rPr>
        <mc:AlternateContent>
          <mc:Choice Requires="wpg">
            <w:drawing>
              <wp:anchor distT="0" distB="0" distL="114300" distR="114300" simplePos="0" relativeHeight="251644928" behindDoc="0" locked="0" layoutInCell="1" allowOverlap="1" wp14:anchorId="6BF7951F" wp14:editId="7DC48F2B">
                <wp:simplePos x="0" y="0"/>
                <wp:positionH relativeFrom="margin">
                  <wp:posOffset>1242695</wp:posOffset>
                </wp:positionH>
                <wp:positionV relativeFrom="paragraph">
                  <wp:posOffset>165100</wp:posOffset>
                </wp:positionV>
                <wp:extent cx="3632200" cy="2950845"/>
                <wp:effectExtent l="0" t="0" r="25400" b="20955"/>
                <wp:wrapSquare wrapText="bothSides"/>
                <wp:docPr id="153"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0" cy="2950845"/>
                          <a:chOff x="4671" y="7998"/>
                          <a:chExt cx="5720" cy="4647"/>
                        </a:xfrm>
                      </wpg:grpSpPr>
                      <wps:wsp>
                        <wps:cNvPr id="154" name="Text Box 622"/>
                        <wps:cNvSpPr txBox="1">
                          <a:spLocks noChangeArrowheads="1"/>
                        </wps:cNvSpPr>
                        <wps:spPr bwMode="auto">
                          <a:xfrm>
                            <a:off x="7639" y="837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9B4D1" w14:textId="77777777" w:rsidR="007432ED" w:rsidRPr="001F100A" w:rsidRDefault="007432ED" w:rsidP="005F634B">
                              <w:pPr>
                                <w:spacing w:before="0"/>
                                <w:jc w:val="center"/>
                                <w:rPr>
                                  <w:rFonts w:ascii="Arial" w:hAnsi="Arial"/>
                                  <w:sz w:val="20"/>
                                  <w:szCs w:val="20"/>
                                </w:rPr>
                              </w:pPr>
                              <w:r w:rsidRPr="001F100A">
                                <w:rPr>
                                  <w:rFonts w:ascii="Arial" w:hAnsi="Arial"/>
                                  <w:sz w:val="20"/>
                                  <w:szCs w:val="20"/>
                                </w:rPr>
                                <w:t>b</w:t>
                              </w:r>
                            </w:p>
                          </w:txbxContent>
                        </wps:txbx>
                        <wps:bodyPr rot="0" vert="horz" wrap="square" lIns="91440" tIns="45720" rIns="91440" bIns="45720" anchor="t" anchorCtr="0" upright="1">
                          <a:noAutofit/>
                        </wps:bodyPr>
                      </wps:wsp>
                      <wps:wsp>
                        <wps:cNvPr id="155" name="Text Box 623"/>
                        <wps:cNvSpPr txBox="1">
                          <a:spLocks noChangeArrowheads="1"/>
                        </wps:cNvSpPr>
                        <wps:spPr bwMode="auto">
                          <a:xfrm>
                            <a:off x="5314" y="11220"/>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1F63D" w14:textId="77777777" w:rsidR="007432ED" w:rsidRPr="001F100A" w:rsidRDefault="007432ED" w:rsidP="005F634B">
                              <w:pPr>
                                <w:spacing w:before="0"/>
                                <w:jc w:val="center"/>
                                <w:rPr>
                                  <w:rFonts w:ascii="Arial" w:hAnsi="Arial" w:cs="Arial"/>
                                  <w:sz w:val="20"/>
                                  <w:szCs w:val="20"/>
                                </w:rPr>
                              </w:pPr>
                              <w:r w:rsidRPr="001F100A">
                                <w:rPr>
                                  <w:rFonts w:ascii="Arial" w:hAnsi="Arial"/>
                                  <w:sz w:val="20"/>
                                  <w:szCs w:val="20"/>
                                </w:rPr>
                                <w:t>d</w:t>
                              </w:r>
                            </w:p>
                          </w:txbxContent>
                        </wps:txbx>
                        <wps:bodyPr rot="0" vert="horz" wrap="square" lIns="91440" tIns="45720" rIns="91440" bIns="45720" anchor="t" anchorCtr="0" upright="1">
                          <a:noAutofit/>
                        </wps:bodyPr>
                      </wps:wsp>
                      <wps:wsp>
                        <wps:cNvPr id="156" name="AutoShape 624"/>
                        <wps:cNvSpPr>
                          <a:spLocks noChangeArrowheads="1"/>
                        </wps:cNvSpPr>
                        <wps:spPr bwMode="auto">
                          <a:xfrm>
                            <a:off x="8976" y="7998"/>
                            <a:ext cx="1400" cy="725"/>
                          </a:xfrm>
                          <a:prstGeom prst="flowChartMagneticDisk">
                            <a:avLst/>
                          </a:prstGeom>
                          <a:solidFill>
                            <a:srgbClr val="FFFFFF"/>
                          </a:solidFill>
                          <a:ln w="9525">
                            <a:solidFill>
                              <a:srgbClr val="000000"/>
                            </a:solidFill>
                            <a:round/>
                            <a:headEnd/>
                            <a:tailEnd/>
                          </a:ln>
                        </wps:spPr>
                        <wps:txbx>
                          <w:txbxContent>
                            <w:p w14:paraId="7FEAC4A3" w14:textId="77777777" w:rsidR="007432ED" w:rsidRPr="001F100A" w:rsidRDefault="007432ED" w:rsidP="001F100A">
                              <w:pPr>
                                <w:spacing w:before="0" w:after="0" w:line="240" w:lineRule="auto"/>
                                <w:jc w:val="center"/>
                                <w:rPr>
                                  <w:rFonts w:ascii="Arial" w:hAnsi="Arial"/>
                                  <w:sz w:val="20"/>
                                  <w:szCs w:val="20"/>
                                </w:rPr>
                              </w:pPr>
                              <w:r w:rsidRPr="001F100A">
                                <w:rPr>
                                  <w:rFonts w:ascii="Arial" w:hAnsi="Arial"/>
                                  <w:sz w:val="20"/>
                                  <w:szCs w:val="20"/>
                                </w:rPr>
                                <w:t>BSN</w:t>
                              </w:r>
                            </w:p>
                          </w:txbxContent>
                        </wps:txbx>
                        <wps:bodyPr rot="0" vert="horz" wrap="square" lIns="91440" tIns="45720" rIns="91440" bIns="45720" anchor="t" anchorCtr="0" upright="1">
                          <a:noAutofit/>
                        </wps:bodyPr>
                      </wps:wsp>
                      <wps:wsp>
                        <wps:cNvPr id="157" name="AutoShape 626"/>
                        <wps:cNvSpPr>
                          <a:spLocks noChangeArrowheads="1"/>
                        </wps:cNvSpPr>
                        <wps:spPr bwMode="auto">
                          <a:xfrm>
                            <a:off x="4671" y="9413"/>
                            <a:ext cx="2265" cy="1740"/>
                          </a:xfrm>
                          <a:prstGeom prst="flowChartMagneticDisk">
                            <a:avLst/>
                          </a:prstGeom>
                          <a:solidFill>
                            <a:srgbClr val="D8D8D8"/>
                          </a:solidFill>
                          <a:ln w="9525">
                            <a:solidFill>
                              <a:srgbClr val="000000"/>
                            </a:solidFill>
                            <a:round/>
                            <a:headEnd/>
                            <a:tailEnd/>
                          </a:ln>
                        </wps:spPr>
                        <wps:txbx>
                          <w:txbxContent>
                            <w:p w14:paraId="0AC9348B" w14:textId="77777777" w:rsidR="007432ED" w:rsidRPr="001F100A" w:rsidRDefault="007432ED" w:rsidP="001F100A">
                              <w:pPr>
                                <w:spacing w:before="0" w:line="360" w:lineRule="auto"/>
                                <w:rPr>
                                  <w:rFonts w:ascii="Arial" w:hAnsi="Arial" w:cs="Arial"/>
                                  <w:sz w:val="20"/>
                                  <w:szCs w:val="20"/>
                                </w:rPr>
                              </w:pPr>
                            </w:p>
                            <w:p w14:paraId="63F169A6" w14:textId="77777777" w:rsidR="007432ED" w:rsidRPr="001F100A" w:rsidRDefault="007432ED" w:rsidP="001F100A">
                              <w:pPr>
                                <w:spacing w:before="0" w:line="360" w:lineRule="auto"/>
                                <w:jc w:val="center"/>
                                <w:rPr>
                                  <w:rFonts w:ascii="Arial" w:hAnsi="Arial"/>
                                  <w:sz w:val="20"/>
                                  <w:szCs w:val="20"/>
                                </w:rPr>
                              </w:pPr>
                              <w:r w:rsidRPr="001F100A">
                                <w:rPr>
                                  <w:rFonts w:ascii="Arial" w:hAnsi="Arial"/>
                                  <w:sz w:val="20"/>
                                  <w:szCs w:val="20"/>
                                </w:rPr>
                                <w:t>eSeznami</w:t>
                              </w:r>
                            </w:p>
                            <w:p w14:paraId="3F6EF0A4" w14:textId="77777777" w:rsidR="007432ED" w:rsidRPr="001F100A" w:rsidRDefault="007432ED" w:rsidP="005F634B">
                              <w:pPr>
                                <w:spacing w:before="0"/>
                                <w:rPr>
                                  <w:rFonts w:ascii="Arial" w:hAnsi="Arial" w:cs="Arial"/>
                                  <w:sz w:val="20"/>
                                  <w:szCs w:val="20"/>
                                </w:rPr>
                              </w:pPr>
                            </w:p>
                          </w:txbxContent>
                        </wps:txbx>
                        <wps:bodyPr rot="0" vert="horz" wrap="square" lIns="91440" tIns="45720" rIns="91440" bIns="45720" anchor="t" anchorCtr="0" upright="1">
                          <a:noAutofit/>
                        </wps:bodyPr>
                      </wps:wsp>
                      <wps:wsp>
                        <wps:cNvPr id="158" name="AutoShape 627"/>
                        <wps:cNvSpPr>
                          <a:spLocks noChangeArrowheads="1"/>
                        </wps:cNvSpPr>
                        <wps:spPr bwMode="auto">
                          <a:xfrm>
                            <a:off x="4671" y="7998"/>
                            <a:ext cx="2265" cy="2105"/>
                          </a:xfrm>
                          <a:prstGeom prst="flowChartMagneticDisk">
                            <a:avLst/>
                          </a:prstGeom>
                          <a:solidFill>
                            <a:srgbClr val="FFFFFF"/>
                          </a:solidFill>
                          <a:ln w="9525">
                            <a:solidFill>
                              <a:srgbClr val="000000"/>
                            </a:solidFill>
                            <a:round/>
                            <a:headEnd/>
                            <a:tailEnd/>
                          </a:ln>
                        </wps:spPr>
                        <wps:txbx>
                          <w:txbxContent>
                            <w:p w14:paraId="49761754" w14:textId="77777777" w:rsidR="007432ED" w:rsidRPr="001F100A" w:rsidRDefault="007432ED" w:rsidP="001F100A">
                              <w:pPr>
                                <w:spacing w:before="0" w:line="240" w:lineRule="auto"/>
                                <w:jc w:val="center"/>
                                <w:rPr>
                                  <w:rFonts w:ascii="Arial" w:hAnsi="Arial" w:cs="Arial"/>
                                  <w:sz w:val="20"/>
                                  <w:szCs w:val="20"/>
                                </w:rPr>
                              </w:pPr>
                              <w:r w:rsidRPr="001F100A">
                                <w:rPr>
                                  <w:rFonts w:ascii="Arial" w:hAnsi="Arial"/>
                                  <w:sz w:val="20"/>
                                  <w:szCs w:val="20"/>
                                </w:rPr>
                                <w:t>Centralni komunikacijski servisi</w:t>
                              </w:r>
                            </w:p>
                            <w:p w14:paraId="3ACB6A03" w14:textId="77777777" w:rsidR="007432ED" w:rsidRPr="001F100A" w:rsidRDefault="007432ED">
                              <w:pPr>
                                <w:rPr>
                                  <w:sz w:val="20"/>
                                  <w:szCs w:val="20"/>
                                </w:rPr>
                              </w:pPr>
                            </w:p>
                          </w:txbxContent>
                        </wps:txbx>
                        <wps:bodyPr rot="0" vert="horz" wrap="square" lIns="91440" tIns="45720" rIns="91440" bIns="45720" anchor="t" anchorCtr="0" upright="1">
                          <a:noAutofit/>
                        </wps:bodyPr>
                      </wps:wsp>
                      <wps:wsp>
                        <wps:cNvPr id="159" name="Text Box 628"/>
                        <wps:cNvSpPr txBox="1">
                          <a:spLocks noChangeArrowheads="1"/>
                        </wps:cNvSpPr>
                        <wps:spPr bwMode="auto">
                          <a:xfrm>
                            <a:off x="7639" y="804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AF7AB" w14:textId="77777777" w:rsidR="007432ED" w:rsidRPr="001F100A" w:rsidRDefault="007432ED" w:rsidP="005F634B">
                              <w:pPr>
                                <w:spacing w:before="0"/>
                                <w:jc w:val="center"/>
                                <w:rPr>
                                  <w:rFonts w:ascii="Arial" w:hAnsi="Arial"/>
                                  <w:sz w:val="20"/>
                                  <w:szCs w:val="20"/>
                                </w:rPr>
                              </w:pPr>
                              <w:r w:rsidRPr="001F100A">
                                <w:rPr>
                                  <w:rFonts w:ascii="Arial" w:hAnsi="Arial"/>
                                  <w:sz w:val="20"/>
                                  <w:szCs w:val="20"/>
                                </w:rPr>
                                <w:t>a</w:t>
                              </w:r>
                            </w:p>
                          </w:txbxContent>
                        </wps:txbx>
                        <wps:bodyPr rot="0" vert="horz" wrap="square" lIns="91440" tIns="45720" rIns="91440" bIns="45720" anchor="t" anchorCtr="0" upright="1">
                          <a:noAutofit/>
                        </wps:bodyPr>
                      </wps:wsp>
                      <wps:wsp>
                        <wps:cNvPr id="160" name="AutoShape 629"/>
                        <wps:cNvCnPr>
                          <a:cxnSpLocks noChangeShapeType="1"/>
                        </wps:cNvCnPr>
                        <wps:spPr bwMode="auto">
                          <a:xfrm>
                            <a:off x="6936" y="833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630"/>
                        <wps:cNvSpPr>
                          <a:spLocks noChangeArrowheads="1"/>
                        </wps:cNvSpPr>
                        <wps:spPr bwMode="auto">
                          <a:xfrm>
                            <a:off x="8961" y="8723"/>
                            <a:ext cx="1400" cy="690"/>
                          </a:xfrm>
                          <a:prstGeom prst="flowChartMagneticDisk">
                            <a:avLst/>
                          </a:prstGeom>
                          <a:solidFill>
                            <a:srgbClr val="FFFFFF"/>
                          </a:solidFill>
                          <a:ln w="9525">
                            <a:solidFill>
                              <a:srgbClr val="000000"/>
                            </a:solidFill>
                            <a:round/>
                            <a:headEnd/>
                            <a:tailEnd/>
                          </a:ln>
                        </wps:spPr>
                        <wps:txbx>
                          <w:txbxContent>
                            <w:p w14:paraId="44CE4861" w14:textId="77777777" w:rsidR="007432ED" w:rsidRPr="001F100A" w:rsidRDefault="007432ED" w:rsidP="001F100A">
                              <w:pPr>
                                <w:spacing w:before="0" w:after="0" w:line="240" w:lineRule="auto"/>
                                <w:jc w:val="center"/>
                                <w:rPr>
                                  <w:rFonts w:ascii="Arial" w:hAnsi="Arial" w:cs="Arial"/>
                                  <w:sz w:val="20"/>
                                  <w:szCs w:val="20"/>
                                </w:rPr>
                              </w:pPr>
                              <w:r w:rsidRPr="001F100A">
                                <w:rPr>
                                  <w:rFonts w:ascii="Arial" w:hAnsi="Arial"/>
                                  <w:sz w:val="20"/>
                                  <w:szCs w:val="20"/>
                                </w:rPr>
                                <w:t>BSN</w:t>
                              </w:r>
                            </w:p>
                          </w:txbxContent>
                        </wps:txbx>
                        <wps:bodyPr rot="0" vert="horz" wrap="square" lIns="91440" tIns="45720" rIns="91440" bIns="45720" anchor="t" anchorCtr="0" upright="1">
                          <a:noAutofit/>
                        </wps:bodyPr>
                      </wps:wsp>
                      <wps:wsp>
                        <wps:cNvPr id="162" name="AutoShape 631"/>
                        <wps:cNvSpPr>
                          <a:spLocks noChangeArrowheads="1"/>
                        </wps:cNvSpPr>
                        <wps:spPr bwMode="auto">
                          <a:xfrm>
                            <a:off x="8991" y="9428"/>
                            <a:ext cx="1400" cy="675"/>
                          </a:xfrm>
                          <a:prstGeom prst="flowChartMagneticDisk">
                            <a:avLst/>
                          </a:prstGeom>
                          <a:solidFill>
                            <a:srgbClr val="FFFFFF"/>
                          </a:solidFill>
                          <a:ln w="9525">
                            <a:solidFill>
                              <a:srgbClr val="000000"/>
                            </a:solidFill>
                            <a:round/>
                            <a:headEnd/>
                            <a:tailEnd/>
                          </a:ln>
                        </wps:spPr>
                        <wps:txbx>
                          <w:txbxContent>
                            <w:p w14:paraId="0C2CC2F4" w14:textId="77777777" w:rsidR="007432ED" w:rsidRPr="001F100A" w:rsidRDefault="007432ED" w:rsidP="001F100A">
                              <w:pPr>
                                <w:spacing w:before="0" w:after="0" w:line="240" w:lineRule="auto"/>
                                <w:jc w:val="center"/>
                                <w:rPr>
                                  <w:rFonts w:ascii="Arial" w:hAnsi="Arial"/>
                                  <w:sz w:val="20"/>
                                  <w:szCs w:val="20"/>
                                </w:rPr>
                              </w:pPr>
                              <w:r w:rsidRPr="001F100A">
                                <w:rPr>
                                  <w:rFonts w:ascii="Arial" w:hAnsi="Arial"/>
                                  <w:sz w:val="20"/>
                                  <w:szCs w:val="20"/>
                                </w:rPr>
                                <w:t>BSN</w:t>
                              </w:r>
                            </w:p>
                          </w:txbxContent>
                        </wps:txbx>
                        <wps:bodyPr rot="0" vert="horz" wrap="square" lIns="91440" tIns="45720" rIns="91440" bIns="45720" anchor="t" anchorCtr="0" upright="1">
                          <a:noAutofit/>
                        </wps:bodyPr>
                      </wps:wsp>
                      <wps:wsp>
                        <wps:cNvPr id="163" name="Text Box 632"/>
                        <wps:cNvSpPr txBox="1">
                          <a:spLocks noChangeArrowheads="1"/>
                        </wps:cNvSpPr>
                        <wps:spPr bwMode="auto">
                          <a:xfrm>
                            <a:off x="7639" y="870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88530" w14:textId="77777777" w:rsidR="007432ED" w:rsidRPr="001F100A" w:rsidRDefault="007432ED" w:rsidP="005F634B">
                              <w:pPr>
                                <w:spacing w:before="0"/>
                                <w:jc w:val="center"/>
                                <w:rPr>
                                  <w:rFonts w:ascii="Arial" w:hAnsi="Arial"/>
                                  <w:sz w:val="20"/>
                                  <w:szCs w:val="20"/>
                                </w:rPr>
                              </w:pPr>
                              <w:r w:rsidRPr="001F100A">
                                <w:rPr>
                                  <w:rFonts w:ascii="Arial" w:hAnsi="Arial"/>
                                  <w:sz w:val="20"/>
                                  <w:szCs w:val="20"/>
                                </w:rPr>
                                <w:t>a</w:t>
                              </w:r>
                            </w:p>
                          </w:txbxContent>
                        </wps:txbx>
                        <wps:bodyPr rot="0" vert="horz" wrap="square" lIns="91440" tIns="45720" rIns="91440" bIns="45720" anchor="t" anchorCtr="0" upright="1">
                          <a:noAutofit/>
                        </wps:bodyPr>
                      </wps:wsp>
                      <wps:wsp>
                        <wps:cNvPr id="164" name="AutoShape 633"/>
                        <wps:cNvCnPr>
                          <a:cxnSpLocks noChangeShapeType="1"/>
                        </wps:cNvCnPr>
                        <wps:spPr bwMode="auto">
                          <a:xfrm flipH="1">
                            <a:off x="6936" y="843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634"/>
                        <wps:cNvCnPr>
                          <a:cxnSpLocks noChangeShapeType="1"/>
                        </wps:cNvCnPr>
                        <wps:spPr bwMode="auto">
                          <a:xfrm>
                            <a:off x="6921" y="898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Text Box 635"/>
                        <wps:cNvSpPr txBox="1">
                          <a:spLocks noChangeArrowheads="1"/>
                        </wps:cNvSpPr>
                        <wps:spPr bwMode="auto">
                          <a:xfrm>
                            <a:off x="7639" y="908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DFB46" w14:textId="77777777" w:rsidR="007432ED" w:rsidRPr="001F100A" w:rsidRDefault="007432ED" w:rsidP="005F634B">
                              <w:pPr>
                                <w:spacing w:before="0"/>
                                <w:jc w:val="center"/>
                                <w:rPr>
                                  <w:rFonts w:ascii="Arial" w:hAnsi="Arial"/>
                                  <w:sz w:val="20"/>
                                  <w:szCs w:val="20"/>
                                </w:rPr>
                              </w:pPr>
                              <w:r w:rsidRPr="001F100A">
                                <w:rPr>
                                  <w:rFonts w:ascii="Arial" w:hAnsi="Arial"/>
                                  <w:sz w:val="20"/>
                                  <w:szCs w:val="20"/>
                                </w:rPr>
                                <w:t>b</w:t>
                              </w:r>
                            </w:p>
                          </w:txbxContent>
                        </wps:txbx>
                        <wps:bodyPr rot="0" vert="horz" wrap="square" lIns="91440" tIns="45720" rIns="91440" bIns="45720" anchor="t" anchorCtr="0" upright="1">
                          <a:noAutofit/>
                        </wps:bodyPr>
                      </wps:wsp>
                      <wps:wsp>
                        <wps:cNvPr id="167" name="AutoShape 636"/>
                        <wps:cNvCnPr>
                          <a:cxnSpLocks noChangeShapeType="1"/>
                        </wps:cNvCnPr>
                        <wps:spPr bwMode="auto">
                          <a:xfrm flipH="1">
                            <a:off x="6891" y="9113"/>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Text Box 637"/>
                        <wps:cNvSpPr txBox="1">
                          <a:spLocks noChangeArrowheads="1"/>
                        </wps:cNvSpPr>
                        <wps:spPr bwMode="auto">
                          <a:xfrm>
                            <a:off x="7639" y="936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D765B" w14:textId="77777777" w:rsidR="007432ED" w:rsidRPr="001F100A" w:rsidRDefault="007432ED" w:rsidP="005F634B">
                              <w:pPr>
                                <w:spacing w:before="0"/>
                                <w:jc w:val="center"/>
                                <w:rPr>
                                  <w:rFonts w:ascii="Arial" w:hAnsi="Arial"/>
                                  <w:sz w:val="20"/>
                                  <w:szCs w:val="20"/>
                                </w:rPr>
                              </w:pPr>
                              <w:r w:rsidRPr="001F100A">
                                <w:rPr>
                                  <w:rFonts w:ascii="Arial" w:hAnsi="Arial"/>
                                  <w:sz w:val="20"/>
                                  <w:szCs w:val="20"/>
                                </w:rPr>
                                <w:t>a</w:t>
                              </w:r>
                            </w:p>
                          </w:txbxContent>
                        </wps:txbx>
                        <wps:bodyPr rot="0" vert="horz" wrap="square" lIns="91440" tIns="45720" rIns="91440" bIns="45720" anchor="t" anchorCtr="0" upright="1">
                          <a:noAutofit/>
                        </wps:bodyPr>
                      </wps:wsp>
                      <wps:wsp>
                        <wps:cNvPr id="169" name="AutoShape 638"/>
                        <wps:cNvCnPr>
                          <a:cxnSpLocks noChangeShapeType="1"/>
                        </wps:cNvCnPr>
                        <wps:spPr bwMode="auto">
                          <a:xfrm>
                            <a:off x="6936" y="966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Text Box 639"/>
                        <wps:cNvSpPr txBox="1">
                          <a:spLocks noChangeArrowheads="1"/>
                        </wps:cNvSpPr>
                        <wps:spPr bwMode="auto">
                          <a:xfrm>
                            <a:off x="7639" y="975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AB38E" w14:textId="77777777" w:rsidR="007432ED" w:rsidRPr="001F100A" w:rsidRDefault="007432ED" w:rsidP="005F634B">
                              <w:pPr>
                                <w:spacing w:before="0"/>
                                <w:jc w:val="center"/>
                                <w:rPr>
                                  <w:rFonts w:ascii="Arial" w:hAnsi="Arial"/>
                                  <w:sz w:val="20"/>
                                  <w:szCs w:val="20"/>
                                </w:rPr>
                              </w:pPr>
                              <w:r w:rsidRPr="001F100A">
                                <w:rPr>
                                  <w:rFonts w:ascii="Arial" w:hAnsi="Arial"/>
                                  <w:sz w:val="20"/>
                                  <w:szCs w:val="20"/>
                                </w:rPr>
                                <w:t>b</w:t>
                              </w:r>
                            </w:p>
                          </w:txbxContent>
                        </wps:txbx>
                        <wps:bodyPr rot="0" vert="horz" wrap="square" lIns="91440" tIns="45720" rIns="91440" bIns="45720" anchor="t" anchorCtr="0" upright="1">
                          <a:noAutofit/>
                        </wps:bodyPr>
                      </wps:wsp>
                      <wps:wsp>
                        <wps:cNvPr id="171" name="AutoShape 640"/>
                        <wps:cNvCnPr>
                          <a:cxnSpLocks noChangeShapeType="1"/>
                        </wps:cNvCnPr>
                        <wps:spPr bwMode="auto">
                          <a:xfrm flipH="1">
                            <a:off x="6936" y="9783"/>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641"/>
                        <wps:cNvCnPr>
                          <a:cxnSpLocks noChangeShapeType="1"/>
                        </wps:cNvCnPr>
                        <wps:spPr bwMode="auto">
                          <a:xfrm flipH="1">
                            <a:off x="5811" y="9778"/>
                            <a:ext cx="16" cy="7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Text Box 642"/>
                        <wps:cNvSpPr txBox="1">
                          <a:spLocks noChangeArrowheads="1"/>
                        </wps:cNvSpPr>
                        <wps:spPr bwMode="auto">
                          <a:xfrm>
                            <a:off x="5391" y="954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4B79A" w14:textId="77777777" w:rsidR="007432ED" w:rsidRPr="001F100A" w:rsidRDefault="007432ED" w:rsidP="005F634B">
                              <w:pPr>
                                <w:spacing w:before="0"/>
                                <w:jc w:val="center"/>
                                <w:rPr>
                                  <w:rFonts w:ascii="Arial" w:hAnsi="Arial" w:cs="Arial"/>
                                  <w:sz w:val="20"/>
                                  <w:szCs w:val="20"/>
                                </w:rPr>
                              </w:pPr>
                              <w:r w:rsidRPr="001F100A">
                                <w:rPr>
                                  <w:rFonts w:ascii="Arial" w:hAnsi="Arial"/>
                                  <w:sz w:val="20"/>
                                  <w:szCs w:val="20"/>
                                </w:rPr>
                                <w:t>c</w:t>
                              </w:r>
                            </w:p>
                          </w:txbxContent>
                        </wps:txbx>
                        <wps:bodyPr rot="0" vert="horz" wrap="square" lIns="91440" tIns="45720" rIns="91440" bIns="45720" anchor="t" anchorCtr="0" upright="1">
                          <a:noAutofit/>
                        </wps:bodyPr>
                      </wps:wsp>
                      <wps:wsp>
                        <wps:cNvPr id="174" name="AutoShape 643"/>
                        <wps:cNvSpPr>
                          <a:spLocks noChangeArrowheads="1"/>
                        </wps:cNvSpPr>
                        <wps:spPr bwMode="auto">
                          <a:xfrm>
                            <a:off x="5076" y="11640"/>
                            <a:ext cx="1515" cy="1005"/>
                          </a:xfrm>
                          <a:prstGeom prst="flowChartMultidocument">
                            <a:avLst/>
                          </a:prstGeom>
                          <a:solidFill>
                            <a:srgbClr val="FFFFFF"/>
                          </a:solidFill>
                          <a:ln w="9525">
                            <a:solidFill>
                              <a:srgbClr val="000000"/>
                            </a:solidFill>
                            <a:miter lim="800000"/>
                            <a:headEnd/>
                            <a:tailEnd/>
                          </a:ln>
                        </wps:spPr>
                        <wps:txbx>
                          <w:txbxContent>
                            <w:p w14:paraId="4AFA82D6" w14:textId="77777777" w:rsidR="007432ED" w:rsidRPr="001F100A" w:rsidRDefault="007432ED" w:rsidP="00483F01">
                              <w:pPr>
                                <w:jc w:val="center"/>
                                <w:rPr>
                                  <w:rFonts w:ascii="Arial" w:hAnsi="Arial" w:cs="Arial"/>
                                  <w:sz w:val="20"/>
                                  <w:szCs w:val="20"/>
                                </w:rPr>
                              </w:pPr>
                              <w:r w:rsidRPr="001F100A">
                                <w:rPr>
                                  <w:rFonts w:ascii="Arial" w:hAnsi="Arial"/>
                                  <w:sz w:val="20"/>
                                  <w:szCs w:val="20"/>
                                </w:rPr>
                                <w:t>Portal</w:t>
                              </w:r>
                            </w:p>
                          </w:txbxContent>
                        </wps:txbx>
                        <wps:bodyPr rot="0" vert="horz" wrap="square" lIns="91440" tIns="45720" rIns="91440" bIns="45720" anchor="t" anchorCtr="0" upright="1">
                          <a:noAutofit/>
                        </wps:bodyPr>
                      </wps:wsp>
                      <wps:wsp>
                        <wps:cNvPr id="175" name="AutoShape 644"/>
                        <wps:cNvCnPr>
                          <a:cxnSpLocks noChangeShapeType="1"/>
                        </wps:cNvCnPr>
                        <wps:spPr bwMode="auto">
                          <a:xfrm>
                            <a:off x="5826" y="10901"/>
                            <a:ext cx="0" cy="8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Text Box 645"/>
                        <wps:cNvSpPr txBox="1">
                          <a:spLocks noChangeArrowheads="1"/>
                        </wps:cNvSpPr>
                        <wps:spPr bwMode="auto">
                          <a:xfrm>
                            <a:off x="9094" y="10353"/>
                            <a:ext cx="1132"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C41CA" w14:textId="77777777" w:rsidR="007432ED" w:rsidRPr="001F100A" w:rsidRDefault="007432ED" w:rsidP="00483F01">
                              <w:pPr>
                                <w:jc w:val="center"/>
                                <w:rPr>
                                  <w:rFonts w:ascii="Arial" w:hAnsi="Arial" w:cs="Arial"/>
                                  <w:sz w:val="20"/>
                                  <w:szCs w:val="20"/>
                                </w:rPr>
                              </w:pPr>
                              <w:r w:rsidRPr="001F100A">
                                <w:rPr>
                                  <w:rFonts w:ascii="Arial" w:hAnsi="Arial"/>
                                  <w:sz w:val="20"/>
                                  <w:szCs w:val="20"/>
                                </w:rPr>
                                <w: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6BF7951F" id="Group 228" o:spid="_x0000_s1078" style="position:absolute;left:0;text-align:left;margin-left:97.85pt;margin-top:13pt;width:286pt;height:232.35pt;z-index:251644928;mso-position-horizontal-relative:margin;mso-position-vertical-relative:text;mso-width-relative:margin" coordorigin="4671,7998" coordsize="5720,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">
                <v:shape id="Text Box 622" o:spid="_x0000_s1079" type="#_x0000_t202" style="position:absolute;left:7639;top:8378;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14:paraId="4829B4D1" w14:textId="77777777" w:rsidR="007432ED" w:rsidRPr="001F100A" w:rsidRDefault="007432ED" w:rsidP="005F634B">
                        <w:pPr>
                          <w:spacing w:before="0"/>
                          <w:jc w:val="center"/>
                          <w:rPr>
                            <w:rFonts w:ascii="Arial" w:hAnsi="Arial"/>
                            <w:sz w:val="20"/>
                            <w:szCs w:val="20"/>
                          </w:rPr>
                        </w:pPr>
                        <w:r w:rsidRPr="001F100A">
                          <w:rPr>
                            <w:rFonts w:ascii="Arial" w:hAnsi="Arial"/>
                            <w:sz w:val="20"/>
                            <w:szCs w:val="20"/>
                          </w:rPr>
                          <w:t>b</w:t>
                        </w:r>
                      </w:p>
                    </w:txbxContent>
                  </v:textbox>
                </v:shape>
                <v:shape id="Text Box 623" o:spid="_x0000_s1080" type="#_x0000_t202" style="position:absolute;left:5314;top:11220;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DlMAA&#10;AADcAAAADwAAAGRycy9kb3ducmV2LnhtbERPy6rCMBDdC/5DGMGNaKpYH9UoXsGLWx8fMDZjW2wm&#10;pcm19e/NBcHdHM5z1tvWlOJJtSssKxiPIhDEqdUFZwqul8NwAcJ5ZI2lZVLwIgfbTbezxkTbhk/0&#10;PPtMhBB2CSrIva8SKV2ak0E3shVx4O62NugDrDOpa2xCuCnlJIpm0mDBoSHHivY5pY/zn1FwPzaD&#10;eNncfv11fprOfrCY3+xLqX6v3a1AeGr9V/xxH3WYH8fw/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DlMAAAADcAAAADwAAAAAAAAAAAAAAAACYAgAAZHJzL2Rvd25y&#10;ZXYueG1sUEsFBgAAAAAEAAQA9QAAAIUDAAAAAA==&#10;" stroked="f">
                  <v:textbox>
                    <w:txbxContent>
                      <w:p w14:paraId="45A1F63D" w14:textId="77777777" w:rsidR="007432ED" w:rsidRPr="001F100A" w:rsidRDefault="007432ED" w:rsidP="005F634B">
                        <w:pPr>
                          <w:spacing w:before="0"/>
                          <w:jc w:val="center"/>
                          <w:rPr>
                            <w:rFonts w:ascii="Arial" w:hAnsi="Arial" w:cs="Arial"/>
                            <w:sz w:val="20"/>
                            <w:szCs w:val="20"/>
                          </w:rPr>
                        </w:pPr>
                        <w:r w:rsidRPr="001F100A">
                          <w:rPr>
                            <w:rFonts w:ascii="Arial" w:hAnsi="Arial"/>
                            <w:sz w:val="20"/>
                            <w:szCs w:val="20"/>
                          </w:rPr>
                          <w:t>d</w:t>
                        </w:r>
                      </w:p>
                    </w:txbxContent>
                  </v:textbox>
                </v:shape>
                <v:shape id="AutoShape 624" o:spid="_x0000_s1081" type="#_x0000_t132" style="position:absolute;left:8976;top:7998;width:1400;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BRMQA&#10;AADcAAAADwAAAGRycy9kb3ducmV2LnhtbERPTWvCQBC9F/oflil4KbqJoDTRVURRvAjVKuJtyE6T&#10;0OxszK4m/vtuoeBtHu9zpvPOVOJOjSstK4gHEQjizOqScwXHr3X/A4TzyBory6TgQQ7ms9eXKaba&#10;tryn+8HnIoSwS1FB4X2dSumyggy6ga2JA/dtG4M+wCaXusE2hJtKDqNoLA2WHBoKrGlZUPZzuBkF&#10;l12yuXSr5P18s9d2mKxOn6c4Vqr31i0mIDx1/in+d291mD8aw9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AUTEAAAA3AAAAA8AAAAAAAAAAAAAAAAAmAIAAGRycy9k&#10;b3ducmV2LnhtbFBLBQYAAAAABAAEAPUAAACJAwAAAAA=&#10;">
                  <v:textbox>
                    <w:txbxContent>
                      <w:p w14:paraId="7FEAC4A3" w14:textId="77777777" w:rsidR="007432ED" w:rsidRPr="001F100A" w:rsidRDefault="007432ED" w:rsidP="001F100A">
                        <w:pPr>
                          <w:spacing w:before="0" w:after="0" w:line="240" w:lineRule="auto"/>
                          <w:jc w:val="center"/>
                          <w:rPr>
                            <w:rFonts w:ascii="Arial" w:hAnsi="Arial"/>
                            <w:sz w:val="20"/>
                            <w:szCs w:val="20"/>
                          </w:rPr>
                        </w:pPr>
                        <w:r w:rsidRPr="001F100A">
                          <w:rPr>
                            <w:rFonts w:ascii="Arial" w:hAnsi="Arial"/>
                            <w:sz w:val="20"/>
                            <w:szCs w:val="20"/>
                          </w:rPr>
                          <w:t>BSN</w:t>
                        </w:r>
                      </w:p>
                    </w:txbxContent>
                  </v:textbox>
                </v:shape>
                <v:shape id="AutoShape 626" o:spid="_x0000_s1082" type="#_x0000_t132" style="position:absolute;left:4671;top:9413;width:2265;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OSsIA&#10;AADcAAAADwAAAGRycy9kb3ducmV2LnhtbERPTWsCMRC9F/ofwgi91ayCWlajWEFoQUG3ingbNuNm&#10;cTNZklS3/74RCr3N433ObNHZRtzIh9qxgkE/A0FcOl1zpeDwtX59AxEissbGMSn4oQCL+fPTDHPt&#10;7rynWxErkUI45KjAxNjmUobSkMXQdy1x4i7OW4wJ+kpqj/cUbhs5zLKxtFhzajDY0spQeS2+rYJt&#10;QUW1ej+jOZ7w02ah3fnNSKmXXrecgojUxX/xn/tDp/mjCTy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o5KwgAAANwAAAAPAAAAAAAAAAAAAAAAAJgCAABkcnMvZG93&#10;bnJldi54bWxQSwUGAAAAAAQABAD1AAAAhwMAAAAA&#10;" fillcolor="#d8d8d8">
                  <v:textbox>
                    <w:txbxContent>
                      <w:p w14:paraId="0AC9348B" w14:textId="77777777" w:rsidR="007432ED" w:rsidRPr="001F100A" w:rsidRDefault="007432ED" w:rsidP="001F100A">
                        <w:pPr>
                          <w:spacing w:before="0" w:line="360" w:lineRule="auto"/>
                          <w:rPr>
                            <w:rFonts w:ascii="Arial" w:hAnsi="Arial" w:cs="Arial"/>
                            <w:sz w:val="20"/>
                            <w:szCs w:val="20"/>
                          </w:rPr>
                        </w:pPr>
                      </w:p>
                      <w:p w14:paraId="63F169A6" w14:textId="77777777" w:rsidR="007432ED" w:rsidRPr="001F100A" w:rsidRDefault="007432ED" w:rsidP="001F100A">
                        <w:pPr>
                          <w:spacing w:before="0" w:line="360" w:lineRule="auto"/>
                          <w:jc w:val="center"/>
                          <w:rPr>
                            <w:rFonts w:ascii="Arial" w:hAnsi="Arial"/>
                            <w:sz w:val="20"/>
                            <w:szCs w:val="20"/>
                          </w:rPr>
                        </w:pPr>
                        <w:r w:rsidRPr="001F100A">
                          <w:rPr>
                            <w:rFonts w:ascii="Arial" w:hAnsi="Arial"/>
                            <w:sz w:val="20"/>
                            <w:szCs w:val="20"/>
                          </w:rPr>
                          <w:t>eSeznami</w:t>
                        </w:r>
                      </w:p>
                      <w:p w14:paraId="3F6EF0A4" w14:textId="77777777" w:rsidR="007432ED" w:rsidRPr="001F100A" w:rsidRDefault="007432ED" w:rsidP="005F634B">
                        <w:pPr>
                          <w:spacing w:before="0"/>
                          <w:rPr>
                            <w:rFonts w:ascii="Arial" w:hAnsi="Arial" w:cs="Arial"/>
                            <w:sz w:val="20"/>
                            <w:szCs w:val="20"/>
                          </w:rPr>
                        </w:pPr>
                      </w:p>
                    </w:txbxContent>
                  </v:textbox>
                </v:shape>
                <v:shape id="AutoShape 627" o:spid="_x0000_s1083" type="#_x0000_t132" style="position:absolute;left:4671;top:7998;width:2265;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wrcgA&#10;AADcAAAADwAAAGRycy9kb3ducmV2LnhtbESPT2vCQBDF7wW/wzJCL0U3EVqa6CpSaeml0PoH8TZk&#10;xySYnU2zq0m/fedQ6G2G9+a93yxWg2vUjbpQezaQThNQxIW3NZcG9rvXyTOoEJEtNp7JwA8FWC1H&#10;dwvMre/5i27bWCoJ4ZCjgSrGNtc6FBU5DFPfEot29p3DKGtXatthL+Gu0bMkedIOa5aGClt6qai4&#10;bK/OwOkjezsNm+zhePXf/SzbHD4PaWrM/XhYz0FFGuK/+e/63Qr+o9DKMzKB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EDCtyAAAANwAAAAPAAAAAAAAAAAAAAAAAJgCAABk&#10;cnMvZG93bnJldi54bWxQSwUGAAAAAAQABAD1AAAAjQMAAAAA&#10;">
                  <v:textbox>
                    <w:txbxContent>
                      <w:p w14:paraId="49761754" w14:textId="77777777" w:rsidR="007432ED" w:rsidRPr="001F100A" w:rsidRDefault="007432ED" w:rsidP="001F100A">
                        <w:pPr>
                          <w:spacing w:before="0" w:line="240" w:lineRule="auto"/>
                          <w:jc w:val="center"/>
                          <w:rPr>
                            <w:rFonts w:ascii="Arial" w:hAnsi="Arial" w:cs="Arial"/>
                            <w:sz w:val="20"/>
                            <w:szCs w:val="20"/>
                          </w:rPr>
                        </w:pPr>
                        <w:r w:rsidRPr="001F100A">
                          <w:rPr>
                            <w:rFonts w:ascii="Arial" w:hAnsi="Arial"/>
                            <w:sz w:val="20"/>
                            <w:szCs w:val="20"/>
                          </w:rPr>
                          <w:t>Centralni komunikacijski servisi</w:t>
                        </w:r>
                      </w:p>
                      <w:p w14:paraId="3ACB6A03" w14:textId="77777777" w:rsidR="007432ED" w:rsidRPr="001F100A" w:rsidRDefault="007432ED">
                        <w:pPr>
                          <w:rPr>
                            <w:sz w:val="20"/>
                            <w:szCs w:val="20"/>
                          </w:rPr>
                        </w:pPr>
                      </w:p>
                    </w:txbxContent>
                  </v:textbox>
                </v:shape>
                <v:shape id="Text Box 628" o:spid="_x0000_s1084" type="#_x0000_t202" style="position:absolute;left:7639;top:8048;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JkcEA&#10;AADcAAAADwAAAGRycy9kb3ducmV2LnhtbERPyWrDMBC9F/oPYgq9lFhOyepGMWkhxVcn+YCxNbFN&#10;rZGxVC9/XxUKvc3jrXNIJ9OKgXrXWFawjGIQxKXVDVcKbtfzYgfCeWSNrWVSMJOD9Pj4cMBE25Fz&#10;Gi6+EiGEXYIKau+7REpX1mTQRbYjDtzd9gZ9gH0ldY9jCDetfI3jjTTYcGiosaOPmsqvy7dRcM/G&#10;l/V+LD79bZuvNu/YbAs7K/X8NJ3eQHia/L/4z53pMH+9h9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VyZHBAAAA3AAAAA8AAAAAAAAAAAAAAAAAmAIAAGRycy9kb3du&#10;cmV2LnhtbFBLBQYAAAAABAAEAPUAAACGAwAAAAA=&#10;" stroked="f">
                  <v:textbox>
                    <w:txbxContent>
                      <w:p w14:paraId="421AF7AB" w14:textId="77777777" w:rsidR="007432ED" w:rsidRPr="001F100A" w:rsidRDefault="007432ED" w:rsidP="005F634B">
                        <w:pPr>
                          <w:spacing w:before="0"/>
                          <w:jc w:val="center"/>
                          <w:rPr>
                            <w:rFonts w:ascii="Arial" w:hAnsi="Arial"/>
                            <w:sz w:val="20"/>
                            <w:szCs w:val="20"/>
                          </w:rPr>
                        </w:pPr>
                        <w:r w:rsidRPr="001F100A">
                          <w:rPr>
                            <w:rFonts w:ascii="Arial" w:hAnsi="Arial"/>
                            <w:sz w:val="20"/>
                            <w:szCs w:val="20"/>
                          </w:rPr>
                          <w:t>a</w:t>
                        </w:r>
                      </w:p>
                    </w:txbxContent>
                  </v:textbox>
                </v:shape>
                <v:shapetype id="_x0000_t32" coordsize="21600,21600" o:spt="32" o:oned="t" path="m,l21600,21600e" filled="f">
                  <v:path arrowok="t" fillok="f" o:connecttype="none"/>
                  <o:lock v:ext="edit" shapetype="t"/>
                </v:shapetype>
                <v:shape id="AutoShape 629" o:spid="_x0000_s1085" type="#_x0000_t32" style="position:absolute;left:6936;top:8338;width:2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LNMYAAADcAAAADwAAAGRycy9kb3ducmV2LnhtbESPQWvCQBCF70L/wzKF3nRjD6LRVaTQ&#10;UiweqhL0NmTHJJidDburxv76zqHQ2wzvzXvfLFa9a9WNQmw8GxiPMlDEpbcNVwYO+/fhFFRMyBZb&#10;z2TgQRFWy6fBAnPr7/xNt12qlIRwzNFAnVKXax3LmhzGke+IRTv74DDJGiptA94l3LX6Ncsm2mHD&#10;0lBjR281lZfd1Rk4fs2uxaPY0qYYzzYnDC7+7D+MeXnu13NQifr0b/67/rSCPxF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yzTGAAAA3AAAAA8AAAAAAAAA&#10;AAAAAAAAoQIAAGRycy9kb3ducmV2LnhtbFBLBQYAAAAABAAEAPkAAACUAwAAAAA=&#10;">
                  <v:stroke endarrow="block"/>
                </v:shape>
                <v:shape id="AutoShape 630" o:spid="_x0000_s1086" type="#_x0000_t132" style="position:absolute;left:8961;top:8723;width:140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TjcQA&#10;AADcAAAADwAAAGRycy9kb3ducmV2LnhtbERPS2vCQBC+C/6HZYReRDfxIE10FVFaeilYH4i3ITsm&#10;wexszK4m/fduoeBtPr7nzJedqcSDGldaVhCPIxDEmdUl5woO+4/ROwjnkTVWlknBLzlYLvq9Oaba&#10;tvxDj53PRQhhl6KCwvs6ldJlBRl0Y1sTB+5iG4M+wCaXusE2hJtKTqJoKg2WHBoKrGldUHbd3Y2C&#10;83fyee42yfB0t7d2kmyO22McK/U26FYzEJ46/xL/u790mD+N4e+ZcIF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U43EAAAA3AAAAA8AAAAAAAAAAAAAAAAAmAIAAGRycy9k&#10;b3ducmV2LnhtbFBLBQYAAAAABAAEAPUAAACJAwAAAAA=&#10;">
                  <v:textbox>
                    <w:txbxContent>
                      <w:p w14:paraId="44CE4861" w14:textId="77777777" w:rsidR="007432ED" w:rsidRPr="001F100A" w:rsidRDefault="007432ED" w:rsidP="001F100A">
                        <w:pPr>
                          <w:spacing w:before="0" w:after="0" w:line="240" w:lineRule="auto"/>
                          <w:jc w:val="center"/>
                          <w:rPr>
                            <w:rFonts w:ascii="Arial" w:hAnsi="Arial" w:cs="Arial"/>
                            <w:sz w:val="20"/>
                            <w:szCs w:val="20"/>
                          </w:rPr>
                        </w:pPr>
                        <w:r w:rsidRPr="001F100A">
                          <w:rPr>
                            <w:rFonts w:ascii="Arial" w:hAnsi="Arial"/>
                            <w:sz w:val="20"/>
                            <w:szCs w:val="20"/>
                          </w:rPr>
                          <w:t>BSN</w:t>
                        </w:r>
                      </w:p>
                    </w:txbxContent>
                  </v:textbox>
                </v:shape>
                <v:shape id="AutoShape 631" o:spid="_x0000_s1087" type="#_x0000_t132" style="position:absolute;left:8991;top:9428;width:140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N+sUA&#10;AADcAAAADwAAAGRycy9kb3ducmV2LnhtbERPS0vDQBC+F/oflil4KXaTHIpJsy1iUbwI9oXkNmSn&#10;STA7G7PbJv57tyD0Nh/fc/LNaFpxpd41lhXEiwgEcWl1w5WC4+H18QmE88gaW8uk4JccbNbTSY6Z&#10;tgPv6Lr3lQgh7DJUUHvfZVK6siaDbmE74sCdbW/QB9hXUvc4hHDTyiSKltJgw6Ghxo5eaiq/9xej&#10;oPhI34pxm86/LvZnSNLt6fMUx0o9zMbnFQhPo7+L/93vOsxfJnB7Jl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M36xQAAANwAAAAPAAAAAAAAAAAAAAAAAJgCAABkcnMv&#10;ZG93bnJldi54bWxQSwUGAAAAAAQABAD1AAAAigMAAAAA&#10;">
                  <v:textbox>
                    <w:txbxContent>
                      <w:p w14:paraId="0C2CC2F4" w14:textId="77777777" w:rsidR="007432ED" w:rsidRPr="001F100A" w:rsidRDefault="007432ED" w:rsidP="001F100A">
                        <w:pPr>
                          <w:spacing w:before="0" w:after="0" w:line="240" w:lineRule="auto"/>
                          <w:jc w:val="center"/>
                          <w:rPr>
                            <w:rFonts w:ascii="Arial" w:hAnsi="Arial"/>
                            <w:sz w:val="20"/>
                            <w:szCs w:val="20"/>
                          </w:rPr>
                        </w:pPr>
                        <w:r w:rsidRPr="001F100A">
                          <w:rPr>
                            <w:rFonts w:ascii="Arial" w:hAnsi="Arial"/>
                            <w:sz w:val="20"/>
                            <w:szCs w:val="20"/>
                          </w:rPr>
                          <w:t>BSN</w:t>
                        </w:r>
                      </w:p>
                    </w:txbxContent>
                  </v:textbox>
                </v:shape>
                <v:shape id="Text Box 632" o:spid="_x0000_s1088" type="#_x0000_t202" style="position:absolute;left:7639;top:8708;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0xsIA&#10;AADcAAAADwAAAGRycy9kb3ducmV2LnhtbERP22rCQBB9F/oPyxT6Is3G2kaNrtIKLb4mzQeM2ckF&#10;s7Mhu5r4991CoW9zONfZHSbTiRsNrrWsYBHFIIhLq1uuFRTfn89rEM4ja+wsk4I7OTjsH2Y7TLUd&#10;OaNb7msRQtilqKDxvk+ldGVDBl1ke+LAVXYw6AMcaqkHHEO46eRLHCfSYMuhocGejg2Vl/xqFFSn&#10;cf62Gc9fvlhlr8kHtquzvSv19Di9b0F4mvy/+M990mF+soT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TTGwgAAANwAAAAPAAAAAAAAAAAAAAAAAJgCAABkcnMvZG93&#10;bnJldi54bWxQSwUGAAAAAAQABAD1AAAAhwMAAAAA&#10;" stroked="f">
                  <v:textbox>
                    <w:txbxContent>
                      <w:p w14:paraId="23288530" w14:textId="77777777" w:rsidR="007432ED" w:rsidRPr="001F100A" w:rsidRDefault="007432ED" w:rsidP="005F634B">
                        <w:pPr>
                          <w:spacing w:before="0"/>
                          <w:jc w:val="center"/>
                          <w:rPr>
                            <w:rFonts w:ascii="Arial" w:hAnsi="Arial"/>
                            <w:sz w:val="20"/>
                            <w:szCs w:val="20"/>
                          </w:rPr>
                        </w:pPr>
                        <w:r w:rsidRPr="001F100A">
                          <w:rPr>
                            <w:rFonts w:ascii="Arial" w:hAnsi="Arial"/>
                            <w:sz w:val="20"/>
                            <w:szCs w:val="20"/>
                          </w:rPr>
                          <w:t>a</w:t>
                        </w:r>
                      </w:p>
                    </w:txbxContent>
                  </v:textbox>
                </v:shape>
                <v:shape id="AutoShape 633" o:spid="_x0000_s1089" type="#_x0000_t32" style="position:absolute;left:6936;top:8438;width:20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GdMEAAADcAAAADwAAAGRycy9kb3ducmV2LnhtbERP32vCMBB+H/g/hBP2tqbKlNEZixYG&#10;shfRDbbHoznbYHMpTdbU/34ZDHy7j+/nbcrJdmKkwRvHChZZDoK4dtpwo+Dz4+3pBYQPyBo7x6Tg&#10;Rh7K7exhg4V2kU80nkMjUgj7AhW0IfSFlL5uyaLPXE+cuIsbLIYEh0bqAWMKt51c5vlaWjScGlrs&#10;qWqpvp5/rAITj2bsD1Xcv399ex3J3FbOKPU4n3avIAJN4S7+dx90mr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SoZ0wQAAANwAAAAPAAAAAAAAAAAAAAAA&#10;AKECAABkcnMvZG93bnJldi54bWxQSwUGAAAAAAQABAD5AAAAjwMAAAAA&#10;">
                  <v:stroke endarrow="block"/>
                </v:shape>
                <v:shape id="AutoShape 634" o:spid="_x0000_s1090" type="#_x0000_t32" style="position:absolute;left:6921;top:8988;width:2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orMMAAADcAAAADwAAAGRycy9kb3ducmV2LnhtbERPTWvCQBC9F/wPywi91U0Kl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aKzDAAAA3AAAAA8AAAAAAAAAAAAA&#10;AAAAoQIAAGRycy9kb3ducmV2LnhtbFBLBQYAAAAABAAEAPkAAACRAwAAAAA=&#10;">
                  <v:stroke endarrow="block"/>
                </v:shape>
                <v:shape id="Text Box 635" o:spid="_x0000_s1091" type="#_x0000_t202" style="position:absolute;left:7639;top:9083;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XXsEA&#10;AADcAAAADwAAAGRycy9kb3ducmV2LnhtbERP24rCMBB9F/yHMAu+iE2Vtbpdo6yC4quXD5g2Y1u2&#10;mZQma+vfmwXBtzmc66w2vanFnVpXWVYwjWIQxLnVFRcKrpf9ZAnCeWSNtWVS8CAHm/VwsMJU245P&#10;dD/7QoQQdikqKL1vUildXpJBF9mGOHA32xr0AbaF1C12IdzUchbHiTRYcWgosaFdSfnv+c8ouB27&#10;8fyryw7+ujh9JlusFpl9KDX66H++QXjq/Vv8ch91mJ8k8P9Mu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ml17BAAAA3AAAAA8AAAAAAAAAAAAAAAAAmAIAAGRycy9kb3du&#10;cmV2LnhtbFBLBQYAAAAABAAEAPUAAACGAwAAAAA=&#10;" stroked="f">
                  <v:textbox>
                    <w:txbxContent>
                      <w:p w14:paraId="25FDFB46" w14:textId="77777777" w:rsidR="007432ED" w:rsidRPr="001F100A" w:rsidRDefault="007432ED" w:rsidP="005F634B">
                        <w:pPr>
                          <w:spacing w:before="0"/>
                          <w:jc w:val="center"/>
                          <w:rPr>
                            <w:rFonts w:ascii="Arial" w:hAnsi="Arial"/>
                            <w:sz w:val="20"/>
                            <w:szCs w:val="20"/>
                          </w:rPr>
                        </w:pPr>
                        <w:r w:rsidRPr="001F100A">
                          <w:rPr>
                            <w:rFonts w:ascii="Arial" w:hAnsi="Arial"/>
                            <w:sz w:val="20"/>
                            <w:szCs w:val="20"/>
                          </w:rPr>
                          <w:t>b</w:t>
                        </w:r>
                      </w:p>
                    </w:txbxContent>
                  </v:textbox>
                </v:shape>
                <v:shape id="AutoShape 636" o:spid="_x0000_s1092" type="#_x0000_t32" style="position:absolute;left:6891;top:9113;width:20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YA8EAAADcAAAADwAAAGRycy9kb3ducmV2LnhtbERP32vCMBB+H+x/CDfwbU0d6EZnLK4w&#10;EF9EN9gej+Zsg82lNFlT/3sjCHu7j+/nrcrJdmKkwRvHCuZZDoK4dtpwo+D76/P5DYQPyBo7x6Tg&#10;Qh7K9ePDCgvtIh9oPIZGpBD2BSpoQ+gLKX3dkkWfuZ44cSc3WAwJDo3UA8YUbjv5kudLadFwamix&#10;p6ql+nz8swpM3Jux31bxY/fz63Ukc1k4o9Tsadq8gwg0hX/x3b3Vaf7yFW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BgDwQAAANwAAAAPAAAAAAAAAAAAAAAA&#10;AKECAABkcnMvZG93bnJldi54bWxQSwUGAAAAAAQABAD5AAAAjwMAAAAA&#10;">
                  <v:stroke endarrow="block"/>
                </v:shape>
                <v:shape id="Text Box 637" o:spid="_x0000_s1093" type="#_x0000_t202" style="position:absolute;left:7639;top:9363;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mt8MA&#10;AADcAAAADwAAAGRycy9kb3ducmV2LnhtbESPwW7CQAxE75X6DytX6qUqG6oSILAgQCriCuUDTNYk&#10;EVlvlF1I+Ht8QOJma8Yzz/Nl72p1ozZUng0MBwko4tzbigsDx/+/7wmoEJEt1p7JwJ0CLBfvb3PM&#10;rO94T7dDLJSEcMjQQBljk2kd8pIchoFviEU7+9ZhlLUttG2xk3BX658kSbXDiqWhxIY2JeWXw9UZ&#10;OO+6r9G0O23jcbz/TddYjU/+bsznR7+agYrUx5f5eb2zgp8KrT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mt8MAAADcAAAADwAAAAAAAAAAAAAAAACYAgAAZHJzL2Rv&#10;d25yZXYueG1sUEsFBgAAAAAEAAQA9QAAAIgDAAAAAA==&#10;" stroked="f">
                  <v:textbox>
                    <w:txbxContent>
                      <w:p w14:paraId="053D765B" w14:textId="77777777" w:rsidR="007432ED" w:rsidRPr="001F100A" w:rsidRDefault="007432ED" w:rsidP="005F634B">
                        <w:pPr>
                          <w:spacing w:before="0"/>
                          <w:jc w:val="center"/>
                          <w:rPr>
                            <w:rFonts w:ascii="Arial" w:hAnsi="Arial"/>
                            <w:sz w:val="20"/>
                            <w:szCs w:val="20"/>
                          </w:rPr>
                        </w:pPr>
                        <w:r w:rsidRPr="001F100A">
                          <w:rPr>
                            <w:rFonts w:ascii="Arial" w:hAnsi="Arial"/>
                            <w:sz w:val="20"/>
                            <w:szCs w:val="20"/>
                          </w:rPr>
                          <w:t>a</w:t>
                        </w:r>
                      </w:p>
                    </w:txbxContent>
                  </v:textbox>
                </v:shape>
                <v:shape id="AutoShape 638" o:spid="_x0000_s1094" type="#_x0000_t32" style="position:absolute;left:6936;top:9668;width:2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piqcMAAADcAAAADwAAAGRycy9kb3ducmV2LnhtbERPS2vCQBC+F/wPywjemo0epImuUgRF&#10;LD34INjbkJ0modnZsLtq7K93CwVv8/E9Z77sTSuu5HxjWcE4SUEQl1Y3XCk4HdevbyB8QNbYWiYF&#10;d/KwXAxe5phre+M9XQ+hEjGEfY4K6hC6XEpf1mTQJ7Yjjty3dQZDhK6S2uEthptWTtJ0Kg02HBtq&#10;7GhVU/lzuBgF54/sUtyLT9oV42z3hc743+NGqdGw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aYqnDAAAA3AAAAA8AAAAAAAAAAAAA&#10;AAAAoQIAAGRycy9kb3ducmV2LnhtbFBLBQYAAAAABAAEAPkAAACRAwAAAAA=&#10;">
                  <v:stroke endarrow="block"/>
                </v:shape>
                <v:shape id="Text Box 639" o:spid="_x0000_s1095" type="#_x0000_t202" style="position:absolute;left:7639;top:9753;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8bMMA&#10;AADcAAAADwAAAGRycy9kb3ducmV2LnhtbESPwW7CQAxE75X4h5WRuFRlA2oJBBYElYq4QvkAkzVJ&#10;RNYbZRcS/r4+IPVma8Yzz6tN72r1oDZUng1Mxgko4tzbigsD59+fjzmoEJEt1p7JwJMCbNaDtxVm&#10;1nd8pMcpFkpCOGRooIyxybQOeUkOw9g3xKJdfeswytoW2rbYSbir9TRJZtphxdJQYkPfJeW3090Z&#10;uB66969Fd9nHc3r8nO2wSi/+acxo2G+XoCL18d/8uj5YwU8F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o8bMMAAADcAAAADwAAAAAAAAAAAAAAAACYAgAAZHJzL2Rv&#10;d25yZXYueG1sUEsFBgAAAAAEAAQA9QAAAIgDAAAAAA==&#10;" stroked="f">
                  <v:textbox>
                    <w:txbxContent>
                      <w:p w14:paraId="61EAB38E" w14:textId="77777777" w:rsidR="007432ED" w:rsidRPr="001F100A" w:rsidRDefault="007432ED" w:rsidP="005F634B">
                        <w:pPr>
                          <w:spacing w:before="0"/>
                          <w:jc w:val="center"/>
                          <w:rPr>
                            <w:rFonts w:ascii="Arial" w:hAnsi="Arial"/>
                            <w:sz w:val="20"/>
                            <w:szCs w:val="20"/>
                          </w:rPr>
                        </w:pPr>
                        <w:r w:rsidRPr="001F100A">
                          <w:rPr>
                            <w:rFonts w:ascii="Arial" w:hAnsi="Arial"/>
                            <w:sz w:val="20"/>
                            <w:szCs w:val="20"/>
                          </w:rPr>
                          <w:t>b</w:t>
                        </w:r>
                      </w:p>
                    </w:txbxContent>
                  </v:textbox>
                </v:shape>
                <v:shape id="AutoShape 640" o:spid="_x0000_s1096" type="#_x0000_t32" style="position:absolute;left:6936;top:9783;width:20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SzMcEAAADcAAAADwAAAGRycy9kb3ducmV2LnhtbERP32vCMBB+F/Y/hBv4pmkH6uiMZRME&#10;8UXmBtvj0ZxtsLmUJmvqf2+EgW/38f28dTnaVgzUe+NYQT7PQBBXThuuFXx/7WavIHxA1tg6JgVX&#10;8lBuniZrLLSL/EnDKdQihbAvUEETQldI6auGLPq564gTd3a9xZBgX0vdY0zhtpUvWbaUFg2nhgY7&#10;2jZUXU5/VoGJRzN0+238OPz8eh3JXBfOKDV9Ht/fQAQaw0P8797rNH+V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5LMxwQAAANwAAAAPAAAAAAAAAAAAAAAA&#10;AKECAABkcnMvZG93bnJldi54bWxQSwUGAAAAAAQABAD5AAAAjwMAAAAA&#10;">
                  <v:stroke endarrow="block"/>
                </v:shape>
                <v:shape id="AutoShape 641" o:spid="_x0000_s1097" type="#_x0000_t32" style="position:absolute;left:5811;top:9778;width:16;height: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tRsEAAADcAAAADwAAAGRycy9kb3ducmV2LnhtbERP32vCMBB+F/Y/hBv4pqkF5+iMxQmC&#10;+CJzg+3xaM422FxKkzX1vzeDgW/38f28dTnaVgzUe+NYwWKegSCunDZcK/j63M9eQfiArLF1TApu&#10;5KHcPE3WWGgX+YOGc6hFCmFfoIImhK6Q0lcNWfRz1xEn7uJ6iyHBvpa6x5jCbSvzLHuRFg2nhgY7&#10;2jVUXc+/VoGJJzN0h118P37/eB3J3JbOKDV9HrdvIAKN4SH+dx90mr/K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i1GwQAAANwAAAAPAAAAAAAAAAAAAAAA&#10;AKECAABkcnMvZG93bnJldi54bWxQSwUGAAAAAAQABAD5AAAAjwMAAAAA&#10;">
                  <v:stroke endarrow="block"/>
                </v:shape>
                <v:shape id="Text Box 642" o:spid="_x0000_s1098" type="#_x0000_t202" style="position:absolute;left:5391;top:9543;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14:paraId="3DE4B79A" w14:textId="77777777" w:rsidR="007432ED" w:rsidRPr="001F100A" w:rsidRDefault="007432ED" w:rsidP="005F634B">
                        <w:pPr>
                          <w:spacing w:before="0"/>
                          <w:jc w:val="center"/>
                          <w:rPr>
                            <w:rFonts w:ascii="Arial" w:hAnsi="Arial" w:cs="Arial"/>
                            <w:sz w:val="20"/>
                            <w:szCs w:val="20"/>
                          </w:rPr>
                        </w:pPr>
                        <w:r w:rsidRPr="001F100A">
                          <w:rPr>
                            <w:rFonts w:ascii="Arial" w:hAnsi="Arial"/>
                            <w:sz w:val="20"/>
                            <w:szCs w:val="20"/>
                          </w:rPr>
                          <w:t>c</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643" o:spid="_x0000_s1099" type="#_x0000_t115" style="position:absolute;left:5076;top:11640;width:151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O6sQA&#10;AADcAAAADwAAAGRycy9kb3ducmV2LnhtbESP0WoCMRBF34X+Q5hC3zSrVCurUYptQXxQtH7AsBmz&#10;i5vJNknd9e+NIPg2w71zz535srO1uJAPlWMFw0EGgrhwumKj4Pj705+CCBFZY+2YFFwpwHLx0ptj&#10;rl3Le7ocohEphEOOCsoYm1zKUJRkMQxcQ5y0k/MWY1q9kdpjm8JtLUdZNpEWK06EEhtalVScD/82&#10;cduvk99/b+zVbMJfJaftbjs2Sr29dp8zEJG6+DQ/rtc61f94h/sza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zurEAAAA3AAAAA8AAAAAAAAAAAAAAAAAmAIAAGRycy9k&#10;b3ducmV2LnhtbFBLBQYAAAAABAAEAPUAAACJAwAAAAA=&#10;">
                  <v:textbox>
                    <w:txbxContent>
                      <w:p w14:paraId="4AFA82D6" w14:textId="77777777" w:rsidR="007432ED" w:rsidRPr="001F100A" w:rsidRDefault="007432ED" w:rsidP="00483F01">
                        <w:pPr>
                          <w:jc w:val="center"/>
                          <w:rPr>
                            <w:rFonts w:ascii="Arial" w:hAnsi="Arial" w:cs="Arial"/>
                            <w:sz w:val="20"/>
                            <w:szCs w:val="20"/>
                          </w:rPr>
                        </w:pPr>
                        <w:r w:rsidRPr="001F100A">
                          <w:rPr>
                            <w:rFonts w:ascii="Arial" w:hAnsi="Arial"/>
                            <w:sz w:val="20"/>
                            <w:szCs w:val="20"/>
                          </w:rPr>
                          <w:t>Portal</w:t>
                        </w:r>
                      </w:p>
                    </w:txbxContent>
                  </v:textbox>
                </v:shape>
                <v:shape id="AutoShape 644" o:spid="_x0000_s1100" type="#_x0000_t32" style="position:absolute;left:5826;top:10901;width:0;height:8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Text Box 645" o:spid="_x0000_s1101" type="#_x0000_t202" style="position:absolute;left:9094;top:10353;width:113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Bg8EA&#10;AADcAAAADwAAAGRycy9kb3ducmV2LnhtbERPzYrCMBC+C/sOYRa8yJruou1ajeIKiteqDzA2Y1u2&#10;mZQm2vr2RhC8zcf3O4tVb2pxo9ZVlhV8jyMQxLnVFRcKTsft1y8I55E11pZJwZ0crJYfgwWm2nac&#10;0e3gCxFC2KWooPS+SaV0eUkG3dg2xIG72NagD7AtpG6xC+Gmlj9RFEuDFYeGEhvalJT/H65GwWXf&#10;jaaz7rzzpySbxH9YJWd7V2r42a/nIDz1/i1+ufc6zE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AYPBAAAA3AAAAA8AAAAAAAAAAAAAAAAAmAIAAGRycy9kb3du&#10;cmV2LnhtbFBLBQYAAAAABAAEAPUAAACGAwAAAAA=&#10;" stroked="f">
                  <v:textbox>
                    <w:txbxContent>
                      <w:p w14:paraId="730C41CA" w14:textId="77777777" w:rsidR="007432ED" w:rsidRPr="001F100A" w:rsidRDefault="007432ED" w:rsidP="00483F01">
                        <w:pPr>
                          <w:jc w:val="center"/>
                          <w:rPr>
                            <w:rFonts w:ascii="Arial" w:hAnsi="Arial" w:cs="Arial"/>
                            <w:sz w:val="20"/>
                            <w:szCs w:val="20"/>
                          </w:rPr>
                        </w:pPr>
                        <w:r w:rsidRPr="001F100A">
                          <w:rPr>
                            <w:rFonts w:ascii="Arial" w:hAnsi="Arial"/>
                            <w:sz w:val="20"/>
                            <w:szCs w:val="20"/>
                          </w:rPr>
                          <w:t>…</w:t>
                        </w:r>
                      </w:p>
                    </w:txbxContent>
                  </v:textbox>
                </v:shape>
                <w10:wrap type="square" anchorx="margin"/>
              </v:group>
            </w:pict>
          </mc:Fallback>
        </mc:AlternateContent>
      </w:r>
    </w:p>
    <w:p w14:paraId="02C4F337" w14:textId="77777777" w:rsidR="00483F01" w:rsidRPr="00744662" w:rsidRDefault="00483F01" w:rsidP="00483F01">
      <w:pPr>
        <w:pStyle w:val="Telobesedila"/>
        <w:rPr>
          <w:rFonts w:ascii="Arial" w:hAnsi="Arial"/>
        </w:rPr>
      </w:pPr>
    </w:p>
    <w:p w14:paraId="58B33349" w14:textId="77777777" w:rsidR="00483F01" w:rsidRPr="00744662" w:rsidRDefault="00483F01" w:rsidP="00483F01">
      <w:pPr>
        <w:pStyle w:val="Telobesedila"/>
        <w:rPr>
          <w:rFonts w:ascii="Arial" w:hAnsi="Arial"/>
        </w:rPr>
      </w:pPr>
    </w:p>
    <w:p w14:paraId="6DC35B19" w14:textId="77777777" w:rsidR="00483F01" w:rsidRPr="00744662" w:rsidRDefault="00483F01" w:rsidP="00483F01">
      <w:pPr>
        <w:pStyle w:val="Telobesedila"/>
        <w:rPr>
          <w:rFonts w:ascii="Arial" w:hAnsi="Arial"/>
        </w:rPr>
      </w:pPr>
    </w:p>
    <w:p w14:paraId="7A8ACE48" w14:textId="77777777" w:rsidR="00483F01" w:rsidRPr="00744662" w:rsidRDefault="00483F01" w:rsidP="00483F01">
      <w:pPr>
        <w:pStyle w:val="Telobesedila"/>
        <w:rPr>
          <w:rFonts w:ascii="Arial" w:hAnsi="Arial"/>
        </w:rPr>
      </w:pPr>
    </w:p>
    <w:p w14:paraId="3A189844" w14:textId="77777777" w:rsidR="00483F01" w:rsidRPr="00744662" w:rsidRDefault="00483F01" w:rsidP="00483F01">
      <w:pPr>
        <w:pStyle w:val="Telobesedila"/>
        <w:rPr>
          <w:rFonts w:ascii="Arial" w:hAnsi="Arial"/>
        </w:rPr>
      </w:pPr>
    </w:p>
    <w:p w14:paraId="5C964922" w14:textId="77777777" w:rsidR="00483F01" w:rsidRPr="00744662" w:rsidRDefault="00483F01" w:rsidP="00483F01">
      <w:pPr>
        <w:pStyle w:val="Telobesedila"/>
        <w:rPr>
          <w:rFonts w:ascii="Arial" w:hAnsi="Arial"/>
        </w:rPr>
      </w:pPr>
    </w:p>
    <w:p w14:paraId="0C8094CA" w14:textId="77777777" w:rsidR="00483F01" w:rsidRPr="00744662" w:rsidRDefault="00483F01" w:rsidP="00483F01">
      <w:pPr>
        <w:pStyle w:val="Telobesedila"/>
        <w:rPr>
          <w:rFonts w:ascii="Arial" w:hAnsi="Arial"/>
        </w:rPr>
      </w:pPr>
    </w:p>
    <w:p w14:paraId="3BD8D164" w14:textId="77777777" w:rsidR="00483F01" w:rsidRPr="00744662" w:rsidRDefault="00483F01" w:rsidP="00483F01">
      <w:pPr>
        <w:pStyle w:val="Telobesedila"/>
        <w:rPr>
          <w:rFonts w:ascii="Arial" w:hAnsi="Arial"/>
        </w:rPr>
      </w:pPr>
    </w:p>
    <w:p w14:paraId="07E5B22A" w14:textId="77777777" w:rsidR="00483F01" w:rsidRPr="00744662" w:rsidRDefault="00483F01" w:rsidP="00483F01">
      <w:pPr>
        <w:pStyle w:val="Telobesedila"/>
        <w:rPr>
          <w:rFonts w:ascii="Arial" w:hAnsi="Arial"/>
        </w:rPr>
      </w:pPr>
    </w:p>
    <w:p w14:paraId="11F097A7" w14:textId="77777777" w:rsidR="00483F01" w:rsidRPr="00744662" w:rsidRDefault="00483F01" w:rsidP="00483F01">
      <w:pPr>
        <w:pStyle w:val="Telobesedila"/>
        <w:rPr>
          <w:rFonts w:ascii="Arial" w:hAnsi="Arial"/>
        </w:rPr>
      </w:pPr>
    </w:p>
    <w:p w14:paraId="55F6A374" w14:textId="77777777" w:rsidR="00483F01" w:rsidRPr="00744662" w:rsidRDefault="00483F01" w:rsidP="00483F01">
      <w:pPr>
        <w:pStyle w:val="Telobesedila"/>
        <w:rPr>
          <w:rFonts w:ascii="Arial" w:hAnsi="Arial"/>
        </w:rPr>
      </w:pPr>
    </w:p>
    <w:p w14:paraId="71E98569" w14:textId="77777777" w:rsidR="00562934" w:rsidRPr="005926F9" w:rsidRDefault="00562934" w:rsidP="00562934">
      <w:pPr>
        <w:pStyle w:val="Napis"/>
      </w:pPr>
      <w:bookmarkStart w:id="41" w:name="_Toc412106687"/>
      <w:r w:rsidRPr="005926F9">
        <w:t xml:space="preserve">Slika </w:t>
      </w:r>
      <w:r w:rsidR="006311ED">
        <w:fldChar w:fldCharType="begin"/>
      </w:r>
      <w:r w:rsidR="006311ED">
        <w:instrText xml:space="preserve"> SEQ Slika \* ARABIC </w:instrText>
      </w:r>
      <w:r w:rsidR="006311ED">
        <w:fldChar w:fldCharType="separate"/>
      </w:r>
      <w:r w:rsidR="00D00B6F">
        <w:rPr>
          <w:noProof/>
        </w:rPr>
        <w:t>2</w:t>
      </w:r>
      <w:r w:rsidR="006311ED">
        <w:rPr>
          <w:noProof/>
        </w:rPr>
        <w:fldChar w:fldCharType="end"/>
      </w:r>
      <w:r w:rsidRPr="005926F9">
        <w:t xml:space="preserve">: </w:t>
      </w:r>
      <w:r>
        <w:t>Informacijski tokovi za priklic prvega prostega termina in prvega prostega blok termina</w:t>
      </w:r>
      <w:bookmarkEnd w:id="41"/>
    </w:p>
    <w:p w14:paraId="36CA065C" w14:textId="77777777" w:rsidR="00BA792D" w:rsidRPr="00744662" w:rsidRDefault="00BA792D" w:rsidP="00483F01">
      <w:pPr>
        <w:pStyle w:val="Telobesedila"/>
        <w:rPr>
          <w:rFonts w:ascii="Arial" w:hAnsi="Arial"/>
        </w:rPr>
      </w:pPr>
    </w:p>
    <w:tbl>
      <w:tblPr>
        <w:tblW w:w="92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6"/>
        <w:gridCol w:w="3078"/>
        <w:gridCol w:w="1399"/>
        <w:gridCol w:w="1119"/>
        <w:gridCol w:w="1364"/>
        <w:gridCol w:w="1235"/>
      </w:tblGrid>
      <w:tr w:rsidR="00F63D4E" w:rsidRPr="00427E4A" w14:paraId="23AE85D8" w14:textId="77777777" w:rsidTr="0006288C">
        <w:trPr>
          <w:trHeight w:val="760"/>
          <w:tblHeader/>
        </w:trPr>
        <w:tc>
          <w:tcPr>
            <w:tcW w:w="1086" w:type="dxa"/>
            <w:shd w:val="clear" w:color="auto" w:fill="A8D08D"/>
          </w:tcPr>
          <w:p w14:paraId="7F62D8C0" w14:textId="77777777" w:rsidR="00483F01" w:rsidRPr="00BA792D" w:rsidRDefault="00483F01" w:rsidP="000552C5">
            <w:pPr>
              <w:pStyle w:val="TableHeading"/>
              <w:rPr>
                <w:sz w:val="20"/>
                <w:szCs w:val="20"/>
              </w:rPr>
            </w:pPr>
            <w:r w:rsidRPr="00BA792D">
              <w:rPr>
                <w:sz w:val="20"/>
                <w:szCs w:val="20"/>
              </w:rPr>
              <w:t>Označba</w:t>
            </w:r>
          </w:p>
        </w:tc>
        <w:tc>
          <w:tcPr>
            <w:tcW w:w="3078" w:type="dxa"/>
            <w:shd w:val="clear" w:color="auto" w:fill="A8D08D"/>
          </w:tcPr>
          <w:p w14:paraId="0E223C15" w14:textId="77777777" w:rsidR="00483F01" w:rsidRPr="00BA792D" w:rsidRDefault="00483F01" w:rsidP="000552C5">
            <w:pPr>
              <w:pStyle w:val="TableHeading"/>
              <w:tabs>
                <w:tab w:val="right" w:pos="2101"/>
              </w:tabs>
              <w:rPr>
                <w:sz w:val="20"/>
                <w:szCs w:val="20"/>
              </w:rPr>
            </w:pPr>
            <w:r w:rsidRPr="00BA792D">
              <w:rPr>
                <w:sz w:val="20"/>
                <w:szCs w:val="20"/>
              </w:rPr>
              <w:t>Proces</w:t>
            </w:r>
            <w:r w:rsidRPr="00BA792D">
              <w:rPr>
                <w:sz w:val="20"/>
                <w:szCs w:val="20"/>
              </w:rPr>
              <w:tab/>
            </w:r>
          </w:p>
        </w:tc>
        <w:tc>
          <w:tcPr>
            <w:tcW w:w="1399" w:type="dxa"/>
            <w:shd w:val="clear" w:color="auto" w:fill="A8D08D"/>
          </w:tcPr>
          <w:p w14:paraId="5267AEB2" w14:textId="77777777" w:rsidR="00483F01" w:rsidRPr="00BA792D" w:rsidRDefault="00483F01" w:rsidP="000552C5">
            <w:pPr>
              <w:pStyle w:val="TableHeading"/>
              <w:rPr>
                <w:sz w:val="20"/>
                <w:szCs w:val="20"/>
              </w:rPr>
            </w:pPr>
            <w:r w:rsidRPr="00BA792D">
              <w:rPr>
                <w:sz w:val="20"/>
                <w:szCs w:val="20"/>
              </w:rPr>
              <w:t>Izhodišče</w:t>
            </w:r>
          </w:p>
        </w:tc>
        <w:tc>
          <w:tcPr>
            <w:tcW w:w="1119" w:type="dxa"/>
            <w:shd w:val="clear" w:color="auto" w:fill="A8D08D"/>
          </w:tcPr>
          <w:p w14:paraId="6EA5BDED" w14:textId="77777777" w:rsidR="00483F01" w:rsidRPr="00BA792D" w:rsidRDefault="00483F01" w:rsidP="000552C5">
            <w:pPr>
              <w:pStyle w:val="TableHeading"/>
              <w:rPr>
                <w:sz w:val="20"/>
                <w:szCs w:val="20"/>
              </w:rPr>
            </w:pPr>
            <w:r w:rsidRPr="00BA792D">
              <w:rPr>
                <w:sz w:val="20"/>
                <w:szCs w:val="20"/>
              </w:rPr>
              <w:t>Cilj</w:t>
            </w:r>
          </w:p>
        </w:tc>
        <w:tc>
          <w:tcPr>
            <w:tcW w:w="1364" w:type="dxa"/>
            <w:shd w:val="clear" w:color="auto" w:fill="A8D08D"/>
          </w:tcPr>
          <w:p w14:paraId="67741013" w14:textId="77777777" w:rsidR="00483F01" w:rsidRPr="00BA792D" w:rsidRDefault="00483F01" w:rsidP="000552C5">
            <w:pPr>
              <w:pStyle w:val="TableHeading"/>
              <w:rPr>
                <w:sz w:val="20"/>
                <w:szCs w:val="20"/>
              </w:rPr>
            </w:pPr>
            <w:r w:rsidRPr="00BA792D">
              <w:rPr>
                <w:sz w:val="20"/>
                <w:szCs w:val="20"/>
              </w:rPr>
              <w:t>Dogodek (sprožilec)</w:t>
            </w:r>
          </w:p>
        </w:tc>
        <w:tc>
          <w:tcPr>
            <w:tcW w:w="1235" w:type="dxa"/>
            <w:shd w:val="clear" w:color="auto" w:fill="A8D08D"/>
          </w:tcPr>
          <w:p w14:paraId="6A99A727" w14:textId="77777777" w:rsidR="00483F01" w:rsidRPr="00BA792D" w:rsidRDefault="00483F01" w:rsidP="000552C5">
            <w:pPr>
              <w:pStyle w:val="TableHeading"/>
              <w:rPr>
                <w:sz w:val="20"/>
                <w:szCs w:val="20"/>
              </w:rPr>
            </w:pPr>
            <w:r w:rsidRPr="00BA792D">
              <w:rPr>
                <w:sz w:val="20"/>
                <w:szCs w:val="20"/>
              </w:rPr>
              <w:t>Privzeta pogostost</w:t>
            </w:r>
          </w:p>
        </w:tc>
      </w:tr>
      <w:tr w:rsidR="00F63D4E" w:rsidRPr="00427E4A" w14:paraId="7F70B04F" w14:textId="77777777" w:rsidTr="0006288C">
        <w:trPr>
          <w:trHeight w:hRule="exact" w:val="54"/>
          <w:tblHeader/>
        </w:trPr>
        <w:tc>
          <w:tcPr>
            <w:tcW w:w="1086" w:type="dxa"/>
            <w:shd w:val="pct50" w:color="auto" w:fill="auto"/>
          </w:tcPr>
          <w:p w14:paraId="795180EA" w14:textId="77777777" w:rsidR="00483F01" w:rsidRPr="00BA792D" w:rsidRDefault="00483F01" w:rsidP="000552C5">
            <w:pPr>
              <w:pStyle w:val="TableText0"/>
              <w:rPr>
                <w:rFonts w:ascii="Tahoma" w:hAnsi="Tahoma" w:cs="Tahoma"/>
              </w:rPr>
            </w:pPr>
          </w:p>
        </w:tc>
        <w:tc>
          <w:tcPr>
            <w:tcW w:w="3078" w:type="dxa"/>
            <w:shd w:val="pct50" w:color="auto" w:fill="auto"/>
          </w:tcPr>
          <w:p w14:paraId="46CB7BDB" w14:textId="77777777" w:rsidR="00483F01" w:rsidRPr="00BA792D" w:rsidRDefault="00483F01" w:rsidP="000552C5">
            <w:pPr>
              <w:pStyle w:val="TableText0"/>
              <w:rPr>
                <w:rFonts w:ascii="Tahoma" w:hAnsi="Tahoma" w:cs="Tahoma"/>
              </w:rPr>
            </w:pPr>
          </w:p>
          <w:p w14:paraId="075B5B4D" w14:textId="77777777" w:rsidR="00483F01" w:rsidRPr="00BA792D" w:rsidRDefault="00483F01" w:rsidP="000552C5">
            <w:pPr>
              <w:pStyle w:val="TableText0"/>
              <w:rPr>
                <w:rFonts w:ascii="Tahoma" w:hAnsi="Tahoma" w:cs="Tahoma"/>
              </w:rPr>
            </w:pPr>
          </w:p>
        </w:tc>
        <w:tc>
          <w:tcPr>
            <w:tcW w:w="1399" w:type="dxa"/>
            <w:shd w:val="pct50" w:color="auto" w:fill="auto"/>
          </w:tcPr>
          <w:p w14:paraId="56CA4B2C" w14:textId="77777777" w:rsidR="00483F01" w:rsidRPr="00BA792D" w:rsidRDefault="00483F01" w:rsidP="000552C5">
            <w:pPr>
              <w:pStyle w:val="TableText0"/>
              <w:rPr>
                <w:rFonts w:ascii="Tahoma" w:hAnsi="Tahoma" w:cs="Tahoma"/>
              </w:rPr>
            </w:pPr>
          </w:p>
        </w:tc>
        <w:tc>
          <w:tcPr>
            <w:tcW w:w="1119" w:type="dxa"/>
            <w:shd w:val="pct50" w:color="auto" w:fill="auto"/>
          </w:tcPr>
          <w:p w14:paraId="29B2CBA6" w14:textId="77777777" w:rsidR="00483F01" w:rsidRPr="00BA792D" w:rsidRDefault="00483F01" w:rsidP="000552C5">
            <w:pPr>
              <w:pStyle w:val="TableText0"/>
              <w:rPr>
                <w:rFonts w:ascii="Tahoma" w:hAnsi="Tahoma" w:cs="Tahoma"/>
              </w:rPr>
            </w:pPr>
          </w:p>
        </w:tc>
        <w:tc>
          <w:tcPr>
            <w:tcW w:w="1364" w:type="dxa"/>
            <w:shd w:val="pct50" w:color="auto" w:fill="auto"/>
          </w:tcPr>
          <w:p w14:paraId="4B3B7206" w14:textId="77777777" w:rsidR="00483F01" w:rsidRPr="00BA792D" w:rsidRDefault="00483F01" w:rsidP="000552C5">
            <w:pPr>
              <w:pStyle w:val="TableText0"/>
              <w:rPr>
                <w:rFonts w:ascii="Tahoma" w:hAnsi="Tahoma" w:cs="Tahoma"/>
              </w:rPr>
            </w:pPr>
          </w:p>
        </w:tc>
        <w:tc>
          <w:tcPr>
            <w:tcW w:w="1235" w:type="dxa"/>
            <w:shd w:val="pct50" w:color="auto" w:fill="auto"/>
          </w:tcPr>
          <w:p w14:paraId="42923E66" w14:textId="77777777" w:rsidR="00483F01" w:rsidRPr="00BA792D" w:rsidRDefault="00483F01" w:rsidP="000552C5">
            <w:pPr>
              <w:pStyle w:val="TableText0"/>
              <w:rPr>
                <w:rFonts w:ascii="Tahoma" w:hAnsi="Tahoma" w:cs="Tahoma"/>
              </w:rPr>
            </w:pPr>
          </w:p>
        </w:tc>
      </w:tr>
      <w:tr w:rsidR="00483F01" w:rsidRPr="00427E4A" w14:paraId="0142D57D" w14:textId="77777777" w:rsidTr="00291FDA">
        <w:trPr>
          <w:trHeight w:val="331"/>
        </w:trPr>
        <w:tc>
          <w:tcPr>
            <w:tcW w:w="1086" w:type="dxa"/>
          </w:tcPr>
          <w:p w14:paraId="2128BE10" w14:textId="77777777" w:rsidR="00483F01" w:rsidRPr="00BA792D" w:rsidRDefault="00483F01" w:rsidP="000552C5">
            <w:pPr>
              <w:pStyle w:val="TableText0"/>
              <w:rPr>
                <w:rFonts w:ascii="Tahoma" w:hAnsi="Tahoma" w:cs="Tahoma"/>
              </w:rPr>
            </w:pPr>
            <w:r w:rsidRPr="00BA792D">
              <w:rPr>
                <w:rFonts w:ascii="Tahoma" w:hAnsi="Tahoma" w:cs="Tahoma"/>
              </w:rPr>
              <w:t>a</w:t>
            </w:r>
          </w:p>
        </w:tc>
        <w:tc>
          <w:tcPr>
            <w:tcW w:w="3078" w:type="dxa"/>
          </w:tcPr>
          <w:p w14:paraId="33102CED" w14:textId="77777777" w:rsidR="00483F01" w:rsidRPr="00BA792D" w:rsidRDefault="00483F01" w:rsidP="000552C5">
            <w:pPr>
              <w:pStyle w:val="TableText0"/>
              <w:rPr>
                <w:rFonts w:ascii="Tahoma" w:hAnsi="Tahoma" w:cs="Tahoma"/>
              </w:rPr>
            </w:pPr>
            <w:r w:rsidRPr="00BA792D">
              <w:rPr>
                <w:rFonts w:ascii="Tahoma" w:hAnsi="Tahoma" w:cs="Tahoma"/>
              </w:rPr>
              <w:t>Priklic prvega prostega termina in prvega blok termina za vsako storitev VZS v vsaki zdravstveni ustanovi</w:t>
            </w:r>
          </w:p>
        </w:tc>
        <w:tc>
          <w:tcPr>
            <w:tcW w:w="1399" w:type="dxa"/>
          </w:tcPr>
          <w:p w14:paraId="0E985405" w14:textId="77777777" w:rsidR="00483F01" w:rsidRPr="00BA792D" w:rsidRDefault="00483F01" w:rsidP="000552C5">
            <w:pPr>
              <w:pStyle w:val="TableText0"/>
              <w:rPr>
                <w:rFonts w:ascii="Tahoma" w:hAnsi="Tahoma" w:cs="Tahoma"/>
              </w:rPr>
            </w:pPr>
            <w:r w:rsidRPr="00BA792D">
              <w:rPr>
                <w:rFonts w:ascii="Tahoma" w:hAnsi="Tahoma" w:cs="Tahoma"/>
              </w:rPr>
              <w:t>CKS</w:t>
            </w:r>
          </w:p>
        </w:tc>
        <w:tc>
          <w:tcPr>
            <w:tcW w:w="1119" w:type="dxa"/>
          </w:tcPr>
          <w:p w14:paraId="04DC0814" w14:textId="77777777" w:rsidR="00483F01" w:rsidRPr="00BA792D" w:rsidRDefault="00483F01" w:rsidP="000552C5">
            <w:pPr>
              <w:pStyle w:val="TableText0"/>
              <w:rPr>
                <w:rFonts w:ascii="Tahoma" w:hAnsi="Tahoma" w:cs="Tahoma"/>
              </w:rPr>
            </w:pPr>
            <w:r w:rsidRPr="00BA792D">
              <w:rPr>
                <w:rFonts w:ascii="Tahoma" w:hAnsi="Tahoma" w:cs="Tahoma"/>
              </w:rPr>
              <w:t>BSN</w:t>
            </w:r>
          </w:p>
        </w:tc>
        <w:tc>
          <w:tcPr>
            <w:tcW w:w="1364" w:type="dxa"/>
          </w:tcPr>
          <w:p w14:paraId="082EACF4" w14:textId="77777777" w:rsidR="00483F01" w:rsidRPr="00BA792D" w:rsidRDefault="00483F01" w:rsidP="000552C5">
            <w:pPr>
              <w:pStyle w:val="TableText0"/>
              <w:rPr>
                <w:rFonts w:ascii="Tahoma" w:hAnsi="Tahoma" w:cs="Tahoma"/>
              </w:rPr>
            </w:pPr>
            <w:r w:rsidRPr="00BA792D">
              <w:rPr>
                <w:rFonts w:ascii="Tahoma" w:hAnsi="Tahoma" w:cs="Tahoma"/>
              </w:rPr>
              <w:t>Redni „job“ na CKS</w:t>
            </w:r>
          </w:p>
        </w:tc>
        <w:tc>
          <w:tcPr>
            <w:tcW w:w="1235" w:type="dxa"/>
          </w:tcPr>
          <w:p w14:paraId="01ADBD46" w14:textId="77777777" w:rsidR="00483F01" w:rsidRPr="00BA792D" w:rsidRDefault="00483F01" w:rsidP="000552C5">
            <w:pPr>
              <w:pStyle w:val="TableText0"/>
              <w:rPr>
                <w:rFonts w:ascii="Tahoma" w:hAnsi="Tahoma" w:cs="Tahoma"/>
              </w:rPr>
            </w:pPr>
            <w:r w:rsidRPr="00BA792D">
              <w:rPr>
                <w:rFonts w:ascii="Tahoma" w:hAnsi="Tahoma" w:cs="Tahoma"/>
              </w:rPr>
              <w:t>1 h</w:t>
            </w:r>
          </w:p>
        </w:tc>
      </w:tr>
      <w:tr w:rsidR="00483F01" w:rsidRPr="00427E4A" w14:paraId="5BCAC33B" w14:textId="77777777" w:rsidTr="00291FDA">
        <w:trPr>
          <w:trHeight w:val="331"/>
        </w:trPr>
        <w:tc>
          <w:tcPr>
            <w:tcW w:w="1086" w:type="dxa"/>
          </w:tcPr>
          <w:p w14:paraId="7C04D295" w14:textId="77777777" w:rsidR="00483F01" w:rsidRPr="00BA792D" w:rsidRDefault="00483F01" w:rsidP="000552C5">
            <w:pPr>
              <w:pStyle w:val="TableText0"/>
              <w:rPr>
                <w:rFonts w:ascii="Tahoma" w:hAnsi="Tahoma" w:cs="Tahoma"/>
              </w:rPr>
            </w:pPr>
            <w:r w:rsidRPr="00BA792D">
              <w:rPr>
                <w:rFonts w:ascii="Tahoma" w:hAnsi="Tahoma" w:cs="Tahoma"/>
              </w:rPr>
              <w:t>b</w:t>
            </w:r>
          </w:p>
        </w:tc>
        <w:tc>
          <w:tcPr>
            <w:tcW w:w="3078" w:type="dxa"/>
          </w:tcPr>
          <w:p w14:paraId="600F9B7A" w14:textId="77777777" w:rsidR="00483F01" w:rsidRPr="00BA792D" w:rsidRDefault="00483F01" w:rsidP="000552C5">
            <w:pPr>
              <w:pStyle w:val="TableText0"/>
              <w:rPr>
                <w:rFonts w:ascii="Tahoma" w:hAnsi="Tahoma" w:cs="Tahoma"/>
              </w:rPr>
            </w:pPr>
            <w:r w:rsidRPr="00BA792D">
              <w:rPr>
                <w:rFonts w:ascii="Tahoma" w:hAnsi="Tahoma" w:cs="Tahoma"/>
              </w:rPr>
              <w:t>Dostava prvega prostega termina in prvega prostega blok termina iz sistema BSN</w:t>
            </w:r>
          </w:p>
        </w:tc>
        <w:tc>
          <w:tcPr>
            <w:tcW w:w="1399" w:type="dxa"/>
          </w:tcPr>
          <w:p w14:paraId="51CC7FFF" w14:textId="77777777" w:rsidR="00483F01" w:rsidRPr="00BA792D" w:rsidRDefault="00483F01" w:rsidP="000552C5">
            <w:pPr>
              <w:pStyle w:val="TableText0"/>
              <w:rPr>
                <w:rFonts w:ascii="Tahoma" w:hAnsi="Tahoma" w:cs="Tahoma"/>
              </w:rPr>
            </w:pPr>
            <w:r w:rsidRPr="00BA792D">
              <w:rPr>
                <w:rFonts w:ascii="Tahoma" w:hAnsi="Tahoma" w:cs="Tahoma"/>
              </w:rPr>
              <w:t>BSN</w:t>
            </w:r>
          </w:p>
        </w:tc>
        <w:tc>
          <w:tcPr>
            <w:tcW w:w="1119" w:type="dxa"/>
          </w:tcPr>
          <w:p w14:paraId="2D5729F6" w14:textId="77777777" w:rsidR="00483F01" w:rsidRPr="00BA792D" w:rsidRDefault="00483F01" w:rsidP="000552C5">
            <w:pPr>
              <w:pStyle w:val="TableText0"/>
              <w:rPr>
                <w:rFonts w:ascii="Tahoma" w:hAnsi="Tahoma" w:cs="Tahoma"/>
              </w:rPr>
            </w:pPr>
            <w:r w:rsidRPr="00BA792D">
              <w:rPr>
                <w:rFonts w:ascii="Tahoma" w:hAnsi="Tahoma" w:cs="Tahoma"/>
              </w:rPr>
              <w:t>CKS</w:t>
            </w:r>
          </w:p>
        </w:tc>
        <w:tc>
          <w:tcPr>
            <w:tcW w:w="1364" w:type="dxa"/>
          </w:tcPr>
          <w:p w14:paraId="03F1916C" w14:textId="77777777" w:rsidR="00483F01" w:rsidRPr="00BA792D" w:rsidRDefault="00483F01" w:rsidP="000552C5">
            <w:pPr>
              <w:pStyle w:val="TableText0"/>
              <w:rPr>
                <w:rFonts w:ascii="Tahoma" w:hAnsi="Tahoma" w:cs="Tahoma"/>
              </w:rPr>
            </w:pPr>
            <w:r w:rsidRPr="00BA792D">
              <w:rPr>
                <w:rFonts w:ascii="Tahoma" w:hAnsi="Tahoma" w:cs="Tahoma"/>
              </w:rPr>
              <w:t>a</w:t>
            </w:r>
          </w:p>
        </w:tc>
        <w:tc>
          <w:tcPr>
            <w:tcW w:w="1235" w:type="dxa"/>
          </w:tcPr>
          <w:p w14:paraId="6564818C" w14:textId="77777777" w:rsidR="00483F01" w:rsidRPr="00BA792D" w:rsidRDefault="00483F01" w:rsidP="000552C5">
            <w:pPr>
              <w:pStyle w:val="TableText0"/>
              <w:rPr>
                <w:rFonts w:ascii="Tahoma" w:hAnsi="Tahoma" w:cs="Tahoma"/>
              </w:rPr>
            </w:pPr>
            <w:r w:rsidRPr="00BA792D">
              <w:rPr>
                <w:rFonts w:ascii="Tahoma" w:hAnsi="Tahoma" w:cs="Tahoma"/>
              </w:rPr>
              <w:t>1 h</w:t>
            </w:r>
          </w:p>
        </w:tc>
      </w:tr>
      <w:tr w:rsidR="00483F01" w:rsidRPr="00427E4A" w14:paraId="15D3AE81" w14:textId="77777777" w:rsidTr="00291FDA">
        <w:trPr>
          <w:trHeight w:val="331"/>
        </w:trPr>
        <w:tc>
          <w:tcPr>
            <w:tcW w:w="1086" w:type="dxa"/>
          </w:tcPr>
          <w:p w14:paraId="0CB09371" w14:textId="77777777" w:rsidR="00483F01" w:rsidRPr="00BA792D" w:rsidRDefault="00483F01" w:rsidP="000552C5">
            <w:pPr>
              <w:pStyle w:val="TableText0"/>
              <w:rPr>
                <w:rFonts w:ascii="Tahoma" w:hAnsi="Tahoma" w:cs="Tahoma"/>
              </w:rPr>
            </w:pPr>
            <w:r w:rsidRPr="00BA792D">
              <w:rPr>
                <w:rFonts w:ascii="Tahoma" w:hAnsi="Tahoma" w:cs="Tahoma"/>
              </w:rPr>
              <w:t>c</w:t>
            </w:r>
          </w:p>
        </w:tc>
        <w:tc>
          <w:tcPr>
            <w:tcW w:w="3078" w:type="dxa"/>
          </w:tcPr>
          <w:p w14:paraId="6D1503D4" w14:textId="1277046C" w:rsidR="00483F01" w:rsidRPr="00BA792D" w:rsidRDefault="00483F01" w:rsidP="000552C5">
            <w:pPr>
              <w:pStyle w:val="TableText0"/>
              <w:rPr>
                <w:rFonts w:ascii="Tahoma" w:hAnsi="Tahoma" w:cs="Tahoma"/>
              </w:rPr>
            </w:pPr>
            <w:r w:rsidRPr="00BA792D">
              <w:rPr>
                <w:rFonts w:ascii="Tahoma" w:hAnsi="Tahoma" w:cs="Tahoma"/>
              </w:rPr>
              <w:t>Shranjevanje prostih terminov v bazo eSeznam</w:t>
            </w:r>
            <w:r w:rsidR="0004514C">
              <w:rPr>
                <w:rFonts w:ascii="Tahoma" w:hAnsi="Tahoma" w:cs="Tahoma"/>
              </w:rPr>
              <w:t>ov</w:t>
            </w:r>
          </w:p>
        </w:tc>
        <w:tc>
          <w:tcPr>
            <w:tcW w:w="1399" w:type="dxa"/>
          </w:tcPr>
          <w:p w14:paraId="5A40DB8B" w14:textId="77777777" w:rsidR="00483F01" w:rsidRPr="00BA792D" w:rsidRDefault="00483F01" w:rsidP="000552C5">
            <w:pPr>
              <w:pStyle w:val="TableText0"/>
              <w:rPr>
                <w:rFonts w:ascii="Tahoma" w:hAnsi="Tahoma" w:cs="Tahoma"/>
              </w:rPr>
            </w:pPr>
            <w:r w:rsidRPr="00BA792D">
              <w:rPr>
                <w:rFonts w:ascii="Tahoma" w:hAnsi="Tahoma" w:cs="Tahoma"/>
              </w:rPr>
              <w:t>CKS</w:t>
            </w:r>
          </w:p>
        </w:tc>
        <w:tc>
          <w:tcPr>
            <w:tcW w:w="1119" w:type="dxa"/>
          </w:tcPr>
          <w:p w14:paraId="05334355" w14:textId="77777777" w:rsidR="00483F01" w:rsidRPr="00BA792D" w:rsidRDefault="00483F01" w:rsidP="000552C5">
            <w:pPr>
              <w:pStyle w:val="TableText0"/>
              <w:rPr>
                <w:rFonts w:ascii="Tahoma" w:hAnsi="Tahoma" w:cs="Tahoma"/>
              </w:rPr>
            </w:pPr>
            <w:r w:rsidRPr="00BA792D">
              <w:rPr>
                <w:rFonts w:ascii="Tahoma" w:hAnsi="Tahoma" w:cs="Tahoma"/>
              </w:rPr>
              <w:t>eSeznami</w:t>
            </w:r>
          </w:p>
        </w:tc>
        <w:tc>
          <w:tcPr>
            <w:tcW w:w="1364" w:type="dxa"/>
          </w:tcPr>
          <w:p w14:paraId="1AAAD392" w14:textId="77777777" w:rsidR="00483F01" w:rsidRPr="00BA792D" w:rsidRDefault="00483F01" w:rsidP="000552C5">
            <w:pPr>
              <w:pStyle w:val="TableText0"/>
              <w:rPr>
                <w:rFonts w:ascii="Tahoma" w:hAnsi="Tahoma" w:cs="Tahoma"/>
              </w:rPr>
            </w:pPr>
            <w:r w:rsidRPr="00BA792D">
              <w:rPr>
                <w:rFonts w:ascii="Tahoma" w:hAnsi="Tahoma" w:cs="Tahoma"/>
              </w:rPr>
              <w:t>b</w:t>
            </w:r>
          </w:p>
        </w:tc>
        <w:tc>
          <w:tcPr>
            <w:tcW w:w="1235" w:type="dxa"/>
          </w:tcPr>
          <w:p w14:paraId="26834AA7" w14:textId="77777777" w:rsidR="00483F01" w:rsidRPr="00BA792D" w:rsidRDefault="00483F01" w:rsidP="000552C5">
            <w:pPr>
              <w:pStyle w:val="TableText0"/>
              <w:rPr>
                <w:rFonts w:ascii="Tahoma" w:hAnsi="Tahoma" w:cs="Tahoma"/>
              </w:rPr>
            </w:pPr>
            <w:r w:rsidRPr="00BA792D">
              <w:rPr>
                <w:rFonts w:ascii="Tahoma" w:hAnsi="Tahoma" w:cs="Tahoma"/>
              </w:rPr>
              <w:t>1 h</w:t>
            </w:r>
          </w:p>
        </w:tc>
      </w:tr>
      <w:tr w:rsidR="00483F01" w:rsidRPr="00427E4A" w14:paraId="578FA448" w14:textId="77777777" w:rsidTr="00291FDA">
        <w:trPr>
          <w:trHeight w:val="331"/>
        </w:trPr>
        <w:tc>
          <w:tcPr>
            <w:tcW w:w="1086" w:type="dxa"/>
          </w:tcPr>
          <w:p w14:paraId="74DA496D" w14:textId="77777777" w:rsidR="00483F01" w:rsidRPr="00BA792D" w:rsidRDefault="00483F01" w:rsidP="000552C5">
            <w:pPr>
              <w:pStyle w:val="TableText0"/>
              <w:rPr>
                <w:rFonts w:ascii="Tahoma" w:hAnsi="Tahoma" w:cs="Tahoma"/>
              </w:rPr>
            </w:pPr>
            <w:r w:rsidRPr="00BA792D">
              <w:rPr>
                <w:rFonts w:ascii="Tahoma" w:hAnsi="Tahoma" w:cs="Tahoma"/>
              </w:rPr>
              <w:t>d</w:t>
            </w:r>
          </w:p>
        </w:tc>
        <w:tc>
          <w:tcPr>
            <w:tcW w:w="3078" w:type="dxa"/>
          </w:tcPr>
          <w:p w14:paraId="753FCE22" w14:textId="77777777" w:rsidR="00483F01" w:rsidRPr="00BA792D" w:rsidRDefault="00483F01" w:rsidP="000552C5">
            <w:pPr>
              <w:pStyle w:val="TableText0"/>
              <w:rPr>
                <w:rFonts w:ascii="Tahoma" w:hAnsi="Tahoma" w:cs="Tahoma"/>
              </w:rPr>
            </w:pPr>
            <w:r w:rsidRPr="00BA792D">
              <w:rPr>
                <w:rFonts w:ascii="Tahoma" w:hAnsi="Tahoma" w:cs="Tahoma"/>
              </w:rPr>
              <w:t>Priprava podatkov in prikaz na spletnih straneh portala</w:t>
            </w:r>
          </w:p>
        </w:tc>
        <w:tc>
          <w:tcPr>
            <w:tcW w:w="1399" w:type="dxa"/>
          </w:tcPr>
          <w:p w14:paraId="2BD3F227" w14:textId="77777777" w:rsidR="00483F01" w:rsidRPr="00BA792D" w:rsidRDefault="00483F01" w:rsidP="000552C5">
            <w:pPr>
              <w:pStyle w:val="TableText0"/>
              <w:rPr>
                <w:rFonts w:ascii="Tahoma" w:hAnsi="Tahoma" w:cs="Tahoma"/>
              </w:rPr>
            </w:pPr>
            <w:r w:rsidRPr="00BA792D">
              <w:rPr>
                <w:rFonts w:ascii="Tahoma" w:hAnsi="Tahoma" w:cs="Tahoma"/>
              </w:rPr>
              <w:t>eSeznami</w:t>
            </w:r>
          </w:p>
        </w:tc>
        <w:tc>
          <w:tcPr>
            <w:tcW w:w="1119" w:type="dxa"/>
          </w:tcPr>
          <w:p w14:paraId="7CFD891F" w14:textId="77777777" w:rsidR="00483F01" w:rsidRPr="00BA792D" w:rsidRDefault="00483F01" w:rsidP="000552C5">
            <w:pPr>
              <w:pStyle w:val="TableText0"/>
              <w:rPr>
                <w:rFonts w:ascii="Tahoma" w:hAnsi="Tahoma" w:cs="Tahoma"/>
              </w:rPr>
            </w:pPr>
            <w:r w:rsidRPr="00BA792D">
              <w:rPr>
                <w:rFonts w:ascii="Tahoma" w:hAnsi="Tahoma" w:cs="Tahoma"/>
              </w:rPr>
              <w:t>Portal</w:t>
            </w:r>
          </w:p>
        </w:tc>
        <w:tc>
          <w:tcPr>
            <w:tcW w:w="1364" w:type="dxa"/>
          </w:tcPr>
          <w:p w14:paraId="25826AFE" w14:textId="77777777" w:rsidR="00483F01" w:rsidRPr="00BA792D" w:rsidRDefault="00483F01" w:rsidP="000552C5">
            <w:pPr>
              <w:pStyle w:val="TableText0"/>
              <w:rPr>
                <w:rFonts w:ascii="Tahoma" w:hAnsi="Tahoma" w:cs="Tahoma"/>
              </w:rPr>
            </w:pPr>
            <w:r w:rsidRPr="00BA792D">
              <w:rPr>
                <w:rFonts w:ascii="Tahoma" w:hAnsi="Tahoma" w:cs="Tahoma"/>
              </w:rPr>
              <w:t>c</w:t>
            </w:r>
          </w:p>
        </w:tc>
        <w:tc>
          <w:tcPr>
            <w:tcW w:w="1235" w:type="dxa"/>
          </w:tcPr>
          <w:p w14:paraId="174F4826" w14:textId="77777777" w:rsidR="00483F01" w:rsidRPr="00BA792D" w:rsidRDefault="00483F01" w:rsidP="000552C5">
            <w:pPr>
              <w:pStyle w:val="TableText0"/>
              <w:rPr>
                <w:rFonts w:ascii="Tahoma" w:hAnsi="Tahoma" w:cs="Tahoma"/>
                <w:highlight w:val="yellow"/>
              </w:rPr>
            </w:pPr>
            <w:r w:rsidRPr="00BA792D">
              <w:rPr>
                <w:rFonts w:ascii="Tahoma" w:hAnsi="Tahoma" w:cs="Tahoma"/>
              </w:rPr>
              <w:t>1 h</w:t>
            </w:r>
          </w:p>
        </w:tc>
      </w:tr>
    </w:tbl>
    <w:p w14:paraId="3C9E4D20" w14:textId="77777777" w:rsidR="005F634B" w:rsidRPr="005926F9" w:rsidRDefault="005F634B" w:rsidP="005F634B">
      <w:pPr>
        <w:pStyle w:val="Napis"/>
      </w:pPr>
      <w:bookmarkStart w:id="42" w:name="_Toc407957880"/>
      <w:r w:rsidRPr="005926F9">
        <w:t xml:space="preserve">Tabela </w:t>
      </w:r>
      <w:r w:rsidR="006311ED">
        <w:fldChar w:fldCharType="begin"/>
      </w:r>
      <w:r w:rsidR="006311ED">
        <w:instrText xml:space="preserve"> SEQ Tabela \* ARABIC </w:instrText>
      </w:r>
      <w:r w:rsidR="006311ED">
        <w:fldChar w:fldCharType="separate"/>
      </w:r>
      <w:r w:rsidR="00D00B6F">
        <w:rPr>
          <w:noProof/>
        </w:rPr>
        <w:t>2</w:t>
      </w:r>
      <w:r w:rsidR="006311ED">
        <w:rPr>
          <w:noProof/>
        </w:rPr>
        <w:fldChar w:fldCharType="end"/>
      </w:r>
      <w:r w:rsidRPr="005926F9">
        <w:t xml:space="preserve">: </w:t>
      </w:r>
      <w:r>
        <w:t>Informacijski tokovi za priklic prvega prostega termina in prvega prostega blok termina</w:t>
      </w:r>
      <w:bookmarkEnd w:id="42"/>
    </w:p>
    <w:p w14:paraId="20019ED7" w14:textId="77777777" w:rsidR="00483F01" w:rsidRPr="00744662" w:rsidRDefault="00483F01" w:rsidP="00483F01">
      <w:pPr>
        <w:pStyle w:val="Telobesedila"/>
        <w:rPr>
          <w:rFonts w:ascii="Arial" w:hAnsi="Arial"/>
        </w:rPr>
      </w:pPr>
    </w:p>
    <w:p w14:paraId="79376C41" w14:textId="77777777" w:rsidR="00483F01" w:rsidRPr="00744662" w:rsidRDefault="00483F01" w:rsidP="00423470">
      <w:pPr>
        <w:pStyle w:val="Naslov2"/>
      </w:pPr>
      <w:bookmarkStart w:id="43" w:name="_Toc367874772"/>
      <w:bookmarkStart w:id="44" w:name="_Toc369510533"/>
      <w:bookmarkStart w:id="45" w:name="_Toc412106643"/>
      <w:r w:rsidRPr="00744662">
        <w:lastRenderedPageBreak/>
        <w:t>Priklic obstoječih naročil iz sistema naročanja zdravstvenih ustanov</w:t>
      </w:r>
      <w:bookmarkEnd w:id="43"/>
      <w:bookmarkEnd w:id="44"/>
      <w:bookmarkEnd w:id="45"/>
    </w:p>
    <w:p w14:paraId="5E40E4C2" w14:textId="3CD8A27D" w:rsidR="00483F01" w:rsidRPr="00956BD4" w:rsidRDefault="00483F01" w:rsidP="00956BD4">
      <w:r w:rsidRPr="00956BD4">
        <w:t xml:space="preserve">V nadaljevanju je opisan proces priklica obstoječih naročil iz vseh zdravstvenih ustanov, ki za naročanje uporabljajo lastne koledarje. Proces sproži sistem eČakalnih seznamov, ki s periodičnimi poizvedbami prikliče vsa obstoječa naročila iz vsake zdravstvene ustanove za pripravo centralnega seznama podatkov o naročilih. Podatki se shranjujejo v sistemu eSeznama za namene analize čakalnih dob v Republiki Sloveniji in javne objave na straneh IVZ-ja. Podatki se posodabljajo na ravni periodičnih poizvedb, s čimer je zagotovljena dnevna točnost seznamov po zdravstvenih ustanovah (zaradi velike količine podatkov je predviden prenos podatkov v nočnem terminu, ko je obremenitev sistemov BIS najmanjša). Podatki so  kopije </w:t>
      </w:r>
      <w:r w:rsidR="002B4595" w:rsidRPr="00ED17A5">
        <w:t xml:space="preserve">podatkov v </w:t>
      </w:r>
      <w:r w:rsidRPr="00ED17A5">
        <w:t>sistem</w:t>
      </w:r>
      <w:r w:rsidR="002B4595" w:rsidRPr="00ED17A5">
        <w:t>ih</w:t>
      </w:r>
      <w:r w:rsidRPr="00956BD4">
        <w:t xml:space="preserve"> naročanja</w:t>
      </w:r>
      <w:r w:rsidR="002B4595" w:rsidRPr="00ED17A5">
        <w:t xml:space="preserve"> v </w:t>
      </w:r>
      <w:r w:rsidR="004D17F4">
        <w:t>zdravstvenih ustanovah</w:t>
      </w:r>
      <w:r w:rsidRPr="00956BD4">
        <w:t xml:space="preserve"> in so namenjeni samo centraliziranim analizam (podatke je mogoče popraviti samo v "master" podatkih, ki </w:t>
      </w:r>
      <w:r w:rsidR="002B4595" w:rsidRPr="00ED17A5">
        <w:t>še</w:t>
      </w:r>
      <w:r w:rsidRPr="00956BD4">
        <w:t xml:space="preserve"> naprej ostanejo v sistemu naročanja zdravstvenih ustanov). </w:t>
      </w:r>
    </w:p>
    <w:p w14:paraId="7A94DD16" w14:textId="77777777" w:rsidR="00483F01" w:rsidRPr="00956BD4" w:rsidRDefault="00483F01" w:rsidP="00956BD4">
      <w:r w:rsidRPr="00956BD4">
        <w:t>Obstoječi seznam poročanja o čakalnih seznamih zbira informacije o številu pacientov, ki čakajo na izvedbo določene zdravstvene storitve. Centralni sistem eČakalnih seznamov bo zamenjal dosedanjo ročno pripravo seznamov mesečnih čakalnih dob in njihovo dostavo IVZ-ju.</w:t>
      </w:r>
    </w:p>
    <w:p w14:paraId="3BF28370" w14:textId="77777777" w:rsidR="00483F01" w:rsidRPr="00956BD4" w:rsidRDefault="00483F01" w:rsidP="00956BD4">
      <w:r w:rsidRPr="00956BD4">
        <w:t>Čakalni seznam mora spremljati vsa naročila, ne glede na način njihovega nastanka, t.j. ne glede na to, ali je do naročila prišlo prek sistema eNaročanja, z osebnim obiskom pacienta v zdravstveni ustanovi ali na kateri drug način. Čakalni seznami razlikujejo dva statusa naročil:</w:t>
      </w:r>
    </w:p>
    <w:p w14:paraId="61A92FA2" w14:textId="77777777" w:rsidR="00483F01" w:rsidRPr="00956BD4" w:rsidRDefault="00483F01" w:rsidP="00D60499">
      <w:pPr>
        <w:numPr>
          <w:ilvl w:val="0"/>
          <w:numId w:val="5"/>
        </w:numPr>
      </w:pPr>
      <w:r w:rsidRPr="00956BD4">
        <w:t>Rezervirana naročila. Rezervirana naročila so dodeljeni termini, za katere se pričakuje, da bo napotnica (papirni obrazec) dostavljena v 5 dneh (če je napotnica potrebna). Ko je napotnica dostavljena, se status spremeni v potrjen termin/naročilo.</w:t>
      </w:r>
    </w:p>
    <w:p w14:paraId="329552C9" w14:textId="38CA708A" w:rsidR="00483F01" w:rsidRPr="00956BD4" w:rsidRDefault="00483F01" w:rsidP="00D60499">
      <w:pPr>
        <w:numPr>
          <w:ilvl w:val="0"/>
          <w:numId w:val="5"/>
        </w:numPr>
      </w:pPr>
      <w:r w:rsidRPr="00956BD4">
        <w:t>Potrjena naročila. Potrjena naročila so naročila, za katera je bila dostavljena</w:t>
      </w:r>
      <w:r w:rsidR="00AC7263">
        <w:t xml:space="preserve"> napotnica, če je potrebna; izjema so </w:t>
      </w:r>
      <w:r w:rsidR="00EC508C">
        <w:t>npr.</w:t>
      </w:r>
      <w:r w:rsidRPr="00956BD4">
        <w:t xml:space="preserve"> </w:t>
      </w:r>
      <w:r w:rsidR="00AC7263">
        <w:t>tujci</w:t>
      </w:r>
      <w:r w:rsidRPr="00956BD4">
        <w:t>.</w:t>
      </w:r>
    </w:p>
    <w:p w14:paraId="2595C94E" w14:textId="77777777" w:rsidR="00483F01" w:rsidRPr="00AA7D94" w:rsidRDefault="00483F01" w:rsidP="00AA7D94">
      <w:r w:rsidRPr="00AA7D94">
        <w:t>Sistem eČakalni seznami bo zbiral tako rezervirana kot potrjena naročila, ki v trenutku priklica niso realizirana, in sicer enkrat dnevno (v nočnem terminu) za vsako zdravstveno storitev iz šifranta VZS posebej. Če gre za rezervirani termin, za katerega naj bi bila napotnica šele dostavljena, zdravstvena ustanova za takšna naročila ne sme vrniti podatka o napotnici (ne zadostuje, da pacient po telefonu sporoči identifikator napotnice). Sistem bo poleg tega zbiral tudi potrjena naročila brez napotnice tam, kjer napotnica ni potrebna, kot npr. pri naročilih tujih pacientov.</w:t>
      </w:r>
    </w:p>
    <w:p w14:paraId="7E587878" w14:textId="77777777" w:rsidR="00483F01" w:rsidRPr="00AA7D94" w:rsidRDefault="00483F01" w:rsidP="00AA7D94">
      <w:r w:rsidRPr="00AA7D94">
        <w:t>Pri čakalnih seznamih razlikujemo tudi dve vrsti seznamov:</w:t>
      </w:r>
    </w:p>
    <w:p w14:paraId="23128A35" w14:textId="77777777" w:rsidR="00483F01" w:rsidRPr="00AA7D94" w:rsidRDefault="00483F01" w:rsidP="00A30D34">
      <w:pPr>
        <w:numPr>
          <w:ilvl w:val="0"/>
          <w:numId w:val="6"/>
        </w:numPr>
      </w:pPr>
      <w:r w:rsidRPr="00AA7D94">
        <w:t>Urnik. Za vsak termin v čakalnem seznamu so opredeljeni dan, ura in minuta predvidene izvedbe storitve.</w:t>
      </w:r>
    </w:p>
    <w:p w14:paraId="194CDB6A" w14:textId="77777777" w:rsidR="00483F01" w:rsidRPr="00AA7D94" w:rsidRDefault="00483F01" w:rsidP="00A30D34">
      <w:pPr>
        <w:numPr>
          <w:ilvl w:val="0"/>
          <w:numId w:val="6"/>
        </w:numPr>
      </w:pPr>
      <w:r w:rsidRPr="00AA7D94">
        <w:t>Čakalna vrsta. Čakalna vrsta v zdravstvenih ustanovah (izraz v HIS-u) je seznam vseh pacientov, ki čakajo na izbrano storitev VZS v izbrani zdravstveni ustanovi, ni pa jim bilo mogoče dodeliti točnega termina izvedbe storitve. Vsa naročila v čakalni vrsti morajo dobiti informativni podatek o pričakovanem datumu termina.</w:t>
      </w:r>
    </w:p>
    <w:p w14:paraId="348A21EA" w14:textId="16295A80" w:rsidR="00DA78A8" w:rsidRDefault="00483F01" w:rsidP="00190E50">
      <w:r w:rsidRPr="00AA7D94">
        <w:lastRenderedPageBreak/>
        <w:t>Proces priklica o</w:t>
      </w:r>
      <w:r w:rsidR="00F16E30">
        <w:t>p</w:t>
      </w:r>
      <w:r w:rsidRPr="00AA7D94">
        <w:t>bstoječih naročil bo priklical naročila za paciente z obeh seznamov, pri čemer bo zdravstvena ustanova za vsako naročilo označila</w:t>
      </w:r>
      <w:r w:rsidR="002B4595" w:rsidRPr="00ED17A5">
        <w:t>,</w:t>
      </w:r>
      <w:r w:rsidRPr="00AA7D94">
        <w:t xml:space="preserve"> ali gre za naročilo </w:t>
      </w:r>
      <w:r w:rsidR="00190E50">
        <w:t>iz urnika ali iz čakalne vrste.</w:t>
      </w:r>
    </w:p>
    <w:p w14:paraId="3243CE86" w14:textId="0671BA47" w:rsidR="00483F01" w:rsidRPr="00427E4A" w:rsidRDefault="00E84A82" w:rsidP="00483F01">
      <w:pPr>
        <w:pStyle w:val="Telobesedila"/>
        <w:rPr>
          <w:rFonts w:ascii="Arial" w:hAnsi="Arial" w:cs="Arial"/>
        </w:rPr>
      </w:pPr>
      <w:r>
        <w:rPr>
          <w:noProof/>
        </w:rPr>
        <mc:AlternateContent>
          <mc:Choice Requires="wpg">
            <w:drawing>
              <wp:anchor distT="0" distB="0" distL="114300" distR="114300" simplePos="0" relativeHeight="251632640" behindDoc="0" locked="0" layoutInCell="1" allowOverlap="1" wp14:anchorId="433E7FC8" wp14:editId="73B79EA2">
                <wp:simplePos x="0" y="0"/>
                <wp:positionH relativeFrom="margin">
                  <wp:align>center</wp:align>
                </wp:positionH>
                <wp:positionV relativeFrom="paragraph">
                  <wp:posOffset>13862</wp:posOffset>
                </wp:positionV>
                <wp:extent cx="3632200" cy="2162175"/>
                <wp:effectExtent l="0" t="0" r="25400" b="28575"/>
                <wp:wrapNone/>
                <wp:docPr id="13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0" cy="2162175"/>
                          <a:chOff x="3500" y="9808"/>
                          <a:chExt cx="5720" cy="3405"/>
                        </a:xfrm>
                      </wpg:grpSpPr>
                      <wps:wsp>
                        <wps:cNvPr id="132" name="Text Box 648"/>
                        <wps:cNvSpPr txBox="1">
                          <a:spLocks noChangeArrowheads="1"/>
                        </wps:cNvSpPr>
                        <wps:spPr bwMode="auto">
                          <a:xfrm>
                            <a:off x="7913" y="12074"/>
                            <a:ext cx="1132"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4BE46" w14:textId="77777777" w:rsidR="007432ED" w:rsidRPr="002A785F" w:rsidRDefault="007432ED" w:rsidP="00483F01">
                              <w:pPr>
                                <w:jc w:val="center"/>
                                <w:rPr>
                                  <w:rFonts w:ascii="Arial" w:hAnsi="Arial" w:cs="Arial"/>
                                  <w:sz w:val="20"/>
                                  <w:szCs w:val="20"/>
                                </w:rPr>
                              </w:pPr>
                              <w:r w:rsidRPr="002A785F">
                                <w:rPr>
                                  <w:rFonts w:ascii="Arial" w:hAnsi="Arial"/>
                                  <w:sz w:val="20"/>
                                  <w:szCs w:val="20"/>
                                </w:rPr>
                                <w:t>…</w:t>
                              </w:r>
                            </w:p>
                          </w:txbxContent>
                        </wps:txbx>
                        <wps:bodyPr rot="0" vert="horz" wrap="square" lIns="91440" tIns="45720" rIns="91440" bIns="45720" anchor="t" anchorCtr="0" upright="1">
                          <a:noAutofit/>
                        </wps:bodyPr>
                      </wps:wsp>
                      <wpg:grpSp>
                        <wpg:cNvPr id="133" name="Group 825"/>
                        <wpg:cNvGrpSpPr>
                          <a:grpSpLocks/>
                        </wpg:cNvGrpSpPr>
                        <wpg:grpSpPr bwMode="auto">
                          <a:xfrm>
                            <a:off x="3500" y="9808"/>
                            <a:ext cx="5720" cy="3405"/>
                            <a:chOff x="5248" y="1408"/>
                            <a:chExt cx="5720" cy="3163"/>
                          </a:xfrm>
                        </wpg:grpSpPr>
                        <wps:wsp>
                          <wps:cNvPr id="134" name="AutoShape 650"/>
                          <wps:cNvSpPr>
                            <a:spLocks noChangeArrowheads="1"/>
                          </wps:cNvSpPr>
                          <wps:spPr bwMode="auto">
                            <a:xfrm>
                              <a:off x="9568" y="1408"/>
                              <a:ext cx="1400" cy="655"/>
                            </a:xfrm>
                            <a:prstGeom prst="flowChartMagneticDisk">
                              <a:avLst/>
                            </a:prstGeom>
                            <a:solidFill>
                              <a:srgbClr val="FFFFFF"/>
                            </a:solidFill>
                            <a:ln w="9525">
                              <a:solidFill>
                                <a:srgbClr val="000000"/>
                              </a:solidFill>
                              <a:round/>
                              <a:headEnd/>
                              <a:tailEnd/>
                            </a:ln>
                          </wps:spPr>
                          <wps:txbx>
                            <w:txbxContent>
                              <w:p w14:paraId="535BF4E6" w14:textId="402106B1" w:rsidR="007432ED" w:rsidRPr="002A785F" w:rsidRDefault="007432ED" w:rsidP="002A785F">
                                <w:pPr>
                                  <w:spacing w:before="0"/>
                                  <w:jc w:val="center"/>
                                  <w:rPr>
                                    <w:rFonts w:ascii="Arial" w:hAnsi="Arial" w:cs="Arial"/>
                                    <w:sz w:val="20"/>
                                    <w:szCs w:val="20"/>
                                  </w:rPr>
                                </w:pPr>
                                <w:r w:rsidRPr="002A785F">
                                  <w:rPr>
                                    <w:rFonts w:ascii="Arial" w:hAnsi="Arial"/>
                                    <w:sz w:val="20"/>
                                    <w:szCs w:val="20"/>
                                  </w:rPr>
                                  <w:t>BSN</w:t>
                                </w:r>
                              </w:p>
                            </w:txbxContent>
                          </wps:txbx>
                          <wps:bodyPr rot="0" vert="horz" wrap="square" lIns="91440" tIns="45720" rIns="91440" bIns="45720" anchor="t" anchorCtr="0" upright="1">
                            <a:noAutofit/>
                          </wps:bodyPr>
                        </wps:wsp>
                        <wps:wsp>
                          <wps:cNvPr id="135" name="AutoShape 652"/>
                          <wps:cNvSpPr>
                            <a:spLocks noChangeArrowheads="1"/>
                          </wps:cNvSpPr>
                          <wps:spPr bwMode="auto">
                            <a:xfrm>
                              <a:off x="5248" y="2823"/>
                              <a:ext cx="2265" cy="1748"/>
                            </a:xfrm>
                            <a:prstGeom prst="flowChartMagneticDisk">
                              <a:avLst/>
                            </a:prstGeom>
                            <a:solidFill>
                              <a:srgbClr val="D8D8D8"/>
                            </a:solidFill>
                            <a:ln w="9525">
                              <a:solidFill>
                                <a:srgbClr val="000000"/>
                              </a:solidFill>
                              <a:round/>
                              <a:headEnd/>
                              <a:tailEnd/>
                            </a:ln>
                          </wps:spPr>
                          <wps:txbx>
                            <w:txbxContent>
                              <w:p w14:paraId="63D9D32A" w14:textId="77777777" w:rsidR="007432ED" w:rsidRPr="002A785F" w:rsidRDefault="007432ED" w:rsidP="00DA78A8">
                                <w:pPr>
                                  <w:spacing w:before="0" w:line="240" w:lineRule="auto"/>
                                  <w:rPr>
                                    <w:rFonts w:ascii="Arial" w:hAnsi="Arial" w:cs="Arial"/>
                                    <w:sz w:val="20"/>
                                    <w:szCs w:val="20"/>
                                  </w:rPr>
                                </w:pPr>
                              </w:p>
                              <w:p w14:paraId="3686D251" w14:textId="77777777" w:rsidR="007432ED" w:rsidRPr="002A785F" w:rsidRDefault="007432ED" w:rsidP="00DA78A8">
                                <w:pPr>
                                  <w:spacing w:before="0" w:line="240" w:lineRule="auto"/>
                                  <w:rPr>
                                    <w:rFonts w:ascii="Arial" w:hAnsi="Arial" w:cs="Arial"/>
                                    <w:sz w:val="20"/>
                                    <w:szCs w:val="20"/>
                                  </w:rPr>
                                </w:pPr>
                              </w:p>
                              <w:p w14:paraId="6D3F4204" w14:textId="77777777" w:rsidR="007432ED" w:rsidRPr="002A785F" w:rsidRDefault="007432ED" w:rsidP="00DA78A8">
                                <w:pPr>
                                  <w:spacing w:before="0" w:line="240" w:lineRule="auto"/>
                                  <w:jc w:val="center"/>
                                  <w:rPr>
                                    <w:rFonts w:ascii="Arial" w:hAnsi="Arial" w:cs="Arial"/>
                                    <w:sz w:val="20"/>
                                    <w:szCs w:val="20"/>
                                  </w:rPr>
                                </w:pPr>
                                <w:r w:rsidRPr="002A785F">
                                  <w:rPr>
                                    <w:rFonts w:ascii="Arial" w:hAnsi="Arial"/>
                                    <w:sz w:val="20"/>
                                    <w:szCs w:val="20"/>
                                  </w:rPr>
                                  <w:t>Seznami</w:t>
                                </w:r>
                              </w:p>
                            </w:txbxContent>
                          </wps:txbx>
                          <wps:bodyPr rot="0" vert="horz" wrap="square" lIns="91440" tIns="45720" rIns="91440" bIns="45720" anchor="t" anchorCtr="0" upright="1">
                            <a:noAutofit/>
                          </wps:bodyPr>
                        </wps:wsp>
                        <wps:wsp>
                          <wps:cNvPr id="136" name="AutoShape 653"/>
                          <wps:cNvSpPr>
                            <a:spLocks noChangeArrowheads="1"/>
                          </wps:cNvSpPr>
                          <wps:spPr bwMode="auto">
                            <a:xfrm>
                              <a:off x="5248" y="1408"/>
                              <a:ext cx="2265" cy="2105"/>
                            </a:xfrm>
                            <a:prstGeom prst="flowChartMagneticDisk">
                              <a:avLst/>
                            </a:prstGeom>
                            <a:solidFill>
                              <a:srgbClr val="FFFFFF"/>
                            </a:solidFill>
                            <a:ln w="9525">
                              <a:solidFill>
                                <a:srgbClr val="000000"/>
                              </a:solidFill>
                              <a:round/>
                              <a:headEnd/>
                              <a:tailEnd/>
                            </a:ln>
                          </wps:spPr>
                          <wps:txbx>
                            <w:txbxContent>
                              <w:p w14:paraId="2C9BC0EB" w14:textId="77777777" w:rsidR="007432ED" w:rsidRPr="002A785F" w:rsidRDefault="007432ED" w:rsidP="00CB3329">
                                <w:pPr>
                                  <w:spacing w:before="0"/>
                                  <w:jc w:val="center"/>
                                  <w:rPr>
                                    <w:rFonts w:ascii="Arial" w:hAnsi="Arial" w:cs="Arial"/>
                                    <w:sz w:val="20"/>
                                    <w:szCs w:val="20"/>
                                  </w:rPr>
                                </w:pPr>
                                <w:r w:rsidRPr="002A785F">
                                  <w:rPr>
                                    <w:rFonts w:ascii="Arial" w:hAnsi="Arial"/>
                                    <w:sz w:val="20"/>
                                    <w:szCs w:val="20"/>
                                  </w:rPr>
                                  <w:t>Centralni komunikacijski servisi</w:t>
                                </w:r>
                              </w:p>
                            </w:txbxContent>
                          </wps:txbx>
                          <wps:bodyPr rot="0" vert="horz" wrap="square" lIns="91440" tIns="45720" rIns="91440" bIns="45720" anchor="t" anchorCtr="0" upright="1">
                            <a:noAutofit/>
                          </wps:bodyPr>
                        </wps:wsp>
                        <wps:wsp>
                          <wps:cNvPr id="137" name="Text Box 654"/>
                          <wps:cNvSpPr txBox="1">
                            <a:spLocks noChangeArrowheads="1"/>
                          </wps:cNvSpPr>
                          <wps:spPr bwMode="auto">
                            <a:xfrm>
                              <a:off x="8246" y="145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EF562" w14:textId="295E7496" w:rsidR="007432ED" w:rsidRPr="002A785F" w:rsidRDefault="007432ED" w:rsidP="00CB3329">
                                <w:pPr>
                                  <w:spacing w:before="0"/>
                                  <w:jc w:val="center"/>
                                  <w:rPr>
                                    <w:rFonts w:ascii="Arial" w:hAnsi="Arial" w:cs="Arial"/>
                                    <w:sz w:val="20"/>
                                    <w:szCs w:val="20"/>
                                  </w:rPr>
                                </w:pPr>
                                <w:r w:rsidRPr="002A785F">
                                  <w:rPr>
                                    <w:rFonts w:ascii="Arial" w:hAnsi="Arial"/>
                                    <w:sz w:val="20"/>
                                    <w:szCs w:val="20"/>
                                  </w:rPr>
                                  <w:t>a</w:t>
                                </w:r>
                              </w:p>
                            </w:txbxContent>
                          </wps:txbx>
                          <wps:bodyPr rot="0" vert="horz" wrap="square" lIns="91440" tIns="45720" rIns="91440" bIns="45720" anchor="t" anchorCtr="0" upright="1">
                            <a:noAutofit/>
                          </wps:bodyPr>
                        </wps:wsp>
                        <wps:wsp>
                          <wps:cNvPr id="138" name="AutoShape 655"/>
                          <wps:cNvCnPr>
                            <a:cxnSpLocks noChangeShapeType="1"/>
                          </wps:cNvCnPr>
                          <wps:spPr bwMode="auto">
                            <a:xfrm>
                              <a:off x="7513" y="174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656"/>
                          <wps:cNvSpPr>
                            <a:spLocks noChangeArrowheads="1"/>
                          </wps:cNvSpPr>
                          <wps:spPr bwMode="auto">
                            <a:xfrm>
                              <a:off x="9568" y="2065"/>
                              <a:ext cx="1400" cy="653"/>
                            </a:xfrm>
                            <a:prstGeom prst="flowChartMagneticDisk">
                              <a:avLst/>
                            </a:prstGeom>
                            <a:solidFill>
                              <a:srgbClr val="FFFFFF"/>
                            </a:solidFill>
                            <a:ln w="9525">
                              <a:solidFill>
                                <a:srgbClr val="000000"/>
                              </a:solidFill>
                              <a:round/>
                              <a:headEnd/>
                              <a:tailEnd/>
                            </a:ln>
                          </wps:spPr>
                          <wps:txbx>
                            <w:txbxContent>
                              <w:p w14:paraId="4F9292F2" w14:textId="0213794C" w:rsidR="007432ED" w:rsidRPr="002A785F" w:rsidRDefault="007432ED" w:rsidP="002A785F">
                                <w:pPr>
                                  <w:spacing w:before="0"/>
                                  <w:jc w:val="center"/>
                                  <w:rPr>
                                    <w:rFonts w:ascii="Arial" w:hAnsi="Arial"/>
                                    <w:sz w:val="20"/>
                                    <w:szCs w:val="20"/>
                                  </w:rPr>
                                </w:pPr>
                                <w:r>
                                  <w:rPr>
                                    <w:rFonts w:ascii="Arial" w:hAnsi="Arial"/>
                                    <w:sz w:val="20"/>
                                    <w:szCs w:val="20"/>
                                  </w:rPr>
                                  <w:t>BSN</w:t>
                                </w:r>
                              </w:p>
                            </w:txbxContent>
                          </wps:txbx>
                          <wps:bodyPr rot="0" vert="horz" wrap="square" lIns="91440" tIns="45720" rIns="91440" bIns="45720" anchor="t" anchorCtr="0" upright="1">
                            <a:noAutofit/>
                          </wps:bodyPr>
                        </wps:wsp>
                        <wps:wsp>
                          <wps:cNvPr id="140" name="AutoShape 657"/>
                          <wps:cNvSpPr>
                            <a:spLocks noChangeArrowheads="1"/>
                          </wps:cNvSpPr>
                          <wps:spPr bwMode="auto">
                            <a:xfrm>
                              <a:off x="9568" y="2723"/>
                              <a:ext cx="1400" cy="651"/>
                            </a:xfrm>
                            <a:prstGeom prst="flowChartMagneticDisk">
                              <a:avLst/>
                            </a:prstGeom>
                            <a:solidFill>
                              <a:srgbClr val="FFFFFF"/>
                            </a:solidFill>
                            <a:ln w="9525">
                              <a:solidFill>
                                <a:srgbClr val="000000"/>
                              </a:solidFill>
                              <a:round/>
                              <a:headEnd/>
                              <a:tailEnd/>
                            </a:ln>
                          </wps:spPr>
                          <wps:txbx>
                            <w:txbxContent>
                              <w:p w14:paraId="6381708B" w14:textId="4472D153" w:rsidR="007432ED" w:rsidRPr="002A785F" w:rsidRDefault="007432ED" w:rsidP="002A785F">
                                <w:pPr>
                                  <w:spacing w:before="0"/>
                                  <w:jc w:val="center"/>
                                  <w:rPr>
                                    <w:rFonts w:ascii="Arial" w:hAnsi="Arial"/>
                                    <w:sz w:val="20"/>
                                    <w:szCs w:val="20"/>
                                  </w:rPr>
                                </w:pPr>
                                <w:r>
                                  <w:rPr>
                                    <w:rFonts w:ascii="Arial" w:hAnsi="Arial"/>
                                    <w:sz w:val="20"/>
                                    <w:szCs w:val="20"/>
                                  </w:rPr>
                                  <w:t>BSN</w:t>
                                </w:r>
                              </w:p>
                            </w:txbxContent>
                          </wps:txbx>
                          <wps:bodyPr rot="0" vert="horz" wrap="square" lIns="91440" tIns="45720" rIns="91440" bIns="45720" anchor="t" anchorCtr="0" upright="1">
                            <a:noAutofit/>
                          </wps:bodyPr>
                        </wps:wsp>
                        <wps:wsp>
                          <wps:cNvPr id="141" name="Text Box 658"/>
                          <wps:cNvSpPr txBox="1">
                            <a:spLocks noChangeArrowheads="1"/>
                          </wps:cNvSpPr>
                          <wps:spPr bwMode="auto">
                            <a:xfrm>
                              <a:off x="8231" y="175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8FE34" w14:textId="27AB6800" w:rsidR="007432ED" w:rsidRPr="002A785F" w:rsidRDefault="007432ED" w:rsidP="00CB3329">
                                <w:pPr>
                                  <w:spacing w:before="20"/>
                                  <w:jc w:val="center"/>
                                  <w:rPr>
                                    <w:rFonts w:ascii="Arial" w:hAnsi="Arial" w:cs="Arial"/>
                                    <w:sz w:val="20"/>
                                    <w:szCs w:val="20"/>
                                  </w:rPr>
                                </w:pPr>
                                <w:r w:rsidRPr="002A785F">
                                  <w:rPr>
                                    <w:rFonts w:ascii="Arial" w:hAnsi="Arial"/>
                                    <w:sz w:val="20"/>
                                    <w:szCs w:val="20"/>
                                  </w:rPr>
                                  <w:t>b</w:t>
                                </w:r>
                              </w:p>
                            </w:txbxContent>
                          </wps:txbx>
                          <wps:bodyPr rot="0" vert="horz" wrap="square" lIns="91440" tIns="45720" rIns="91440" bIns="45720" anchor="t" anchorCtr="0" upright="1">
                            <a:noAutofit/>
                          </wps:bodyPr>
                        </wps:wsp>
                        <wps:wsp>
                          <wps:cNvPr id="142" name="Text Box 659"/>
                          <wps:cNvSpPr txBox="1">
                            <a:spLocks noChangeArrowheads="1"/>
                          </wps:cNvSpPr>
                          <wps:spPr bwMode="auto">
                            <a:xfrm>
                              <a:off x="8216" y="202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4D04C" w14:textId="75C182BE" w:rsidR="007432ED" w:rsidRPr="002A785F" w:rsidRDefault="007432ED" w:rsidP="00CB3329">
                                <w:pPr>
                                  <w:spacing w:before="0"/>
                                  <w:jc w:val="center"/>
                                  <w:rPr>
                                    <w:rFonts w:ascii="Arial" w:hAnsi="Arial" w:cs="Arial"/>
                                    <w:sz w:val="20"/>
                                    <w:szCs w:val="20"/>
                                  </w:rPr>
                                </w:pPr>
                                <w:r w:rsidRPr="002A785F">
                                  <w:rPr>
                                    <w:rFonts w:ascii="Arial" w:hAnsi="Arial"/>
                                    <w:sz w:val="20"/>
                                    <w:szCs w:val="20"/>
                                  </w:rPr>
                                  <w:t>a</w:t>
                                </w:r>
                              </w:p>
                            </w:txbxContent>
                          </wps:txbx>
                          <wps:bodyPr rot="0" vert="horz" wrap="square" lIns="91440" tIns="45720" rIns="91440" bIns="45720" anchor="t" anchorCtr="0" upright="1">
                            <a:noAutofit/>
                          </wps:bodyPr>
                        </wps:wsp>
                        <wps:wsp>
                          <wps:cNvPr id="143" name="AutoShape 660"/>
                          <wps:cNvCnPr>
                            <a:cxnSpLocks noChangeShapeType="1"/>
                          </wps:cNvCnPr>
                          <wps:spPr bwMode="auto">
                            <a:xfrm rot="10800000">
                              <a:off x="7513" y="184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661"/>
                          <wps:cNvCnPr>
                            <a:cxnSpLocks noChangeShapeType="1"/>
                          </wps:cNvCnPr>
                          <wps:spPr bwMode="auto">
                            <a:xfrm>
                              <a:off x="7498" y="231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Text Box 662"/>
                          <wps:cNvSpPr txBox="1">
                            <a:spLocks noChangeArrowheads="1"/>
                          </wps:cNvSpPr>
                          <wps:spPr bwMode="auto">
                            <a:xfrm>
                              <a:off x="8246" y="234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777D9" w14:textId="1BC19C73" w:rsidR="007432ED" w:rsidRPr="002A785F" w:rsidRDefault="007432ED" w:rsidP="00CB3329">
                                <w:pPr>
                                  <w:spacing w:before="0"/>
                                  <w:jc w:val="center"/>
                                  <w:rPr>
                                    <w:rFonts w:ascii="Arial" w:hAnsi="Arial" w:cs="Arial"/>
                                    <w:sz w:val="20"/>
                                    <w:szCs w:val="20"/>
                                  </w:rPr>
                                </w:pPr>
                                <w:r w:rsidRPr="002A785F">
                                  <w:rPr>
                                    <w:rFonts w:ascii="Arial" w:hAnsi="Arial"/>
                                    <w:sz w:val="20"/>
                                    <w:szCs w:val="20"/>
                                  </w:rPr>
                                  <w:t>b</w:t>
                                </w:r>
                              </w:p>
                            </w:txbxContent>
                          </wps:txbx>
                          <wps:bodyPr rot="0" vert="horz" wrap="square" lIns="91440" tIns="45720" rIns="91440" bIns="45720" anchor="t" anchorCtr="0" upright="1">
                            <a:noAutofit/>
                          </wps:bodyPr>
                        </wps:wsp>
                        <wps:wsp>
                          <wps:cNvPr id="146" name="AutoShape 663"/>
                          <wps:cNvCnPr>
                            <a:cxnSpLocks noChangeShapeType="1"/>
                          </wps:cNvCnPr>
                          <wps:spPr bwMode="auto">
                            <a:xfrm rot="10800000">
                              <a:off x="7498" y="2403"/>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Text Box 664"/>
                          <wps:cNvSpPr txBox="1">
                            <a:spLocks noChangeArrowheads="1"/>
                          </wps:cNvSpPr>
                          <wps:spPr bwMode="auto">
                            <a:xfrm>
                              <a:off x="8216" y="263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F6964" w14:textId="6D9BB121" w:rsidR="007432ED" w:rsidRPr="002A785F" w:rsidRDefault="007432ED" w:rsidP="00CB3329">
                                <w:pPr>
                                  <w:spacing w:before="0"/>
                                  <w:jc w:val="center"/>
                                  <w:rPr>
                                    <w:rFonts w:ascii="Arial" w:hAnsi="Arial" w:cs="Arial"/>
                                    <w:sz w:val="20"/>
                                    <w:szCs w:val="20"/>
                                  </w:rPr>
                                </w:pPr>
                                <w:r w:rsidRPr="002A785F">
                                  <w:rPr>
                                    <w:rFonts w:ascii="Arial" w:hAnsi="Arial"/>
                                    <w:sz w:val="20"/>
                                    <w:szCs w:val="20"/>
                                  </w:rPr>
                                  <w:t>a</w:t>
                                </w:r>
                              </w:p>
                            </w:txbxContent>
                          </wps:txbx>
                          <wps:bodyPr rot="0" vert="horz" wrap="square" lIns="91440" tIns="45720" rIns="91440" bIns="45720" anchor="t" anchorCtr="0" upright="1">
                            <a:noAutofit/>
                          </wps:bodyPr>
                        </wps:wsp>
                        <wps:wsp>
                          <wps:cNvPr id="148" name="AutoShape 665"/>
                          <wps:cNvCnPr>
                            <a:cxnSpLocks noChangeShapeType="1"/>
                          </wps:cNvCnPr>
                          <wps:spPr bwMode="auto">
                            <a:xfrm>
                              <a:off x="7513" y="292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Text Box 666"/>
                          <wps:cNvSpPr txBox="1">
                            <a:spLocks noChangeArrowheads="1"/>
                          </wps:cNvSpPr>
                          <wps:spPr bwMode="auto">
                            <a:xfrm>
                              <a:off x="8231" y="295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7C636" w14:textId="08E73887" w:rsidR="007432ED" w:rsidRPr="002A785F" w:rsidRDefault="007432ED" w:rsidP="00CB3329">
                                <w:pPr>
                                  <w:spacing w:before="0"/>
                                  <w:jc w:val="center"/>
                                  <w:rPr>
                                    <w:rFonts w:ascii="Arial" w:hAnsi="Arial" w:cs="Arial"/>
                                    <w:sz w:val="20"/>
                                    <w:szCs w:val="20"/>
                                  </w:rPr>
                                </w:pPr>
                                <w:r w:rsidRPr="002A785F">
                                  <w:rPr>
                                    <w:rFonts w:ascii="Arial" w:hAnsi="Arial"/>
                                    <w:sz w:val="20"/>
                                    <w:szCs w:val="20"/>
                                  </w:rPr>
                                  <w:t>b</w:t>
                                </w:r>
                              </w:p>
                            </w:txbxContent>
                          </wps:txbx>
                          <wps:bodyPr rot="0" vert="horz" wrap="square" lIns="91440" tIns="45720" rIns="91440" bIns="45720" anchor="t" anchorCtr="0" upright="1">
                            <a:noAutofit/>
                          </wps:bodyPr>
                        </wps:wsp>
                        <wps:wsp>
                          <wps:cNvPr id="150" name="AutoShape 667"/>
                          <wps:cNvCnPr>
                            <a:cxnSpLocks noChangeShapeType="1"/>
                          </wps:cNvCnPr>
                          <wps:spPr bwMode="auto">
                            <a:xfrm rot="10800000">
                              <a:off x="7513" y="3013"/>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668"/>
                          <wps:cNvCnPr>
                            <a:cxnSpLocks noChangeShapeType="1"/>
                          </wps:cNvCnPr>
                          <wps:spPr bwMode="auto">
                            <a:xfrm rot="5400000">
                              <a:off x="5959" y="3437"/>
                              <a:ext cx="8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Text Box 669"/>
                          <wps:cNvSpPr txBox="1">
                            <a:spLocks noChangeArrowheads="1"/>
                          </wps:cNvSpPr>
                          <wps:spPr bwMode="auto">
                            <a:xfrm>
                              <a:off x="5968" y="295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67C38" w14:textId="044F9707" w:rsidR="007432ED" w:rsidRPr="002A785F" w:rsidRDefault="007432ED" w:rsidP="00CB3329">
                                <w:pPr>
                                  <w:spacing w:before="0" w:after="0" w:line="240" w:lineRule="auto"/>
                                  <w:jc w:val="center"/>
                                  <w:rPr>
                                    <w:rFonts w:ascii="Arial" w:hAnsi="Arial" w:cs="Arial"/>
                                    <w:sz w:val="20"/>
                                    <w:szCs w:val="20"/>
                                  </w:rPr>
                                </w:pPr>
                                <w:r w:rsidRPr="002A785F">
                                  <w:rPr>
                                    <w:rFonts w:ascii="Arial" w:hAnsi="Arial"/>
                                    <w:sz w:val="20"/>
                                    <w:szCs w:val="20"/>
                                  </w:rP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3E7FC8" id="Group 102" o:spid="_x0000_s1102" style="position:absolute;left:0;text-align:left;margin-left:0;margin-top:1.1pt;width:286pt;height:170.25pt;z-index:251632640;mso-position-horizontal:center;mso-position-horizontal-relative:margin;mso-position-vertical-relative:text" coordorigin="3500,9808" coordsize="5720,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">
                <v:shape id="Text Box 648" o:spid="_x0000_s1103" type="#_x0000_t202" style="position:absolute;left:7913;top:12074;width:113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QMEA&#10;AADcAAAADwAAAGRycy9kb3ducmV2LnhtbERP24rCMBB9F/Yfwiz4Imu63rrbNYoKiq9ePmDajG3Z&#10;ZlKaaOvfG0HwbQ7nOvNlZypxo8aVlhV8DyMQxJnVJecKzqft1w8I55E1VpZJwZ0cLBcfvTkm2rZ8&#10;oNvR5yKEsEtQQeF9nUjpsoIMuqGtiQN3sY1BH2CTS91gG8JNJUdRNJMGSw4NBda0KSj7P16Ngsu+&#10;HUx/23Tnz/FhMltjGaf2rlT/s1v9gfDU+bf45d7rMH88g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uvkDBAAAA3AAAAA8AAAAAAAAAAAAAAAAAmAIAAGRycy9kb3du&#10;cmV2LnhtbFBLBQYAAAAABAAEAPUAAACGAwAAAAA=&#10;" stroked="f">
                  <v:textbox>
                    <w:txbxContent>
                      <w:p w14:paraId="4664BE46" w14:textId="77777777" w:rsidR="007432ED" w:rsidRPr="002A785F" w:rsidRDefault="007432ED" w:rsidP="00483F01">
                        <w:pPr>
                          <w:jc w:val="center"/>
                          <w:rPr>
                            <w:rFonts w:ascii="Arial" w:hAnsi="Arial" w:cs="Arial"/>
                            <w:sz w:val="20"/>
                            <w:szCs w:val="20"/>
                          </w:rPr>
                        </w:pPr>
                        <w:r w:rsidRPr="002A785F">
                          <w:rPr>
                            <w:rFonts w:ascii="Arial" w:hAnsi="Arial"/>
                            <w:sz w:val="20"/>
                            <w:szCs w:val="20"/>
                          </w:rPr>
                          <w:t>…</w:t>
                        </w:r>
                      </w:p>
                    </w:txbxContent>
                  </v:textbox>
                </v:shape>
                <v:group id="Group 825" o:spid="_x0000_s1104" style="position:absolute;left:3500;top:9808;width:5720;height:3405" coordorigin="5248,1408" coordsize="5720,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AutoShape 650" o:spid="_x0000_s1105" type="#_x0000_t132" style="position:absolute;left:9568;top:1408;width:1400;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fCMUA&#10;AADcAAAADwAAAGRycy9kb3ducmV2LnhtbERPS2vCQBC+F/wPywi9FN3EipjoKlJp6UVofSDehuyY&#10;BLOzaXY16b93hUJv8/E9Z77sTCVu1LjSsoJ4GIEgzqwuOVew370PpiCcR9ZYWSYFv+Rgueg9zTHV&#10;tuVvum19LkIIuxQVFN7XqZQuK8igG9qaOHBn2xj0ATa51A22IdxUchRFE2mw5NBQYE1vBWWX7dUo&#10;OG2Sj1O3Tl6OV/vTjpL14esQx0o997vVDISnzv+L/9yfOsx/HcPjmXCB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t8IxQAAANwAAAAPAAAAAAAAAAAAAAAAAJgCAABkcnMv&#10;ZG93bnJldi54bWxQSwUGAAAAAAQABAD1AAAAigMAAAAA&#10;">
                    <v:textbox>
                      <w:txbxContent>
                        <w:p w14:paraId="535BF4E6" w14:textId="402106B1" w:rsidR="007432ED" w:rsidRPr="002A785F" w:rsidRDefault="007432ED" w:rsidP="002A785F">
                          <w:pPr>
                            <w:spacing w:before="0"/>
                            <w:jc w:val="center"/>
                            <w:rPr>
                              <w:rFonts w:ascii="Arial" w:hAnsi="Arial" w:cs="Arial"/>
                              <w:sz w:val="20"/>
                              <w:szCs w:val="20"/>
                            </w:rPr>
                          </w:pPr>
                          <w:r w:rsidRPr="002A785F">
                            <w:rPr>
                              <w:rFonts w:ascii="Arial" w:hAnsi="Arial"/>
                              <w:sz w:val="20"/>
                              <w:szCs w:val="20"/>
                            </w:rPr>
                            <w:t>BSN</w:t>
                          </w:r>
                        </w:p>
                      </w:txbxContent>
                    </v:textbox>
                  </v:shape>
                  <v:shape id="AutoShape 652" o:spid="_x0000_s1106" type="#_x0000_t132" style="position:absolute;left:5248;top:2823;width:2265;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QBsIA&#10;AADcAAAADwAAAGRycy9kb3ducmV2LnhtbERP32vCMBB+F/Y/hBN8W1MdjlGN4gRhgw1mp4hvR3M2&#10;xeZSkqjdf78MBr7dx/fz5svetuJKPjSOFYyzHARx5XTDtYLd9+bxBUSIyBpbx6TghwIsFw+DORba&#10;3XhL1zLWIoVwKFCBibErpAyVIYshcx1x4k7OW4wJ+lpqj7cUbls5yfNnabHh1GCwo7Wh6lxerILP&#10;ksp6/XpEsz/gu81D9+U/pkqNhv1qBiJSH+/if/ebTvOfpvD3TL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1AGwgAAANwAAAAPAAAAAAAAAAAAAAAAAJgCAABkcnMvZG93&#10;bnJldi54bWxQSwUGAAAAAAQABAD1AAAAhwMAAAAA&#10;" fillcolor="#d8d8d8">
                    <v:textbox>
                      <w:txbxContent>
                        <w:p w14:paraId="63D9D32A" w14:textId="77777777" w:rsidR="007432ED" w:rsidRPr="002A785F" w:rsidRDefault="007432ED" w:rsidP="00DA78A8">
                          <w:pPr>
                            <w:spacing w:before="0" w:line="240" w:lineRule="auto"/>
                            <w:rPr>
                              <w:rFonts w:ascii="Arial" w:hAnsi="Arial" w:cs="Arial"/>
                              <w:sz w:val="20"/>
                              <w:szCs w:val="20"/>
                            </w:rPr>
                          </w:pPr>
                        </w:p>
                        <w:p w14:paraId="3686D251" w14:textId="77777777" w:rsidR="007432ED" w:rsidRPr="002A785F" w:rsidRDefault="007432ED" w:rsidP="00DA78A8">
                          <w:pPr>
                            <w:spacing w:before="0" w:line="240" w:lineRule="auto"/>
                            <w:rPr>
                              <w:rFonts w:ascii="Arial" w:hAnsi="Arial" w:cs="Arial"/>
                              <w:sz w:val="20"/>
                              <w:szCs w:val="20"/>
                            </w:rPr>
                          </w:pPr>
                        </w:p>
                        <w:p w14:paraId="6D3F4204" w14:textId="77777777" w:rsidR="007432ED" w:rsidRPr="002A785F" w:rsidRDefault="007432ED" w:rsidP="00DA78A8">
                          <w:pPr>
                            <w:spacing w:before="0" w:line="240" w:lineRule="auto"/>
                            <w:jc w:val="center"/>
                            <w:rPr>
                              <w:rFonts w:ascii="Arial" w:hAnsi="Arial" w:cs="Arial"/>
                              <w:sz w:val="20"/>
                              <w:szCs w:val="20"/>
                            </w:rPr>
                          </w:pPr>
                          <w:r w:rsidRPr="002A785F">
                            <w:rPr>
                              <w:rFonts w:ascii="Arial" w:hAnsi="Arial"/>
                              <w:sz w:val="20"/>
                              <w:szCs w:val="20"/>
                            </w:rPr>
                            <w:t>Seznami</w:t>
                          </w:r>
                        </w:p>
                      </w:txbxContent>
                    </v:textbox>
                  </v:shape>
                  <v:shape id="AutoShape 653" o:spid="_x0000_s1107" type="#_x0000_t132" style="position:absolute;left:5248;top:1408;width:2265;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k5MQA&#10;AADcAAAADwAAAGRycy9kb3ducmV2LnhtbERPTWvCQBC9F/oflil4KbqJgjTRVURRvAjVKuJtyE6T&#10;0OxszK4m/vtuoeBtHu9zpvPOVOJOjSstK4gHEQjizOqScwXHr3X/A4TzyBory6TgQQ7ms9eXKaba&#10;tryn+8HnIoSwS1FB4X2dSumyggy6ga2JA/dtG4M+wCaXusE2hJtKDqNoLA2WHBoKrGlZUPZzuBkF&#10;l12yuXSr5P18s9d2mKxOn6c4Vqr31i0mIDx1/in+d291mD8aw9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5OTEAAAA3AAAAA8AAAAAAAAAAAAAAAAAmAIAAGRycy9k&#10;b3ducmV2LnhtbFBLBQYAAAAABAAEAPUAAACJAwAAAAA=&#10;">
                    <v:textbox>
                      <w:txbxContent>
                        <w:p w14:paraId="2C9BC0EB" w14:textId="77777777" w:rsidR="007432ED" w:rsidRPr="002A785F" w:rsidRDefault="007432ED" w:rsidP="00CB3329">
                          <w:pPr>
                            <w:spacing w:before="0"/>
                            <w:jc w:val="center"/>
                            <w:rPr>
                              <w:rFonts w:ascii="Arial" w:hAnsi="Arial" w:cs="Arial"/>
                              <w:sz w:val="20"/>
                              <w:szCs w:val="20"/>
                            </w:rPr>
                          </w:pPr>
                          <w:r w:rsidRPr="002A785F">
                            <w:rPr>
                              <w:rFonts w:ascii="Arial" w:hAnsi="Arial"/>
                              <w:sz w:val="20"/>
                              <w:szCs w:val="20"/>
                            </w:rPr>
                            <w:t>Centralni komunikacijski servisi</w:t>
                          </w:r>
                        </w:p>
                      </w:txbxContent>
                    </v:textbox>
                  </v:shape>
                  <v:shape id="Text Box 654" o:spid="_x0000_s1108" type="#_x0000_t202" style="position:absolute;left:8246;top:1458;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d2MIA&#10;AADcAAAADwAAAGRycy9kb3ducmV2LnhtbERP22rCQBB9F/oPyxT6InVjbY1G19AKLXmN9QPG7JgE&#10;s7Mhu+by991CoW9zONfZp6NpRE+dqy0rWC4iEMSF1TWXCs7fn88bEM4ja2wsk4KJHKSHh9keE20H&#10;zqk/+VKEEHYJKqi8bxMpXVGRQbewLXHgrrYz6APsSqk7HEK4aeRLFK2lwZpDQ4UtHSsqbqe7UXDN&#10;hvnbdrh8+XOcv64/sI4vdlLq6XF834HwNPp/8Z8702H+Kob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R3YwgAAANwAAAAPAAAAAAAAAAAAAAAAAJgCAABkcnMvZG93&#10;bnJldi54bWxQSwUGAAAAAAQABAD1AAAAhwMAAAAA&#10;" stroked="f">
                    <v:textbox>
                      <w:txbxContent>
                        <w:p w14:paraId="612EF562" w14:textId="295E7496" w:rsidR="007432ED" w:rsidRPr="002A785F" w:rsidRDefault="007432ED" w:rsidP="00CB3329">
                          <w:pPr>
                            <w:spacing w:before="0"/>
                            <w:jc w:val="center"/>
                            <w:rPr>
                              <w:rFonts w:ascii="Arial" w:hAnsi="Arial" w:cs="Arial"/>
                              <w:sz w:val="20"/>
                              <w:szCs w:val="20"/>
                            </w:rPr>
                          </w:pPr>
                          <w:r w:rsidRPr="002A785F">
                            <w:rPr>
                              <w:rFonts w:ascii="Arial" w:hAnsi="Arial"/>
                              <w:sz w:val="20"/>
                              <w:szCs w:val="20"/>
                            </w:rPr>
                            <w:t>a</w:t>
                          </w:r>
                        </w:p>
                      </w:txbxContent>
                    </v:textbox>
                  </v:shape>
                  <v:shape id="AutoShape 655" o:spid="_x0000_s1109" type="#_x0000_t32" style="position:absolute;left:7513;top:1748;width:2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 id="AutoShape 656" o:spid="_x0000_s1110" type="#_x0000_t132" style="position:absolute;left:9568;top:2065;width:140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wlsQA&#10;AADcAAAADwAAAGRycy9kb3ducmV2LnhtbERPS2vCQBC+F/wPywheSt3EgpjUVUSx9CLUF8XbkJ0m&#10;wexszK4m/fduQfA2H99zpvPOVOJGjSstK4iHEQjizOqScwWH/fptAsJ5ZI2VZVLwRw7ms97LFFNt&#10;W97SbedzEULYpaig8L5OpXRZQQbd0NbEgfu1jUEfYJNL3WAbwk0lR1E0lgZLDg0F1rQsKDvvrkbB&#10;aZN8nrpV8vpztZd2lKyO38c4VmrQ7xYfIDx1/il+uL90mP+ewP8z4QI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DcJbEAAAA3AAAAA8AAAAAAAAAAAAAAAAAmAIAAGRycy9k&#10;b3ducmV2LnhtbFBLBQYAAAAABAAEAPUAAACJAwAAAAA=&#10;">
                    <v:textbox>
                      <w:txbxContent>
                        <w:p w14:paraId="4F9292F2" w14:textId="0213794C" w:rsidR="007432ED" w:rsidRPr="002A785F" w:rsidRDefault="007432ED" w:rsidP="002A785F">
                          <w:pPr>
                            <w:spacing w:before="0"/>
                            <w:jc w:val="center"/>
                            <w:rPr>
                              <w:rFonts w:ascii="Arial" w:hAnsi="Arial"/>
                              <w:sz w:val="20"/>
                              <w:szCs w:val="20"/>
                            </w:rPr>
                          </w:pPr>
                          <w:r>
                            <w:rPr>
                              <w:rFonts w:ascii="Arial" w:hAnsi="Arial"/>
                              <w:sz w:val="20"/>
                              <w:szCs w:val="20"/>
                            </w:rPr>
                            <w:t>BSN</w:t>
                          </w:r>
                        </w:p>
                      </w:txbxContent>
                    </v:textbox>
                  </v:shape>
                  <v:shape id="AutoShape 657" o:spid="_x0000_s1111" type="#_x0000_t132" style="position:absolute;left:9568;top:2723;width:1400;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dsgA&#10;AADcAAAADwAAAGRycy9kb3ducmV2LnhtbESPT2vCQBDF7wW/wzJCL0U3kVKa6CpSaeml0PoH8TZk&#10;xySYnU2zq0m/fedQ6G2G9+a93yxWg2vUjbpQezaQThNQxIW3NZcG9rvXyTOoEJEtNp7JwA8FWC1H&#10;dwvMre/5i27bWCoJ4ZCjgSrGNtc6FBU5DFPfEot29p3DKGtXatthL+Gu0bMkedIOa5aGClt6qai4&#10;bK/OwOkjezsNm+zhePXf/SzbHD4PaWrM/XhYz0FFGuK/+e/63Qr+o+DLMzKB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v6p2yAAAANwAAAAPAAAAAAAAAAAAAAAAAJgCAABk&#10;cnMvZG93bnJldi54bWxQSwUGAAAAAAQABAD1AAAAjQMAAAAA&#10;">
                    <v:textbox>
                      <w:txbxContent>
                        <w:p w14:paraId="6381708B" w14:textId="4472D153" w:rsidR="007432ED" w:rsidRPr="002A785F" w:rsidRDefault="007432ED" w:rsidP="002A785F">
                          <w:pPr>
                            <w:spacing w:before="0"/>
                            <w:jc w:val="center"/>
                            <w:rPr>
                              <w:rFonts w:ascii="Arial" w:hAnsi="Arial"/>
                              <w:sz w:val="20"/>
                              <w:szCs w:val="20"/>
                            </w:rPr>
                          </w:pPr>
                          <w:r>
                            <w:rPr>
                              <w:rFonts w:ascii="Arial" w:hAnsi="Arial"/>
                              <w:sz w:val="20"/>
                              <w:szCs w:val="20"/>
                            </w:rPr>
                            <w:t>BSN</w:t>
                          </w:r>
                        </w:p>
                      </w:txbxContent>
                    </v:textbox>
                  </v:shape>
                  <v:shape id="Text Box 658" o:spid="_x0000_s1112" type="#_x0000_t202" style="position:absolute;left:8231;top:1758;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14:paraId="38F8FE34" w14:textId="27AB6800" w:rsidR="007432ED" w:rsidRPr="002A785F" w:rsidRDefault="007432ED" w:rsidP="00CB3329">
                          <w:pPr>
                            <w:spacing w:before="20"/>
                            <w:jc w:val="center"/>
                            <w:rPr>
                              <w:rFonts w:ascii="Arial" w:hAnsi="Arial" w:cs="Arial"/>
                              <w:sz w:val="20"/>
                              <w:szCs w:val="20"/>
                            </w:rPr>
                          </w:pPr>
                          <w:r w:rsidRPr="002A785F">
                            <w:rPr>
                              <w:rFonts w:ascii="Arial" w:hAnsi="Arial"/>
                              <w:sz w:val="20"/>
                              <w:szCs w:val="20"/>
                            </w:rPr>
                            <w:t>b</w:t>
                          </w:r>
                        </w:p>
                      </w:txbxContent>
                    </v:textbox>
                  </v:shape>
                  <v:shape id="Text Box 659" o:spid="_x0000_s1113" type="#_x0000_t202" style="position:absolute;left:8216;top:2028;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14:paraId="13D4D04C" w14:textId="75C182BE" w:rsidR="007432ED" w:rsidRPr="002A785F" w:rsidRDefault="007432ED" w:rsidP="00CB3329">
                          <w:pPr>
                            <w:spacing w:before="0"/>
                            <w:jc w:val="center"/>
                            <w:rPr>
                              <w:rFonts w:ascii="Arial" w:hAnsi="Arial" w:cs="Arial"/>
                              <w:sz w:val="20"/>
                              <w:szCs w:val="20"/>
                            </w:rPr>
                          </w:pPr>
                          <w:r w:rsidRPr="002A785F">
                            <w:rPr>
                              <w:rFonts w:ascii="Arial" w:hAnsi="Arial"/>
                              <w:sz w:val="20"/>
                              <w:szCs w:val="20"/>
                            </w:rPr>
                            <w:t>a</w:t>
                          </w:r>
                        </w:p>
                      </w:txbxContent>
                    </v:textbox>
                  </v:shape>
                  <v:shape id="AutoShape 660" o:spid="_x0000_s1114" type="#_x0000_t32" style="position:absolute;left:7513;top:1848;width:205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gD5cUAAADcAAAADwAAAGRycy9kb3ducmV2LnhtbERPS2vCQBC+C/0PyxS86aZqVFJXqS8o&#10;9lCqoaW3ITtNQrOzMbtq/PeuUOhtPr7nzBatqcSZGldaVvDUj0AQZ1aXnCtID9veFITzyBory6Tg&#10;Sg4W84fODBNtL/xB573PRQhhl6CCwvs6kdJlBRl0fVsTB+7HNgZ9gE0udYOXEG4qOYiisTRYcmgo&#10;sKZVQdnv/mQU7Jbx5O34lZafm3c9GY3XsUvjb6W6j+3LMwhPrf8X/7lfdZg/GsL9mXCB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gD5cUAAADcAAAADwAAAAAAAAAA&#10;AAAAAAChAgAAZHJzL2Rvd25yZXYueG1sUEsFBgAAAAAEAAQA+QAAAJMDAAAAAA==&#10;">
                    <v:stroke endarrow="block"/>
                  </v:shape>
                  <v:shape id="AutoShape 661" o:spid="_x0000_s1115" type="#_x0000_t32" style="position:absolute;left:7498;top:2318;width:2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shape id="Text Box 662" o:spid="_x0000_s1116" type="#_x0000_t202" style="position:absolute;left:8246;top:2343;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14:paraId="675777D9" w14:textId="1BC19C73" w:rsidR="007432ED" w:rsidRPr="002A785F" w:rsidRDefault="007432ED" w:rsidP="00CB3329">
                          <w:pPr>
                            <w:spacing w:before="0"/>
                            <w:jc w:val="center"/>
                            <w:rPr>
                              <w:rFonts w:ascii="Arial" w:hAnsi="Arial" w:cs="Arial"/>
                              <w:sz w:val="20"/>
                              <w:szCs w:val="20"/>
                            </w:rPr>
                          </w:pPr>
                          <w:r w:rsidRPr="002A785F">
                            <w:rPr>
                              <w:rFonts w:ascii="Arial" w:hAnsi="Arial"/>
                              <w:sz w:val="20"/>
                              <w:szCs w:val="20"/>
                            </w:rPr>
                            <w:t>b</w:t>
                          </w:r>
                        </w:p>
                      </w:txbxContent>
                    </v:textbox>
                  </v:shape>
                  <v:shape id="AutoShape 663" o:spid="_x0000_s1117" type="#_x0000_t32" style="position:absolute;left:7498;top:2403;width:205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gfcUAAADcAAAADwAAAGRycy9kb3ducmV2LnhtbERPTWvCQBC9C/6HZYTedNNiokRXsa2F&#10;Ug9SDYq3ITtNgtnZNLvV9N+7BaG3ebzPmS87U4sLta6yrOBxFIEgzq2uuFCQ7d+GUxDOI2usLZOC&#10;X3KwXPR7c0y1vfInXXa+ECGEXYoKSu+bVEqXl2TQjWxDHLgv2xr0AbaF1C1eQ7ip5VMUJdJgxaGh&#10;xIZeSsrPux+j4OM5nmy+j1l1WG/1ZJy8xi6LT0o9DLrVDISnzv+L7+53HeaPE/h7Jlw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gfcUAAADcAAAADwAAAAAAAAAA&#10;AAAAAAChAgAAZHJzL2Rvd25yZXYueG1sUEsFBgAAAAAEAAQA+QAAAJMDAAAAAA==&#10;">
                    <v:stroke endarrow="block"/>
                  </v:shape>
                  <v:shape id="Text Box 664" o:spid="_x0000_s1118" type="#_x0000_t202" style="position:absolute;left:8216;top:2638;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14:paraId="3BFF6964" w14:textId="6D9BB121" w:rsidR="007432ED" w:rsidRPr="002A785F" w:rsidRDefault="007432ED" w:rsidP="00CB3329">
                          <w:pPr>
                            <w:spacing w:before="0"/>
                            <w:jc w:val="center"/>
                            <w:rPr>
                              <w:rFonts w:ascii="Arial" w:hAnsi="Arial" w:cs="Arial"/>
                              <w:sz w:val="20"/>
                              <w:szCs w:val="20"/>
                            </w:rPr>
                          </w:pPr>
                          <w:r w:rsidRPr="002A785F">
                            <w:rPr>
                              <w:rFonts w:ascii="Arial" w:hAnsi="Arial"/>
                              <w:sz w:val="20"/>
                              <w:szCs w:val="20"/>
                            </w:rPr>
                            <w:t>a</w:t>
                          </w:r>
                        </w:p>
                      </w:txbxContent>
                    </v:textbox>
                  </v:shape>
                  <v:shape id="AutoShape 665" o:spid="_x0000_s1119" type="#_x0000_t32" style="position:absolute;left:7513;top:2928;width:2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shape id="Text Box 666" o:spid="_x0000_s1120" type="#_x0000_t202" style="position:absolute;left:8231;top:2953;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TMEA&#10;AADcAAAADwAAAGRycy9kb3ducmV2LnhtbERP22rCQBB9F/oPyxT6IrqxxFt0DVZo8dXLB4zZMQlm&#10;Z0N2m8vfu4WCb3M419mmvalES40rLSuYTSMQxJnVJecKrpfvyQqE88gaK8ukYCAH6e5ttMVE245P&#10;1J59LkIIuwQVFN7XiZQuK8igm9qaOHB32xj0ATa51A12IdxU8jOKFtJgyaGhwJoOBWWP869RcD92&#10;4/m6u/346/IUL76wXN7soNTHe7/fgPDU+5f4333UYX68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X0zBAAAA3AAAAA8AAAAAAAAAAAAAAAAAmAIAAGRycy9kb3du&#10;cmV2LnhtbFBLBQYAAAAABAAEAPUAAACGAwAAAAA=&#10;" stroked="f">
                    <v:textbox>
                      <w:txbxContent>
                        <w:p w14:paraId="1747C636" w14:textId="08E73887" w:rsidR="007432ED" w:rsidRPr="002A785F" w:rsidRDefault="007432ED" w:rsidP="00CB3329">
                          <w:pPr>
                            <w:spacing w:before="0"/>
                            <w:jc w:val="center"/>
                            <w:rPr>
                              <w:rFonts w:ascii="Arial" w:hAnsi="Arial" w:cs="Arial"/>
                              <w:sz w:val="20"/>
                              <w:szCs w:val="20"/>
                            </w:rPr>
                          </w:pPr>
                          <w:r w:rsidRPr="002A785F">
                            <w:rPr>
                              <w:rFonts w:ascii="Arial" w:hAnsi="Arial"/>
                              <w:sz w:val="20"/>
                              <w:szCs w:val="20"/>
                            </w:rPr>
                            <w:t>b</w:t>
                          </w:r>
                        </w:p>
                      </w:txbxContent>
                    </v:textbox>
                  </v:shape>
                  <v:shape id="AutoShape 667" o:spid="_x0000_s1121" type="#_x0000_t32" style="position:absolute;left:7513;top:3013;width:205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MLT8gAAADcAAAADwAAAGRycy9kb3ducmV2LnhtbESPQU/CQBCF7yb+h82QeJMtxIKpLERB&#10;EgIHIzYab5Pu2DZ2Z0t3hfLvmQOJt5m8N+99M1v0rlFH6kLt2cBomIAiLrytuTSQf6zvH0GFiGyx&#10;8UwGzhRgMb+9mWFm/Ynf6biPpZIQDhkaqGJsM61DUZHDMPQtsWg/vnMYZe1KbTs8Sbhr9DhJJtph&#10;zdJQYUvLiorf/Z8zsH1Jp7vDV15/vr7Z6cNklYY8/TbmbtA/P4GK1Md/8/V6YwU/FXx5Rib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MLT8gAAADcAAAADwAAAAAA&#10;AAAAAAAAAAChAgAAZHJzL2Rvd25yZXYueG1sUEsFBgAAAAAEAAQA+QAAAJYDAAAAAA==&#10;">
                    <v:stroke endarrow="block"/>
                  </v:shape>
                  <v:shape id="AutoShape 668" o:spid="_x0000_s1122" type="#_x0000_t32" style="position:absolute;left:5959;top:3437;width:88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5CMQAAADcAAAADwAAAGRycy9kb3ducmV2LnhtbERPTWvCQBC9F/wPywi9lLqxRSnRNQRF&#10;aOrJWBBvY3ZMgtnZkN2atL++WxB6m8f7nGUymEbcqHO1ZQXTSQSCuLC65lLB52H7/AbCeWSNjWVS&#10;8E0OktXoYYmxtj3v6Zb7UoQQdjEqqLxvYyldUZFBN7EtceAutjPoA+xKqTvsQ7hp5EsUzaXBmkND&#10;hS2tKyqu+ZdRMG92Op89OXt69Yf0csx+so/zRqnH8ZAuQHga/L/47n7XYf5sCn/PhA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LkIxAAAANwAAAAPAAAAAAAAAAAA&#10;AAAAAKECAABkcnMvZG93bnJldi54bWxQSwUGAAAAAAQABAD5AAAAkgMAAAAA&#10;">
                    <v:stroke endarrow="block"/>
                  </v:shape>
                  <v:shape id="Text Box 669" o:spid="_x0000_s1123" type="#_x0000_t202" style="position:absolute;left:5968;top:2953;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b4MIA&#10;AADcAAAADwAAAGRycy9kb3ducmV2LnhtbERP22rCQBB9L/gPywh9KbpR6i26CbbQkteoHzBmxySY&#10;nQ3Z1SR/3y0U+jaHc51DOphGPKlztWUFi3kEgriwuuZSweX8NduCcB5ZY2OZFIzkIE0mLweMte05&#10;p+fJlyKEsItRQeV9G0vpiooMurltiQN3s51BH2BXSt1hH8JNI5dRtJYGaw4NFbb0WVFxPz2MglvW&#10;v612/fXbXzb5+/oD683Vjkq9TofjHoSnwf+L/9yZDvN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vgwgAAANwAAAAPAAAAAAAAAAAAAAAAAJgCAABkcnMvZG93&#10;bnJldi54bWxQSwUGAAAAAAQABAD1AAAAhwMAAAAA&#10;" stroked="f">
                    <v:textbox>
                      <w:txbxContent>
                        <w:p w14:paraId="09567C38" w14:textId="044F9707" w:rsidR="007432ED" w:rsidRPr="002A785F" w:rsidRDefault="007432ED" w:rsidP="00CB3329">
                          <w:pPr>
                            <w:spacing w:before="0" w:after="0" w:line="240" w:lineRule="auto"/>
                            <w:jc w:val="center"/>
                            <w:rPr>
                              <w:rFonts w:ascii="Arial" w:hAnsi="Arial" w:cs="Arial"/>
                              <w:sz w:val="20"/>
                              <w:szCs w:val="20"/>
                            </w:rPr>
                          </w:pPr>
                          <w:r w:rsidRPr="002A785F">
                            <w:rPr>
                              <w:rFonts w:ascii="Arial" w:hAnsi="Arial"/>
                              <w:sz w:val="20"/>
                              <w:szCs w:val="20"/>
                            </w:rPr>
                            <w:t>c</w:t>
                          </w:r>
                        </w:p>
                      </w:txbxContent>
                    </v:textbox>
                  </v:shape>
                </v:group>
                <w10:wrap anchorx="margin"/>
              </v:group>
            </w:pict>
          </mc:Fallback>
        </mc:AlternateContent>
      </w:r>
    </w:p>
    <w:p w14:paraId="6E56AD37" w14:textId="77777777" w:rsidR="00483F01" w:rsidRPr="00DC48D2" w:rsidRDefault="00483F01" w:rsidP="00483F01">
      <w:pPr>
        <w:pStyle w:val="Telobesedila"/>
        <w:rPr>
          <w:rFonts w:ascii="Arial" w:hAnsi="Arial"/>
        </w:rPr>
      </w:pPr>
    </w:p>
    <w:p w14:paraId="0E3FFC36" w14:textId="77777777" w:rsidR="00483F01" w:rsidRPr="00DC48D2" w:rsidRDefault="00483F01" w:rsidP="00483F01">
      <w:pPr>
        <w:pStyle w:val="Telobesedila"/>
        <w:rPr>
          <w:rFonts w:ascii="Arial" w:hAnsi="Arial"/>
        </w:rPr>
      </w:pPr>
    </w:p>
    <w:p w14:paraId="47BB6661" w14:textId="77777777" w:rsidR="00483F01" w:rsidRPr="00DC48D2" w:rsidRDefault="00483F01" w:rsidP="00483F01">
      <w:pPr>
        <w:pStyle w:val="Telobesedila"/>
        <w:rPr>
          <w:rFonts w:ascii="Arial" w:hAnsi="Arial"/>
        </w:rPr>
      </w:pPr>
    </w:p>
    <w:p w14:paraId="7B536B01" w14:textId="77777777" w:rsidR="00483F01" w:rsidRPr="00DC48D2" w:rsidRDefault="00483F01" w:rsidP="00483F01">
      <w:pPr>
        <w:pStyle w:val="Telobesedila"/>
        <w:rPr>
          <w:rFonts w:ascii="Arial" w:hAnsi="Arial"/>
        </w:rPr>
      </w:pPr>
    </w:p>
    <w:p w14:paraId="4A3D086A" w14:textId="77777777" w:rsidR="00483F01" w:rsidRPr="00DC48D2" w:rsidRDefault="00483F01" w:rsidP="00483F01">
      <w:pPr>
        <w:pStyle w:val="Telobesedila"/>
        <w:rPr>
          <w:rFonts w:ascii="Arial" w:hAnsi="Arial"/>
        </w:rPr>
      </w:pPr>
    </w:p>
    <w:p w14:paraId="22789883" w14:textId="77777777" w:rsidR="00483F01" w:rsidRPr="00DC48D2" w:rsidRDefault="00483F01" w:rsidP="00483F01">
      <w:pPr>
        <w:pStyle w:val="Telobesedila"/>
        <w:rPr>
          <w:rFonts w:ascii="Arial" w:hAnsi="Arial"/>
        </w:rPr>
      </w:pPr>
    </w:p>
    <w:p w14:paraId="077F9071" w14:textId="77777777" w:rsidR="00483F01" w:rsidRPr="00DC48D2" w:rsidRDefault="00483F01" w:rsidP="00483F01">
      <w:pPr>
        <w:pStyle w:val="Telobesedila"/>
        <w:rPr>
          <w:rFonts w:ascii="Arial" w:hAnsi="Arial"/>
        </w:rPr>
      </w:pPr>
    </w:p>
    <w:p w14:paraId="43D4F107" w14:textId="77777777" w:rsidR="00483F01" w:rsidRPr="00DC48D2" w:rsidRDefault="00483F01" w:rsidP="00483F01">
      <w:pPr>
        <w:pStyle w:val="Telobesedila"/>
        <w:rPr>
          <w:rFonts w:ascii="Arial" w:hAnsi="Arial"/>
        </w:rPr>
      </w:pPr>
    </w:p>
    <w:p w14:paraId="5B2F794D" w14:textId="77777777" w:rsidR="00483F01" w:rsidRPr="00190E50" w:rsidRDefault="00DA78A8" w:rsidP="00190E50">
      <w:pPr>
        <w:pStyle w:val="Napis"/>
      </w:pPr>
      <w:bookmarkStart w:id="46" w:name="_Toc412106688"/>
      <w:r w:rsidRPr="005926F9">
        <w:t xml:space="preserve">Slika </w:t>
      </w:r>
      <w:r w:rsidR="006311ED">
        <w:fldChar w:fldCharType="begin"/>
      </w:r>
      <w:r w:rsidR="006311ED">
        <w:instrText xml:space="preserve"> SEQ Slika \* ARABIC </w:instrText>
      </w:r>
      <w:r w:rsidR="006311ED">
        <w:fldChar w:fldCharType="separate"/>
      </w:r>
      <w:r w:rsidR="00D00B6F">
        <w:rPr>
          <w:noProof/>
        </w:rPr>
        <w:t>3</w:t>
      </w:r>
      <w:r w:rsidR="006311ED">
        <w:rPr>
          <w:noProof/>
        </w:rPr>
        <w:fldChar w:fldCharType="end"/>
      </w:r>
      <w:r w:rsidRPr="005926F9">
        <w:t xml:space="preserve">: </w:t>
      </w:r>
      <w:r>
        <w:t>Informacijski tokovi za priklic obstoječih naročil</w:t>
      </w:r>
      <w:bookmarkEnd w:id="46"/>
    </w:p>
    <w:p w14:paraId="474D5E0E" w14:textId="77777777" w:rsidR="00483F01" w:rsidRPr="00E84A82" w:rsidRDefault="00483F01" w:rsidP="00483F01">
      <w:pPr>
        <w:pStyle w:val="Telobesedila"/>
        <w:rPr>
          <w:rFonts w:ascii="Arial" w:hAnsi="Arial"/>
        </w:rPr>
      </w:pPr>
    </w:p>
    <w:tbl>
      <w:tblPr>
        <w:tblW w:w="8706" w:type="dxa"/>
        <w:tblInd w:w="3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17"/>
        <w:gridCol w:w="2774"/>
        <w:gridCol w:w="1222"/>
        <w:gridCol w:w="1197"/>
        <w:gridCol w:w="1374"/>
        <w:gridCol w:w="1222"/>
      </w:tblGrid>
      <w:tr w:rsidR="00F63D4E" w:rsidRPr="00427E4A" w14:paraId="5A0D3EC0" w14:textId="77777777" w:rsidTr="00883070">
        <w:trPr>
          <w:trHeight w:val="832"/>
          <w:tblHeader/>
        </w:trPr>
        <w:tc>
          <w:tcPr>
            <w:tcW w:w="917" w:type="dxa"/>
            <w:shd w:val="clear" w:color="auto" w:fill="A8D08D"/>
          </w:tcPr>
          <w:p w14:paraId="7E1E2C2E" w14:textId="77777777" w:rsidR="00483F01" w:rsidRPr="00DA78A8" w:rsidRDefault="00483F01" w:rsidP="000552C5">
            <w:pPr>
              <w:pStyle w:val="TableHeading"/>
              <w:rPr>
                <w:sz w:val="20"/>
                <w:szCs w:val="20"/>
              </w:rPr>
            </w:pPr>
            <w:r w:rsidRPr="00DA78A8">
              <w:rPr>
                <w:sz w:val="20"/>
                <w:szCs w:val="20"/>
              </w:rPr>
              <w:t>Označba</w:t>
            </w:r>
          </w:p>
        </w:tc>
        <w:tc>
          <w:tcPr>
            <w:tcW w:w="2774" w:type="dxa"/>
            <w:shd w:val="clear" w:color="auto" w:fill="A8D08D"/>
          </w:tcPr>
          <w:p w14:paraId="6691CC88" w14:textId="77777777" w:rsidR="00483F01" w:rsidRPr="00DA78A8" w:rsidRDefault="00483F01" w:rsidP="000552C5">
            <w:pPr>
              <w:pStyle w:val="TableHeading"/>
              <w:tabs>
                <w:tab w:val="right" w:pos="2101"/>
              </w:tabs>
              <w:rPr>
                <w:sz w:val="20"/>
                <w:szCs w:val="20"/>
              </w:rPr>
            </w:pPr>
            <w:r w:rsidRPr="00DA78A8">
              <w:rPr>
                <w:sz w:val="20"/>
                <w:szCs w:val="20"/>
              </w:rPr>
              <w:t>Proces</w:t>
            </w:r>
            <w:r w:rsidRPr="00DA78A8">
              <w:rPr>
                <w:sz w:val="20"/>
                <w:szCs w:val="20"/>
              </w:rPr>
              <w:tab/>
            </w:r>
          </w:p>
        </w:tc>
        <w:tc>
          <w:tcPr>
            <w:tcW w:w="1222" w:type="dxa"/>
            <w:shd w:val="clear" w:color="auto" w:fill="A8D08D"/>
          </w:tcPr>
          <w:p w14:paraId="026065EF" w14:textId="77777777" w:rsidR="00483F01" w:rsidRPr="00DA78A8" w:rsidRDefault="00483F01" w:rsidP="000552C5">
            <w:pPr>
              <w:pStyle w:val="TableHeading"/>
              <w:rPr>
                <w:sz w:val="20"/>
                <w:szCs w:val="20"/>
              </w:rPr>
            </w:pPr>
            <w:r w:rsidRPr="00DA78A8">
              <w:rPr>
                <w:sz w:val="20"/>
                <w:szCs w:val="20"/>
              </w:rPr>
              <w:t>Izhodišče</w:t>
            </w:r>
          </w:p>
        </w:tc>
        <w:tc>
          <w:tcPr>
            <w:tcW w:w="1197" w:type="dxa"/>
            <w:shd w:val="clear" w:color="auto" w:fill="A8D08D"/>
          </w:tcPr>
          <w:p w14:paraId="47334436" w14:textId="77777777" w:rsidR="00483F01" w:rsidRPr="00DA78A8" w:rsidRDefault="00483F01" w:rsidP="000552C5">
            <w:pPr>
              <w:pStyle w:val="TableHeading"/>
              <w:rPr>
                <w:sz w:val="20"/>
                <w:szCs w:val="20"/>
              </w:rPr>
            </w:pPr>
            <w:r w:rsidRPr="00DA78A8">
              <w:rPr>
                <w:sz w:val="20"/>
                <w:szCs w:val="20"/>
              </w:rPr>
              <w:t>Cilj</w:t>
            </w:r>
          </w:p>
        </w:tc>
        <w:tc>
          <w:tcPr>
            <w:tcW w:w="1374" w:type="dxa"/>
            <w:shd w:val="clear" w:color="auto" w:fill="A8D08D"/>
          </w:tcPr>
          <w:p w14:paraId="14CCA2EA" w14:textId="77777777" w:rsidR="00483F01" w:rsidRPr="00DA78A8" w:rsidRDefault="00483F01" w:rsidP="000552C5">
            <w:pPr>
              <w:pStyle w:val="TableHeading"/>
              <w:rPr>
                <w:sz w:val="20"/>
                <w:szCs w:val="20"/>
              </w:rPr>
            </w:pPr>
            <w:r w:rsidRPr="00DA78A8">
              <w:rPr>
                <w:sz w:val="20"/>
                <w:szCs w:val="20"/>
              </w:rPr>
              <w:t>Dogodek (sprožilec)</w:t>
            </w:r>
          </w:p>
        </w:tc>
        <w:tc>
          <w:tcPr>
            <w:tcW w:w="1222" w:type="dxa"/>
            <w:shd w:val="clear" w:color="auto" w:fill="A8D08D"/>
          </w:tcPr>
          <w:p w14:paraId="0992A694" w14:textId="77777777" w:rsidR="00483F01" w:rsidRPr="00DA78A8" w:rsidRDefault="00483F01" w:rsidP="000552C5">
            <w:pPr>
              <w:pStyle w:val="TableHeading"/>
              <w:rPr>
                <w:sz w:val="20"/>
                <w:szCs w:val="20"/>
              </w:rPr>
            </w:pPr>
            <w:r w:rsidRPr="00DA78A8">
              <w:rPr>
                <w:sz w:val="20"/>
                <w:szCs w:val="20"/>
              </w:rPr>
              <w:t>Pogostost</w:t>
            </w:r>
          </w:p>
        </w:tc>
      </w:tr>
      <w:tr w:rsidR="00F63D4E" w:rsidRPr="00427E4A" w14:paraId="0D460294" w14:textId="77777777" w:rsidTr="00DA78A8">
        <w:trPr>
          <w:trHeight w:hRule="exact" w:val="60"/>
          <w:tblHeader/>
        </w:trPr>
        <w:tc>
          <w:tcPr>
            <w:tcW w:w="917" w:type="dxa"/>
            <w:shd w:val="pct50" w:color="auto" w:fill="auto"/>
          </w:tcPr>
          <w:p w14:paraId="492D346D" w14:textId="77777777" w:rsidR="00483F01" w:rsidRPr="00DA78A8" w:rsidRDefault="00483F01" w:rsidP="000552C5">
            <w:pPr>
              <w:pStyle w:val="TableText0"/>
              <w:rPr>
                <w:rFonts w:ascii="Tahoma" w:hAnsi="Tahoma" w:cs="Tahoma"/>
              </w:rPr>
            </w:pPr>
          </w:p>
        </w:tc>
        <w:tc>
          <w:tcPr>
            <w:tcW w:w="2774" w:type="dxa"/>
            <w:shd w:val="pct50" w:color="auto" w:fill="auto"/>
          </w:tcPr>
          <w:p w14:paraId="664109EB" w14:textId="77777777" w:rsidR="00483F01" w:rsidRPr="00DA78A8" w:rsidRDefault="00483F01" w:rsidP="000552C5">
            <w:pPr>
              <w:pStyle w:val="TableText0"/>
              <w:rPr>
                <w:rFonts w:ascii="Tahoma" w:hAnsi="Tahoma" w:cs="Tahoma"/>
              </w:rPr>
            </w:pPr>
          </w:p>
        </w:tc>
        <w:tc>
          <w:tcPr>
            <w:tcW w:w="1222" w:type="dxa"/>
            <w:shd w:val="pct50" w:color="auto" w:fill="auto"/>
          </w:tcPr>
          <w:p w14:paraId="682671C8" w14:textId="77777777" w:rsidR="00483F01" w:rsidRPr="00DA78A8" w:rsidRDefault="00483F01" w:rsidP="000552C5">
            <w:pPr>
              <w:pStyle w:val="TableText0"/>
              <w:rPr>
                <w:rFonts w:ascii="Tahoma" w:hAnsi="Tahoma" w:cs="Tahoma"/>
              </w:rPr>
            </w:pPr>
          </w:p>
        </w:tc>
        <w:tc>
          <w:tcPr>
            <w:tcW w:w="1197" w:type="dxa"/>
            <w:shd w:val="pct50" w:color="auto" w:fill="auto"/>
          </w:tcPr>
          <w:p w14:paraId="25E7F7B3" w14:textId="77777777" w:rsidR="00483F01" w:rsidRPr="00DA78A8" w:rsidRDefault="00483F01" w:rsidP="000552C5">
            <w:pPr>
              <w:pStyle w:val="TableText0"/>
              <w:rPr>
                <w:rFonts w:ascii="Tahoma" w:hAnsi="Tahoma" w:cs="Tahoma"/>
              </w:rPr>
            </w:pPr>
          </w:p>
        </w:tc>
        <w:tc>
          <w:tcPr>
            <w:tcW w:w="1374" w:type="dxa"/>
            <w:shd w:val="pct50" w:color="auto" w:fill="auto"/>
          </w:tcPr>
          <w:p w14:paraId="4F165309" w14:textId="77777777" w:rsidR="00483F01" w:rsidRPr="00DA78A8" w:rsidRDefault="00483F01" w:rsidP="000552C5">
            <w:pPr>
              <w:pStyle w:val="TableText0"/>
              <w:rPr>
                <w:rFonts w:ascii="Tahoma" w:hAnsi="Tahoma" w:cs="Tahoma"/>
              </w:rPr>
            </w:pPr>
          </w:p>
        </w:tc>
        <w:tc>
          <w:tcPr>
            <w:tcW w:w="1222" w:type="dxa"/>
            <w:shd w:val="pct50" w:color="auto" w:fill="auto"/>
          </w:tcPr>
          <w:p w14:paraId="267C6546" w14:textId="77777777" w:rsidR="00483F01" w:rsidRPr="00DA78A8" w:rsidRDefault="00483F01" w:rsidP="000552C5">
            <w:pPr>
              <w:pStyle w:val="TableText0"/>
              <w:rPr>
                <w:rFonts w:ascii="Tahoma" w:hAnsi="Tahoma" w:cs="Tahoma"/>
              </w:rPr>
            </w:pPr>
          </w:p>
        </w:tc>
      </w:tr>
      <w:tr w:rsidR="00483F01" w:rsidRPr="00427E4A" w14:paraId="7414CFE8" w14:textId="77777777" w:rsidTr="00291FDA">
        <w:trPr>
          <w:trHeight w:val="363"/>
        </w:trPr>
        <w:tc>
          <w:tcPr>
            <w:tcW w:w="917" w:type="dxa"/>
          </w:tcPr>
          <w:p w14:paraId="51DD9A91" w14:textId="29703822" w:rsidR="00483F01" w:rsidRPr="00DA78A8" w:rsidRDefault="00483F01" w:rsidP="000552C5">
            <w:pPr>
              <w:pStyle w:val="TableText0"/>
              <w:rPr>
                <w:rFonts w:ascii="Tahoma" w:hAnsi="Tahoma" w:cs="Tahoma"/>
              </w:rPr>
            </w:pPr>
            <w:r w:rsidRPr="00DA78A8">
              <w:rPr>
                <w:rFonts w:ascii="Tahoma" w:hAnsi="Tahoma" w:cs="Tahoma"/>
              </w:rPr>
              <w:t>a</w:t>
            </w:r>
          </w:p>
        </w:tc>
        <w:tc>
          <w:tcPr>
            <w:tcW w:w="2774" w:type="dxa"/>
          </w:tcPr>
          <w:p w14:paraId="3D7F8C5C" w14:textId="77777777" w:rsidR="00483F01" w:rsidRPr="00DA78A8" w:rsidRDefault="00483F01" w:rsidP="000552C5">
            <w:pPr>
              <w:pStyle w:val="TableText0"/>
              <w:rPr>
                <w:rFonts w:ascii="Tahoma" w:hAnsi="Tahoma" w:cs="Tahoma"/>
              </w:rPr>
            </w:pPr>
            <w:r w:rsidRPr="00DA78A8">
              <w:rPr>
                <w:rFonts w:ascii="Tahoma" w:hAnsi="Tahoma" w:cs="Tahoma"/>
              </w:rPr>
              <w:t>Priklic obstoječih naročil za bolnišnico in dano storitev</w:t>
            </w:r>
          </w:p>
        </w:tc>
        <w:tc>
          <w:tcPr>
            <w:tcW w:w="1222" w:type="dxa"/>
          </w:tcPr>
          <w:p w14:paraId="61387D89" w14:textId="77777777" w:rsidR="00483F01" w:rsidRPr="00DA78A8" w:rsidRDefault="00483F01" w:rsidP="000552C5">
            <w:pPr>
              <w:pStyle w:val="TableText0"/>
              <w:rPr>
                <w:rFonts w:ascii="Tahoma" w:hAnsi="Tahoma" w:cs="Tahoma"/>
              </w:rPr>
            </w:pPr>
            <w:r w:rsidRPr="00DA78A8">
              <w:rPr>
                <w:rFonts w:ascii="Tahoma" w:hAnsi="Tahoma" w:cs="Tahoma"/>
              </w:rPr>
              <w:t>CKS</w:t>
            </w:r>
          </w:p>
        </w:tc>
        <w:tc>
          <w:tcPr>
            <w:tcW w:w="1197" w:type="dxa"/>
          </w:tcPr>
          <w:p w14:paraId="4F34E1FC" w14:textId="77777777" w:rsidR="00483F01" w:rsidRPr="00DA78A8" w:rsidRDefault="00483F01" w:rsidP="000552C5">
            <w:pPr>
              <w:pStyle w:val="TableText0"/>
              <w:rPr>
                <w:rFonts w:ascii="Tahoma" w:hAnsi="Tahoma" w:cs="Tahoma"/>
              </w:rPr>
            </w:pPr>
            <w:r w:rsidRPr="00DA78A8">
              <w:rPr>
                <w:rFonts w:ascii="Tahoma" w:hAnsi="Tahoma" w:cs="Tahoma"/>
              </w:rPr>
              <w:t>BSN</w:t>
            </w:r>
          </w:p>
        </w:tc>
        <w:tc>
          <w:tcPr>
            <w:tcW w:w="1374" w:type="dxa"/>
          </w:tcPr>
          <w:p w14:paraId="3ACE6BFF" w14:textId="77777777" w:rsidR="00483F01" w:rsidRPr="00DA78A8" w:rsidRDefault="00483F01" w:rsidP="000552C5">
            <w:pPr>
              <w:pStyle w:val="TableText0"/>
              <w:rPr>
                <w:rFonts w:ascii="Tahoma" w:hAnsi="Tahoma" w:cs="Tahoma"/>
              </w:rPr>
            </w:pPr>
            <w:r w:rsidRPr="00DA78A8">
              <w:rPr>
                <w:rFonts w:ascii="Tahoma" w:hAnsi="Tahoma" w:cs="Tahoma"/>
              </w:rPr>
              <w:t>Redni „job“ na CKS</w:t>
            </w:r>
          </w:p>
        </w:tc>
        <w:tc>
          <w:tcPr>
            <w:tcW w:w="1222" w:type="dxa"/>
          </w:tcPr>
          <w:p w14:paraId="1C11DB3F" w14:textId="77777777" w:rsidR="00483F01" w:rsidRPr="00DA78A8" w:rsidRDefault="00483F01" w:rsidP="000552C5">
            <w:pPr>
              <w:pStyle w:val="TableText0"/>
              <w:rPr>
                <w:rFonts w:ascii="Tahoma" w:hAnsi="Tahoma" w:cs="Tahoma"/>
              </w:rPr>
            </w:pPr>
            <w:r w:rsidRPr="00DA78A8">
              <w:rPr>
                <w:rFonts w:ascii="Tahoma" w:hAnsi="Tahoma" w:cs="Tahoma"/>
              </w:rPr>
              <w:t>Dnevno</w:t>
            </w:r>
          </w:p>
        </w:tc>
      </w:tr>
      <w:tr w:rsidR="00483F01" w:rsidRPr="00427E4A" w14:paraId="553735A5" w14:textId="77777777" w:rsidTr="00291FDA">
        <w:trPr>
          <w:trHeight w:val="363"/>
        </w:trPr>
        <w:tc>
          <w:tcPr>
            <w:tcW w:w="917" w:type="dxa"/>
          </w:tcPr>
          <w:p w14:paraId="5D78F72F" w14:textId="512646D1" w:rsidR="00483F01" w:rsidRPr="00DA78A8" w:rsidRDefault="00483F01" w:rsidP="000552C5">
            <w:pPr>
              <w:pStyle w:val="TableText0"/>
              <w:rPr>
                <w:rFonts w:ascii="Tahoma" w:hAnsi="Tahoma" w:cs="Tahoma"/>
              </w:rPr>
            </w:pPr>
            <w:r w:rsidRPr="00DA78A8">
              <w:rPr>
                <w:rFonts w:ascii="Tahoma" w:hAnsi="Tahoma" w:cs="Tahoma"/>
              </w:rPr>
              <w:t>b</w:t>
            </w:r>
          </w:p>
        </w:tc>
        <w:tc>
          <w:tcPr>
            <w:tcW w:w="2774" w:type="dxa"/>
          </w:tcPr>
          <w:p w14:paraId="04AFA251" w14:textId="77777777" w:rsidR="00483F01" w:rsidRPr="00DA78A8" w:rsidRDefault="00483F01" w:rsidP="000552C5">
            <w:pPr>
              <w:pStyle w:val="TableText0"/>
              <w:rPr>
                <w:rFonts w:ascii="Tahoma" w:hAnsi="Tahoma" w:cs="Tahoma"/>
              </w:rPr>
            </w:pPr>
            <w:r w:rsidRPr="00DA78A8">
              <w:rPr>
                <w:rFonts w:ascii="Tahoma" w:hAnsi="Tahoma" w:cs="Tahoma"/>
              </w:rPr>
              <w:t>Dostava obstoječih naročil za bolnišnico in dano storitev</w:t>
            </w:r>
          </w:p>
        </w:tc>
        <w:tc>
          <w:tcPr>
            <w:tcW w:w="1222" w:type="dxa"/>
          </w:tcPr>
          <w:p w14:paraId="60F2A18A" w14:textId="77777777" w:rsidR="00483F01" w:rsidRPr="00DA78A8" w:rsidRDefault="00483F01" w:rsidP="000552C5">
            <w:pPr>
              <w:pStyle w:val="TableText0"/>
              <w:rPr>
                <w:rFonts w:ascii="Tahoma" w:hAnsi="Tahoma" w:cs="Tahoma"/>
              </w:rPr>
            </w:pPr>
            <w:r w:rsidRPr="00DA78A8">
              <w:rPr>
                <w:rFonts w:ascii="Tahoma" w:hAnsi="Tahoma" w:cs="Tahoma"/>
              </w:rPr>
              <w:t>BSN</w:t>
            </w:r>
          </w:p>
        </w:tc>
        <w:tc>
          <w:tcPr>
            <w:tcW w:w="1197" w:type="dxa"/>
          </w:tcPr>
          <w:p w14:paraId="572C1A1A" w14:textId="77777777" w:rsidR="00483F01" w:rsidRPr="00DA78A8" w:rsidRDefault="00483F01" w:rsidP="000552C5">
            <w:pPr>
              <w:pStyle w:val="TableText0"/>
              <w:rPr>
                <w:rFonts w:ascii="Tahoma" w:hAnsi="Tahoma" w:cs="Tahoma"/>
              </w:rPr>
            </w:pPr>
            <w:r w:rsidRPr="00DA78A8">
              <w:rPr>
                <w:rFonts w:ascii="Tahoma" w:hAnsi="Tahoma" w:cs="Tahoma"/>
              </w:rPr>
              <w:t>CKS</w:t>
            </w:r>
          </w:p>
        </w:tc>
        <w:tc>
          <w:tcPr>
            <w:tcW w:w="1374" w:type="dxa"/>
          </w:tcPr>
          <w:p w14:paraId="51F231A9" w14:textId="33DBDD6F" w:rsidR="00483F01" w:rsidRPr="00DA78A8" w:rsidRDefault="00483F01" w:rsidP="000552C5">
            <w:pPr>
              <w:pStyle w:val="TableText0"/>
              <w:rPr>
                <w:rFonts w:ascii="Tahoma" w:hAnsi="Tahoma" w:cs="Tahoma"/>
              </w:rPr>
            </w:pPr>
            <w:r w:rsidRPr="00DA78A8">
              <w:rPr>
                <w:rFonts w:ascii="Tahoma" w:hAnsi="Tahoma" w:cs="Tahoma"/>
              </w:rPr>
              <w:t>a</w:t>
            </w:r>
          </w:p>
        </w:tc>
        <w:tc>
          <w:tcPr>
            <w:tcW w:w="1222" w:type="dxa"/>
          </w:tcPr>
          <w:p w14:paraId="5367EE8B" w14:textId="77777777" w:rsidR="00483F01" w:rsidRPr="00DA78A8" w:rsidRDefault="00483F01" w:rsidP="000552C5">
            <w:pPr>
              <w:pStyle w:val="TableText0"/>
              <w:rPr>
                <w:rFonts w:ascii="Tahoma" w:hAnsi="Tahoma" w:cs="Tahoma"/>
              </w:rPr>
            </w:pPr>
            <w:r w:rsidRPr="00DA78A8">
              <w:rPr>
                <w:rFonts w:ascii="Tahoma" w:hAnsi="Tahoma" w:cs="Tahoma"/>
              </w:rPr>
              <w:t>Dnevno</w:t>
            </w:r>
          </w:p>
        </w:tc>
      </w:tr>
      <w:tr w:rsidR="00483F01" w:rsidRPr="00427E4A" w14:paraId="07D1BBB3" w14:textId="77777777" w:rsidTr="00291FDA">
        <w:trPr>
          <w:trHeight w:val="363"/>
        </w:trPr>
        <w:tc>
          <w:tcPr>
            <w:tcW w:w="917" w:type="dxa"/>
          </w:tcPr>
          <w:p w14:paraId="4211CB0A" w14:textId="4477B14B" w:rsidR="00483F01" w:rsidRPr="00DA78A8" w:rsidRDefault="00483F01" w:rsidP="000552C5">
            <w:pPr>
              <w:pStyle w:val="TableText0"/>
              <w:rPr>
                <w:rFonts w:ascii="Tahoma" w:hAnsi="Tahoma" w:cs="Tahoma"/>
              </w:rPr>
            </w:pPr>
            <w:r w:rsidRPr="00DA78A8">
              <w:rPr>
                <w:rFonts w:ascii="Tahoma" w:hAnsi="Tahoma" w:cs="Tahoma"/>
              </w:rPr>
              <w:t>c</w:t>
            </w:r>
          </w:p>
        </w:tc>
        <w:tc>
          <w:tcPr>
            <w:tcW w:w="2774" w:type="dxa"/>
          </w:tcPr>
          <w:p w14:paraId="3FA71F24" w14:textId="77777777" w:rsidR="00483F01" w:rsidRPr="00DA78A8" w:rsidRDefault="00483F01" w:rsidP="000552C5">
            <w:pPr>
              <w:pStyle w:val="TableText0"/>
              <w:rPr>
                <w:rFonts w:ascii="Tahoma" w:hAnsi="Tahoma" w:cs="Tahoma"/>
              </w:rPr>
            </w:pPr>
            <w:r w:rsidRPr="00DA78A8">
              <w:rPr>
                <w:rFonts w:ascii="Tahoma" w:hAnsi="Tahoma" w:cs="Tahoma"/>
              </w:rPr>
              <w:t>Shranjevanje naročil v bazo eSeznamov</w:t>
            </w:r>
          </w:p>
        </w:tc>
        <w:tc>
          <w:tcPr>
            <w:tcW w:w="1222" w:type="dxa"/>
          </w:tcPr>
          <w:p w14:paraId="0962801F" w14:textId="77777777" w:rsidR="00483F01" w:rsidRPr="00DA78A8" w:rsidRDefault="00483F01" w:rsidP="000552C5">
            <w:pPr>
              <w:pStyle w:val="TableText0"/>
              <w:rPr>
                <w:rFonts w:ascii="Tahoma" w:hAnsi="Tahoma" w:cs="Tahoma"/>
              </w:rPr>
            </w:pPr>
            <w:r w:rsidRPr="00DA78A8">
              <w:rPr>
                <w:rFonts w:ascii="Tahoma" w:hAnsi="Tahoma" w:cs="Tahoma"/>
              </w:rPr>
              <w:t>CKS</w:t>
            </w:r>
          </w:p>
        </w:tc>
        <w:tc>
          <w:tcPr>
            <w:tcW w:w="1197" w:type="dxa"/>
          </w:tcPr>
          <w:p w14:paraId="22D9E926" w14:textId="77777777" w:rsidR="00483F01" w:rsidRPr="00DA78A8" w:rsidRDefault="00483F01" w:rsidP="000552C5">
            <w:pPr>
              <w:pStyle w:val="TableText0"/>
              <w:rPr>
                <w:rFonts w:ascii="Tahoma" w:hAnsi="Tahoma" w:cs="Tahoma"/>
              </w:rPr>
            </w:pPr>
            <w:r w:rsidRPr="00DA78A8">
              <w:rPr>
                <w:rFonts w:ascii="Tahoma" w:hAnsi="Tahoma" w:cs="Tahoma"/>
              </w:rPr>
              <w:t>eSeznami</w:t>
            </w:r>
          </w:p>
        </w:tc>
        <w:tc>
          <w:tcPr>
            <w:tcW w:w="1374" w:type="dxa"/>
          </w:tcPr>
          <w:p w14:paraId="1CD22003" w14:textId="3ED95D44" w:rsidR="00483F01" w:rsidRPr="00DA78A8" w:rsidRDefault="00483F01" w:rsidP="000552C5">
            <w:pPr>
              <w:pStyle w:val="TableText0"/>
              <w:rPr>
                <w:rFonts w:ascii="Tahoma" w:hAnsi="Tahoma" w:cs="Tahoma"/>
              </w:rPr>
            </w:pPr>
            <w:r w:rsidRPr="00DA78A8">
              <w:rPr>
                <w:rFonts w:ascii="Tahoma" w:hAnsi="Tahoma" w:cs="Tahoma"/>
              </w:rPr>
              <w:t>b</w:t>
            </w:r>
          </w:p>
        </w:tc>
        <w:tc>
          <w:tcPr>
            <w:tcW w:w="1222" w:type="dxa"/>
          </w:tcPr>
          <w:p w14:paraId="4422D853" w14:textId="77777777" w:rsidR="00483F01" w:rsidRPr="00DA78A8" w:rsidRDefault="00483F01" w:rsidP="000552C5">
            <w:pPr>
              <w:pStyle w:val="TableText0"/>
              <w:rPr>
                <w:rFonts w:ascii="Tahoma" w:hAnsi="Tahoma" w:cs="Tahoma"/>
              </w:rPr>
            </w:pPr>
            <w:r w:rsidRPr="00DA78A8">
              <w:rPr>
                <w:rFonts w:ascii="Tahoma" w:hAnsi="Tahoma" w:cs="Tahoma"/>
              </w:rPr>
              <w:t>Dnevno</w:t>
            </w:r>
          </w:p>
        </w:tc>
      </w:tr>
    </w:tbl>
    <w:p w14:paraId="141A89D0" w14:textId="77777777" w:rsidR="00DA78A8" w:rsidRPr="005926F9" w:rsidRDefault="00DA78A8" w:rsidP="00DA78A8">
      <w:pPr>
        <w:pStyle w:val="Napis"/>
      </w:pPr>
      <w:bookmarkStart w:id="47" w:name="_Toc407957881"/>
      <w:r w:rsidRPr="005926F9">
        <w:t xml:space="preserve">Tabela </w:t>
      </w:r>
      <w:r w:rsidR="006311ED">
        <w:fldChar w:fldCharType="begin"/>
      </w:r>
      <w:r w:rsidR="006311ED">
        <w:instrText xml:space="preserve"> SEQ Tabela \* ARABIC </w:instrText>
      </w:r>
      <w:r w:rsidR="006311ED">
        <w:fldChar w:fldCharType="separate"/>
      </w:r>
      <w:r w:rsidR="00D00B6F">
        <w:rPr>
          <w:noProof/>
        </w:rPr>
        <w:t>3</w:t>
      </w:r>
      <w:r w:rsidR="006311ED">
        <w:rPr>
          <w:noProof/>
        </w:rPr>
        <w:fldChar w:fldCharType="end"/>
      </w:r>
      <w:r w:rsidRPr="005926F9">
        <w:t xml:space="preserve">: </w:t>
      </w:r>
      <w:r>
        <w:t>Informacijski tokovi za priklic obstoječih naročil</w:t>
      </w:r>
      <w:bookmarkEnd w:id="47"/>
    </w:p>
    <w:p w14:paraId="5925A47D" w14:textId="77777777" w:rsidR="00483F01" w:rsidRPr="00E84A82" w:rsidRDefault="00483F01" w:rsidP="00F3230F">
      <w:pPr>
        <w:pStyle w:val="Naslov3"/>
        <w:rPr>
          <w:rStyle w:val="Neenpoudarek"/>
        </w:rPr>
      </w:pPr>
      <w:bookmarkStart w:id="48" w:name="_Toc412106644"/>
      <w:r w:rsidRPr="00E84A82">
        <w:rPr>
          <w:rStyle w:val="Neenpoudarek"/>
        </w:rPr>
        <w:t>Edinstveni identifikator termina</w:t>
      </w:r>
      <w:bookmarkEnd w:id="48"/>
    </w:p>
    <w:p w14:paraId="14242488" w14:textId="6484CD8F" w:rsidR="00483F01" w:rsidRPr="00F3230F" w:rsidRDefault="00483F01" w:rsidP="00F3230F">
      <w:r w:rsidRPr="00F3230F">
        <w:t xml:space="preserve">Vsako naročilo/termin mora imeti edinstveni identifikator, ki omogoča spremljanje </w:t>
      </w:r>
      <w:r w:rsidR="002B4595" w:rsidRPr="00ED17A5">
        <w:t xml:space="preserve">v primeru </w:t>
      </w:r>
      <w:r w:rsidRPr="00ED17A5">
        <w:t>morebitn</w:t>
      </w:r>
      <w:r w:rsidR="002B4595" w:rsidRPr="00ED17A5">
        <w:t>ega</w:t>
      </w:r>
      <w:r w:rsidRPr="00ED17A5">
        <w:t xml:space="preserve"> brisanj</w:t>
      </w:r>
      <w:r w:rsidR="002B4595" w:rsidRPr="00ED17A5">
        <w:t>a</w:t>
      </w:r>
      <w:r w:rsidRPr="00F3230F">
        <w:t xml:space="preserve"> ali spremembe. Edinstveni identifikator termina (IDT – ID termina) bo enoličen na ravni celotne Republike Slovenije, sestavljen pa je iz:</w:t>
      </w:r>
    </w:p>
    <w:p w14:paraId="499A3612" w14:textId="77777777" w:rsidR="00483F01" w:rsidRPr="00F3230F" w:rsidRDefault="00483F01" w:rsidP="00A30D34">
      <w:pPr>
        <w:numPr>
          <w:ilvl w:val="0"/>
          <w:numId w:val="7"/>
        </w:numPr>
      </w:pPr>
      <w:r w:rsidRPr="00F3230F">
        <w:t>5 cifer šifre zdravstvene ustanove +</w:t>
      </w:r>
    </w:p>
    <w:p w14:paraId="3C192103" w14:textId="77777777" w:rsidR="00483F01" w:rsidRPr="00F3230F" w:rsidRDefault="00483F01" w:rsidP="00A30D34">
      <w:pPr>
        <w:numPr>
          <w:ilvl w:val="0"/>
          <w:numId w:val="7"/>
        </w:numPr>
      </w:pPr>
      <w:r w:rsidRPr="00F3230F">
        <w:t xml:space="preserve">zadnjih 2 cifer leta, v katerem je bilo naročilo vpisano v čakalni seznam + </w:t>
      </w:r>
    </w:p>
    <w:p w14:paraId="2B144D14" w14:textId="29D31ADC" w:rsidR="00483F01" w:rsidRPr="00F3230F" w:rsidRDefault="00483F01" w:rsidP="00A30D34">
      <w:pPr>
        <w:numPr>
          <w:ilvl w:val="0"/>
          <w:numId w:val="7"/>
        </w:numPr>
      </w:pPr>
      <w:r w:rsidRPr="00F3230F">
        <w:t>edinstvenega števca naročil na ravni zdravstvene ustanove (</w:t>
      </w:r>
      <w:r w:rsidR="0069229D">
        <w:t>8</w:t>
      </w:r>
      <w:r w:rsidRPr="00F3230F">
        <w:t>cifer, vključno z vodilno cifro "0", števec se vsako leto ponastavi in se spet začne z "</w:t>
      </w:r>
      <w:r w:rsidR="002F7436">
        <w:t>0</w:t>
      </w:r>
      <w:r w:rsidRPr="00F3230F">
        <w:t>0000001").</w:t>
      </w:r>
    </w:p>
    <w:p w14:paraId="44DDBBB3" w14:textId="77777777" w:rsidR="00483F01" w:rsidRDefault="00483F01" w:rsidP="00F3230F">
      <w:r w:rsidRPr="00F3230F">
        <w:t>V celotni življenjski dobi naročila v zdravstveni dobi mora biti za naročilo zapomnjen IDT, ki mu je bil dodeljen ob ustvarjanju. Zdravstvena ustanova istega identifikatorja ne sme dodeliti drugemu naročilu niti v primeru izbrisa naročila.</w:t>
      </w:r>
    </w:p>
    <w:p w14:paraId="0976AE27" w14:textId="77777777" w:rsidR="00F3230F" w:rsidRPr="00F3230F" w:rsidRDefault="00F3230F" w:rsidP="00F3230F"/>
    <w:p w14:paraId="2903C5C4" w14:textId="77777777" w:rsidR="00483F01" w:rsidRPr="00A02D24" w:rsidRDefault="00483F01" w:rsidP="00F3230F">
      <w:pPr>
        <w:pStyle w:val="Naslov3"/>
      </w:pPr>
      <w:bookmarkStart w:id="49" w:name="_Toc412106645"/>
      <w:r w:rsidRPr="00A02D24">
        <w:t>Seznam podatkov, ki se zbirajo</w:t>
      </w:r>
      <w:bookmarkEnd w:id="49"/>
    </w:p>
    <w:p w14:paraId="10C6C181" w14:textId="77777777" w:rsidR="00483F01" w:rsidRPr="00F3230F" w:rsidRDefault="00483F01" w:rsidP="00F3230F">
      <w:r w:rsidRPr="00F3230F">
        <w:t xml:space="preserve">V nadaljevanju so opredeljeni podatki o naročilu/terminu, ki se morajo zbirati v procesu priklica obstoječih naročil/terminov skladno z zahtevami o poročanju in pravilnikom o čakalnih dobah. </w:t>
      </w:r>
    </w:p>
    <w:p w14:paraId="33FA286A" w14:textId="77777777" w:rsidR="00483F01" w:rsidRPr="00F3230F" w:rsidRDefault="00483F01" w:rsidP="00F3230F">
      <w:r w:rsidRPr="00F3230F">
        <w:t>Uvede se legenda obveznosti (Obv) podatkov:</w:t>
      </w:r>
    </w:p>
    <w:p w14:paraId="1EED26FA" w14:textId="77777777" w:rsidR="00483F01" w:rsidRPr="00F3230F" w:rsidRDefault="00483F01" w:rsidP="00A30D34">
      <w:pPr>
        <w:numPr>
          <w:ilvl w:val="0"/>
          <w:numId w:val="8"/>
        </w:numPr>
      </w:pPr>
      <w:r w:rsidRPr="00F3230F">
        <w:t>R (required) – obvezen</w:t>
      </w:r>
    </w:p>
    <w:p w14:paraId="0AFD0EB4" w14:textId="77777777" w:rsidR="00483F01" w:rsidRPr="00F3230F" w:rsidRDefault="00483F01" w:rsidP="00A30D34">
      <w:pPr>
        <w:numPr>
          <w:ilvl w:val="0"/>
          <w:numId w:val="8"/>
        </w:numPr>
      </w:pPr>
      <w:r w:rsidRPr="00F3230F">
        <w:t>RE (required or empty) – obvezen, če obstaja</w:t>
      </w:r>
    </w:p>
    <w:p w14:paraId="2929C69D" w14:textId="77777777" w:rsidR="00483F01" w:rsidRPr="00F3230F" w:rsidRDefault="00483F01" w:rsidP="00A30D34">
      <w:pPr>
        <w:numPr>
          <w:ilvl w:val="0"/>
          <w:numId w:val="8"/>
        </w:numPr>
      </w:pPr>
      <w:r w:rsidRPr="00F3230F">
        <w:t>O (optional) – izbiren</w:t>
      </w:r>
    </w:p>
    <w:p w14:paraId="42B549DB" w14:textId="77777777" w:rsidR="00483F01" w:rsidRPr="00F3230F" w:rsidRDefault="00483F01" w:rsidP="00A30D34">
      <w:pPr>
        <w:numPr>
          <w:ilvl w:val="0"/>
          <w:numId w:val="8"/>
        </w:numPr>
      </w:pPr>
      <w:r w:rsidRPr="00F3230F">
        <w:t>C (conditional) – pogojen, obstoj podatka je odvisen od drugega podatka</w:t>
      </w:r>
    </w:p>
    <w:p w14:paraId="3FDF21B6" w14:textId="77777777" w:rsidR="00F3230F" w:rsidRPr="005B5149" w:rsidRDefault="00F3230F" w:rsidP="00483F01">
      <w:pPr>
        <w:pStyle w:val="Telobesedila"/>
        <w:rPr>
          <w:rFonts w:ascii="Arial" w:hAnsi="Arial"/>
        </w:rPr>
      </w:pP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2379"/>
        <w:gridCol w:w="1585"/>
        <w:gridCol w:w="792"/>
        <w:gridCol w:w="3967"/>
      </w:tblGrid>
      <w:tr w:rsidR="00F63D4E" w:rsidRPr="00F3230F" w14:paraId="629F3E06" w14:textId="77777777" w:rsidTr="00883070">
        <w:trPr>
          <w:trHeight w:val="356"/>
        </w:trPr>
        <w:tc>
          <w:tcPr>
            <w:tcW w:w="680" w:type="dxa"/>
            <w:shd w:val="clear" w:color="auto" w:fill="A8D08D"/>
          </w:tcPr>
          <w:p w14:paraId="6E1D2412" w14:textId="77777777" w:rsidR="00483F01" w:rsidRPr="00F3230F" w:rsidRDefault="00483F01" w:rsidP="000552C5">
            <w:pPr>
              <w:pStyle w:val="Odstavekseznama"/>
              <w:ind w:left="0"/>
              <w:jc w:val="center"/>
              <w:rPr>
                <w:rStyle w:val="Neenpoudarek"/>
                <w:rFonts w:cs="Tahoma"/>
                <w:b/>
                <w:sz w:val="20"/>
                <w:szCs w:val="20"/>
              </w:rPr>
            </w:pPr>
            <w:r w:rsidRPr="00F3230F">
              <w:rPr>
                <w:rStyle w:val="Neenpoudarek"/>
                <w:rFonts w:cs="Tahoma"/>
                <w:b/>
                <w:sz w:val="20"/>
              </w:rPr>
              <w:t>Zšt.</w:t>
            </w:r>
          </w:p>
        </w:tc>
        <w:tc>
          <w:tcPr>
            <w:tcW w:w="2379" w:type="dxa"/>
            <w:shd w:val="clear" w:color="auto" w:fill="A8D08D"/>
          </w:tcPr>
          <w:p w14:paraId="6EFDC863" w14:textId="77777777" w:rsidR="00483F01" w:rsidRPr="00F3230F" w:rsidRDefault="00483F01" w:rsidP="000552C5">
            <w:pPr>
              <w:pStyle w:val="Odstavekseznama"/>
              <w:ind w:left="0"/>
              <w:rPr>
                <w:rStyle w:val="Neenpoudarek"/>
                <w:rFonts w:cs="Tahoma"/>
                <w:b/>
                <w:sz w:val="20"/>
                <w:szCs w:val="20"/>
              </w:rPr>
            </w:pPr>
            <w:r w:rsidRPr="00F3230F">
              <w:rPr>
                <w:rStyle w:val="Neenpoudarek"/>
                <w:rFonts w:cs="Tahoma"/>
                <w:b/>
                <w:sz w:val="20"/>
              </w:rPr>
              <w:t>Naziv</w:t>
            </w:r>
          </w:p>
        </w:tc>
        <w:tc>
          <w:tcPr>
            <w:tcW w:w="1585" w:type="dxa"/>
            <w:shd w:val="clear" w:color="auto" w:fill="A8D08D"/>
          </w:tcPr>
          <w:p w14:paraId="18FD75EE" w14:textId="77777777" w:rsidR="00483F01" w:rsidRPr="00F3230F" w:rsidRDefault="00483F01" w:rsidP="000552C5">
            <w:pPr>
              <w:pStyle w:val="Odstavekseznama"/>
              <w:ind w:left="0"/>
              <w:jc w:val="center"/>
              <w:rPr>
                <w:rStyle w:val="Neenpoudarek"/>
                <w:rFonts w:cs="Tahoma"/>
                <w:b/>
                <w:sz w:val="20"/>
                <w:szCs w:val="20"/>
              </w:rPr>
            </w:pPr>
            <w:r w:rsidRPr="00F3230F">
              <w:rPr>
                <w:rStyle w:val="Neenpoudarek"/>
                <w:rFonts w:cs="Tahoma"/>
                <w:b/>
                <w:sz w:val="20"/>
              </w:rPr>
              <w:t>Tip</w:t>
            </w:r>
          </w:p>
        </w:tc>
        <w:tc>
          <w:tcPr>
            <w:tcW w:w="792" w:type="dxa"/>
            <w:tcBorders>
              <w:right w:val="single" w:sz="4" w:space="0" w:color="auto"/>
            </w:tcBorders>
            <w:shd w:val="clear" w:color="auto" w:fill="A8D08D"/>
          </w:tcPr>
          <w:p w14:paraId="4EA1D798" w14:textId="77777777" w:rsidR="00483F01" w:rsidRPr="00F3230F" w:rsidRDefault="00483F01" w:rsidP="000552C5">
            <w:pPr>
              <w:pStyle w:val="Odstavekseznama"/>
              <w:ind w:left="0"/>
              <w:jc w:val="center"/>
              <w:rPr>
                <w:rStyle w:val="Neenpoudarek"/>
                <w:rFonts w:cs="Tahoma"/>
                <w:b/>
                <w:sz w:val="20"/>
                <w:szCs w:val="20"/>
              </w:rPr>
            </w:pPr>
            <w:r w:rsidRPr="00F3230F">
              <w:rPr>
                <w:rStyle w:val="Neenpoudarek"/>
                <w:rFonts w:cs="Tahoma"/>
                <w:b/>
                <w:sz w:val="20"/>
              </w:rPr>
              <w:t>Obv</w:t>
            </w:r>
          </w:p>
        </w:tc>
        <w:tc>
          <w:tcPr>
            <w:tcW w:w="3967" w:type="dxa"/>
            <w:tcBorders>
              <w:top w:val="single" w:sz="4" w:space="0" w:color="auto"/>
              <w:left w:val="single" w:sz="4" w:space="0" w:color="auto"/>
              <w:bottom w:val="single" w:sz="4" w:space="0" w:color="auto"/>
              <w:right w:val="single" w:sz="4" w:space="0" w:color="auto"/>
            </w:tcBorders>
            <w:shd w:val="clear" w:color="auto" w:fill="A8D08D"/>
          </w:tcPr>
          <w:p w14:paraId="31D8BB89" w14:textId="77777777" w:rsidR="00483F01" w:rsidRPr="00F3230F" w:rsidRDefault="00483F01" w:rsidP="000552C5">
            <w:pPr>
              <w:pStyle w:val="Odstavekseznama"/>
              <w:ind w:left="0"/>
              <w:jc w:val="center"/>
              <w:rPr>
                <w:rStyle w:val="Neenpoudarek"/>
                <w:rFonts w:cs="Tahoma"/>
                <w:b/>
                <w:sz w:val="20"/>
                <w:szCs w:val="20"/>
              </w:rPr>
            </w:pPr>
            <w:r w:rsidRPr="00F3230F">
              <w:rPr>
                <w:rStyle w:val="Neenpoudarek"/>
                <w:rFonts w:cs="Tahoma"/>
                <w:b/>
                <w:sz w:val="20"/>
              </w:rPr>
              <w:t>Opis</w:t>
            </w:r>
          </w:p>
        </w:tc>
      </w:tr>
      <w:tr w:rsidR="00483F01" w:rsidRPr="00F3230F" w14:paraId="33D2812D" w14:textId="77777777" w:rsidTr="00291FDA">
        <w:trPr>
          <w:trHeight w:val="581"/>
        </w:trPr>
        <w:tc>
          <w:tcPr>
            <w:tcW w:w="680" w:type="dxa"/>
            <w:shd w:val="clear" w:color="auto" w:fill="auto"/>
          </w:tcPr>
          <w:p w14:paraId="121B626B"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1.</w:t>
            </w:r>
          </w:p>
        </w:tc>
        <w:tc>
          <w:tcPr>
            <w:tcW w:w="2379" w:type="dxa"/>
            <w:shd w:val="clear" w:color="auto" w:fill="auto"/>
          </w:tcPr>
          <w:p w14:paraId="3F9B6E79"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Šifra zdravstvene ustanove</w:t>
            </w:r>
          </w:p>
        </w:tc>
        <w:tc>
          <w:tcPr>
            <w:tcW w:w="1585" w:type="dxa"/>
            <w:shd w:val="clear" w:color="auto" w:fill="auto"/>
          </w:tcPr>
          <w:p w14:paraId="48E9FC5C"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VarChar(5)</w:t>
            </w:r>
          </w:p>
        </w:tc>
        <w:tc>
          <w:tcPr>
            <w:tcW w:w="792" w:type="dxa"/>
            <w:tcBorders>
              <w:right w:val="single" w:sz="4" w:space="0" w:color="auto"/>
            </w:tcBorders>
            <w:shd w:val="clear" w:color="auto" w:fill="auto"/>
          </w:tcPr>
          <w:p w14:paraId="53833E8C"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6D0354A0"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Šifra zdravstvene ustanove, ki dostavlja podatke</w:t>
            </w:r>
          </w:p>
        </w:tc>
      </w:tr>
      <w:tr w:rsidR="00483F01" w:rsidRPr="00F3230F" w14:paraId="6124674C" w14:textId="77777777" w:rsidTr="00291FDA">
        <w:trPr>
          <w:trHeight w:val="351"/>
        </w:trPr>
        <w:tc>
          <w:tcPr>
            <w:tcW w:w="680" w:type="dxa"/>
            <w:shd w:val="clear" w:color="auto" w:fill="auto"/>
          </w:tcPr>
          <w:p w14:paraId="2DB26959"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2.</w:t>
            </w:r>
          </w:p>
        </w:tc>
        <w:tc>
          <w:tcPr>
            <w:tcW w:w="2379" w:type="dxa"/>
            <w:shd w:val="clear" w:color="auto" w:fill="auto"/>
          </w:tcPr>
          <w:p w14:paraId="3080588B"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Šifra programa oziroma zdravstvene storitve</w:t>
            </w:r>
          </w:p>
        </w:tc>
        <w:tc>
          <w:tcPr>
            <w:tcW w:w="1585" w:type="dxa"/>
            <w:shd w:val="clear" w:color="auto" w:fill="auto"/>
          </w:tcPr>
          <w:p w14:paraId="46D1A4D6"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Number (4)</w:t>
            </w:r>
          </w:p>
        </w:tc>
        <w:tc>
          <w:tcPr>
            <w:tcW w:w="792" w:type="dxa"/>
            <w:tcBorders>
              <w:right w:val="single" w:sz="4" w:space="0" w:color="auto"/>
            </w:tcBorders>
            <w:shd w:val="clear" w:color="auto" w:fill="auto"/>
          </w:tcPr>
          <w:p w14:paraId="73AD857F"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62E75E95"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Šifra storitve, za katero se dostavljajo podatki (iz šifranta VZS)</w:t>
            </w:r>
          </w:p>
        </w:tc>
      </w:tr>
      <w:tr w:rsidR="00483F01" w:rsidRPr="00F3230F" w14:paraId="775A6350" w14:textId="77777777" w:rsidTr="00291FDA">
        <w:trPr>
          <w:trHeight w:val="581"/>
        </w:trPr>
        <w:tc>
          <w:tcPr>
            <w:tcW w:w="680" w:type="dxa"/>
            <w:shd w:val="clear" w:color="auto" w:fill="auto"/>
          </w:tcPr>
          <w:p w14:paraId="4C9BC166"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3.</w:t>
            </w:r>
          </w:p>
        </w:tc>
        <w:tc>
          <w:tcPr>
            <w:tcW w:w="2379" w:type="dxa"/>
            <w:shd w:val="clear" w:color="auto" w:fill="auto"/>
          </w:tcPr>
          <w:p w14:paraId="0E574A63"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Tip naročila</w:t>
            </w:r>
          </w:p>
        </w:tc>
        <w:tc>
          <w:tcPr>
            <w:tcW w:w="1585" w:type="dxa"/>
            <w:shd w:val="clear" w:color="auto" w:fill="auto"/>
          </w:tcPr>
          <w:p w14:paraId="45CD73C2"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Number (1)</w:t>
            </w:r>
          </w:p>
        </w:tc>
        <w:tc>
          <w:tcPr>
            <w:tcW w:w="792" w:type="dxa"/>
            <w:tcBorders>
              <w:right w:val="single" w:sz="4" w:space="0" w:color="auto"/>
            </w:tcBorders>
            <w:shd w:val="clear" w:color="auto" w:fill="auto"/>
          </w:tcPr>
          <w:p w14:paraId="75DEB15D"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7B473F75"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Oznaka ali gre za naročilo iz čakalne vrste ali iz urnika</w:t>
            </w:r>
          </w:p>
        </w:tc>
      </w:tr>
      <w:tr w:rsidR="00483F01" w:rsidRPr="00F3230F" w14:paraId="564FDA55" w14:textId="77777777" w:rsidTr="00291FDA">
        <w:trPr>
          <w:trHeight w:val="1353"/>
        </w:trPr>
        <w:tc>
          <w:tcPr>
            <w:tcW w:w="680" w:type="dxa"/>
            <w:shd w:val="clear" w:color="auto" w:fill="auto"/>
          </w:tcPr>
          <w:p w14:paraId="61A0DEFC"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4.</w:t>
            </w:r>
          </w:p>
        </w:tc>
        <w:tc>
          <w:tcPr>
            <w:tcW w:w="2379" w:type="dxa"/>
            <w:shd w:val="clear" w:color="auto" w:fill="auto"/>
          </w:tcPr>
          <w:p w14:paraId="73974B2D"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Zaporedna številka vpisa</w:t>
            </w:r>
          </w:p>
        </w:tc>
        <w:tc>
          <w:tcPr>
            <w:tcW w:w="1585" w:type="dxa"/>
            <w:shd w:val="clear" w:color="auto" w:fill="auto"/>
          </w:tcPr>
          <w:p w14:paraId="0E2BF131"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VarChar(14)</w:t>
            </w:r>
          </w:p>
        </w:tc>
        <w:tc>
          <w:tcPr>
            <w:tcW w:w="792" w:type="dxa"/>
            <w:tcBorders>
              <w:right w:val="single" w:sz="4" w:space="0" w:color="auto"/>
            </w:tcBorders>
            <w:shd w:val="clear" w:color="auto" w:fill="auto"/>
          </w:tcPr>
          <w:p w14:paraId="46D09162"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4A66395D"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Edinstveni identifikator termina (IDT) na nacionalni ravni. Sestavljen je iz:</w:t>
            </w:r>
          </w:p>
          <w:p w14:paraId="4EB379AE"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šifre ustanove + dveh zadnjih števk trenutnega leta + zaporedne številke v zdravstveni ustanovi</w:t>
            </w:r>
          </w:p>
        </w:tc>
      </w:tr>
      <w:tr w:rsidR="00483F01" w:rsidRPr="00F3230F" w14:paraId="7D712864" w14:textId="77777777" w:rsidTr="00291FDA">
        <w:trPr>
          <w:trHeight w:val="879"/>
        </w:trPr>
        <w:tc>
          <w:tcPr>
            <w:tcW w:w="680" w:type="dxa"/>
            <w:shd w:val="clear" w:color="auto" w:fill="auto"/>
          </w:tcPr>
          <w:p w14:paraId="5077CBB7"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5.</w:t>
            </w:r>
          </w:p>
        </w:tc>
        <w:tc>
          <w:tcPr>
            <w:tcW w:w="2379" w:type="dxa"/>
            <w:shd w:val="clear" w:color="auto" w:fill="auto"/>
          </w:tcPr>
          <w:p w14:paraId="1ECF0758"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Datum in ura vpisa</w:t>
            </w:r>
          </w:p>
        </w:tc>
        <w:tc>
          <w:tcPr>
            <w:tcW w:w="1585" w:type="dxa"/>
            <w:shd w:val="clear" w:color="auto" w:fill="auto"/>
          </w:tcPr>
          <w:p w14:paraId="075988F9"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Datetime</w:t>
            </w:r>
          </w:p>
        </w:tc>
        <w:tc>
          <w:tcPr>
            <w:tcW w:w="792" w:type="dxa"/>
            <w:tcBorders>
              <w:right w:val="single" w:sz="4" w:space="0" w:color="auto"/>
            </w:tcBorders>
            <w:shd w:val="clear" w:color="auto" w:fill="auto"/>
          </w:tcPr>
          <w:p w14:paraId="10E86F4F"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4002DBAD"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Datum in ura vpisa termina v formatu:</w:t>
            </w:r>
          </w:p>
          <w:p w14:paraId="48B25B9B"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DD.MM.YYYY HH:MM</w:t>
            </w:r>
          </w:p>
        </w:tc>
      </w:tr>
      <w:tr w:rsidR="00483F01" w:rsidRPr="00F3230F" w14:paraId="7C6B9BDC" w14:textId="77777777" w:rsidTr="00291FDA">
        <w:trPr>
          <w:trHeight w:val="338"/>
        </w:trPr>
        <w:tc>
          <w:tcPr>
            <w:tcW w:w="680" w:type="dxa"/>
            <w:shd w:val="clear" w:color="auto" w:fill="auto"/>
          </w:tcPr>
          <w:p w14:paraId="7927716C"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6.</w:t>
            </w:r>
          </w:p>
        </w:tc>
        <w:tc>
          <w:tcPr>
            <w:tcW w:w="2379" w:type="dxa"/>
            <w:shd w:val="clear" w:color="auto" w:fill="auto"/>
          </w:tcPr>
          <w:p w14:paraId="7937280E"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Priimek</w:t>
            </w:r>
          </w:p>
        </w:tc>
        <w:tc>
          <w:tcPr>
            <w:tcW w:w="1585" w:type="dxa"/>
            <w:shd w:val="clear" w:color="auto" w:fill="auto"/>
          </w:tcPr>
          <w:p w14:paraId="5408899C"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String</w:t>
            </w:r>
          </w:p>
        </w:tc>
        <w:tc>
          <w:tcPr>
            <w:tcW w:w="792" w:type="dxa"/>
            <w:tcBorders>
              <w:right w:val="single" w:sz="4" w:space="0" w:color="auto"/>
            </w:tcBorders>
            <w:shd w:val="clear" w:color="auto" w:fill="auto"/>
          </w:tcPr>
          <w:p w14:paraId="66940E7F"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O</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58FCFC65"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Pacientov priimek</w:t>
            </w:r>
          </w:p>
        </w:tc>
      </w:tr>
      <w:tr w:rsidR="00483F01" w:rsidRPr="00F3230F" w14:paraId="0AD39C62" w14:textId="77777777" w:rsidTr="00291FDA">
        <w:trPr>
          <w:trHeight w:val="351"/>
        </w:trPr>
        <w:tc>
          <w:tcPr>
            <w:tcW w:w="680" w:type="dxa"/>
            <w:shd w:val="clear" w:color="auto" w:fill="auto"/>
          </w:tcPr>
          <w:p w14:paraId="474739B6"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7.</w:t>
            </w:r>
          </w:p>
        </w:tc>
        <w:tc>
          <w:tcPr>
            <w:tcW w:w="2379" w:type="dxa"/>
            <w:shd w:val="clear" w:color="auto" w:fill="auto"/>
          </w:tcPr>
          <w:p w14:paraId="127DDF73"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Ime</w:t>
            </w:r>
          </w:p>
        </w:tc>
        <w:tc>
          <w:tcPr>
            <w:tcW w:w="1585" w:type="dxa"/>
            <w:shd w:val="clear" w:color="auto" w:fill="auto"/>
          </w:tcPr>
          <w:p w14:paraId="01F1FA93"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String</w:t>
            </w:r>
          </w:p>
        </w:tc>
        <w:tc>
          <w:tcPr>
            <w:tcW w:w="792" w:type="dxa"/>
            <w:tcBorders>
              <w:right w:val="single" w:sz="4" w:space="0" w:color="auto"/>
            </w:tcBorders>
            <w:shd w:val="clear" w:color="auto" w:fill="auto"/>
          </w:tcPr>
          <w:p w14:paraId="3B268AEE"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O</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50ACA8C6"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Pacientovo ime</w:t>
            </w:r>
          </w:p>
        </w:tc>
      </w:tr>
      <w:tr w:rsidR="00483F01" w:rsidRPr="00F3230F" w14:paraId="01D90E59" w14:textId="77777777" w:rsidTr="00291FDA">
        <w:trPr>
          <w:trHeight w:val="1299"/>
        </w:trPr>
        <w:tc>
          <w:tcPr>
            <w:tcW w:w="680" w:type="dxa"/>
            <w:shd w:val="clear" w:color="auto" w:fill="auto"/>
          </w:tcPr>
          <w:p w14:paraId="73231704"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8.</w:t>
            </w:r>
          </w:p>
        </w:tc>
        <w:tc>
          <w:tcPr>
            <w:tcW w:w="2379" w:type="dxa"/>
            <w:shd w:val="clear" w:color="auto" w:fill="auto"/>
          </w:tcPr>
          <w:p w14:paraId="2436F63B"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Naslov in kontaktni podatki pacienta</w:t>
            </w:r>
          </w:p>
        </w:tc>
        <w:tc>
          <w:tcPr>
            <w:tcW w:w="1585" w:type="dxa"/>
            <w:shd w:val="clear" w:color="auto" w:fill="auto"/>
          </w:tcPr>
          <w:p w14:paraId="6B90FFFC"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String</w:t>
            </w:r>
          </w:p>
        </w:tc>
        <w:tc>
          <w:tcPr>
            <w:tcW w:w="792" w:type="dxa"/>
            <w:tcBorders>
              <w:right w:val="single" w:sz="4" w:space="0" w:color="auto"/>
            </w:tcBorders>
            <w:shd w:val="clear" w:color="auto" w:fill="auto"/>
          </w:tcPr>
          <w:p w14:paraId="34B95C7C"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O</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461DD74A"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Vpiše se telefonska številka. Podatek se ne pošilja v IVZ zaradi določil Zakona o pacientovih pravicah, razdelka o zaupnosti osebnih podatkov.</w:t>
            </w:r>
          </w:p>
        </w:tc>
      </w:tr>
      <w:tr w:rsidR="00483F01" w:rsidRPr="00F3230F" w14:paraId="7095AB0F" w14:textId="77777777" w:rsidTr="00291FDA">
        <w:trPr>
          <w:trHeight w:val="1299"/>
        </w:trPr>
        <w:tc>
          <w:tcPr>
            <w:tcW w:w="680" w:type="dxa"/>
            <w:shd w:val="clear" w:color="auto" w:fill="auto"/>
          </w:tcPr>
          <w:p w14:paraId="7F082559"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9.</w:t>
            </w:r>
          </w:p>
        </w:tc>
        <w:tc>
          <w:tcPr>
            <w:tcW w:w="2379" w:type="dxa"/>
            <w:shd w:val="clear" w:color="auto" w:fill="auto"/>
          </w:tcPr>
          <w:p w14:paraId="768DD04D"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Pacientov mobitel</w:t>
            </w:r>
          </w:p>
        </w:tc>
        <w:tc>
          <w:tcPr>
            <w:tcW w:w="1585" w:type="dxa"/>
            <w:shd w:val="clear" w:color="auto" w:fill="auto"/>
          </w:tcPr>
          <w:p w14:paraId="397D0C64"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String</w:t>
            </w:r>
          </w:p>
        </w:tc>
        <w:tc>
          <w:tcPr>
            <w:tcW w:w="792" w:type="dxa"/>
            <w:tcBorders>
              <w:right w:val="single" w:sz="4" w:space="0" w:color="auto"/>
            </w:tcBorders>
            <w:shd w:val="clear" w:color="auto" w:fill="auto"/>
          </w:tcPr>
          <w:p w14:paraId="0D5119E5"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O</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7B5B1731"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Pacientova mobilna številka. Podatek se ne pošilja v IVZ zaradi določil Zakona o pacientovih pravicah, razdelka o zaupnosti osebnih podatkov.</w:t>
            </w:r>
          </w:p>
        </w:tc>
      </w:tr>
      <w:tr w:rsidR="00483F01" w:rsidRPr="00F3230F" w14:paraId="6FD6DD65" w14:textId="77777777" w:rsidTr="00291FDA">
        <w:trPr>
          <w:trHeight w:val="1299"/>
        </w:trPr>
        <w:tc>
          <w:tcPr>
            <w:tcW w:w="680" w:type="dxa"/>
            <w:shd w:val="clear" w:color="auto" w:fill="auto"/>
          </w:tcPr>
          <w:p w14:paraId="38D04CD2"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lastRenderedPageBreak/>
              <w:t>10.</w:t>
            </w:r>
          </w:p>
        </w:tc>
        <w:tc>
          <w:tcPr>
            <w:tcW w:w="2379" w:type="dxa"/>
            <w:shd w:val="clear" w:color="auto" w:fill="auto"/>
          </w:tcPr>
          <w:p w14:paraId="2A1FDD32"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Pacientov eMail</w:t>
            </w:r>
          </w:p>
        </w:tc>
        <w:tc>
          <w:tcPr>
            <w:tcW w:w="1585" w:type="dxa"/>
            <w:shd w:val="clear" w:color="auto" w:fill="auto"/>
          </w:tcPr>
          <w:p w14:paraId="237596E4"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String</w:t>
            </w:r>
          </w:p>
        </w:tc>
        <w:tc>
          <w:tcPr>
            <w:tcW w:w="792" w:type="dxa"/>
            <w:tcBorders>
              <w:right w:val="single" w:sz="4" w:space="0" w:color="auto"/>
            </w:tcBorders>
            <w:shd w:val="clear" w:color="auto" w:fill="auto"/>
          </w:tcPr>
          <w:p w14:paraId="712A667E"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RE</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02AADC6C"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Kontaktni e-poštni naslov pacienta. Podatek se ne pošilja v IVZ zaradi določil Zakona o pacientovih pravicah, razdelka o zaupnosti osebnih podatkov.</w:t>
            </w:r>
          </w:p>
        </w:tc>
      </w:tr>
      <w:tr w:rsidR="00483F01" w:rsidRPr="00F3230F" w14:paraId="41B553F2" w14:textId="77777777" w:rsidTr="00291FDA">
        <w:trPr>
          <w:trHeight w:val="825"/>
        </w:trPr>
        <w:tc>
          <w:tcPr>
            <w:tcW w:w="680" w:type="dxa"/>
            <w:shd w:val="clear" w:color="auto" w:fill="auto"/>
          </w:tcPr>
          <w:p w14:paraId="20F85472"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11.</w:t>
            </w:r>
          </w:p>
        </w:tc>
        <w:tc>
          <w:tcPr>
            <w:tcW w:w="2379" w:type="dxa"/>
            <w:shd w:val="clear" w:color="auto" w:fill="auto"/>
          </w:tcPr>
          <w:p w14:paraId="71CC616B"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Pacientov EMŠO</w:t>
            </w:r>
          </w:p>
        </w:tc>
        <w:tc>
          <w:tcPr>
            <w:tcW w:w="1585" w:type="dxa"/>
            <w:shd w:val="clear" w:color="auto" w:fill="auto"/>
          </w:tcPr>
          <w:p w14:paraId="48C23511"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Number (13)</w:t>
            </w:r>
          </w:p>
        </w:tc>
        <w:tc>
          <w:tcPr>
            <w:tcW w:w="792" w:type="dxa"/>
            <w:tcBorders>
              <w:right w:val="single" w:sz="4" w:space="0" w:color="auto"/>
            </w:tcBorders>
            <w:shd w:val="clear" w:color="auto" w:fill="auto"/>
          </w:tcPr>
          <w:p w14:paraId="5D7A95EE"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RE</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42D6B39D"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Edinstveni identifikator osebe, podatek je obvezen za slovenske državljane</w:t>
            </w:r>
          </w:p>
        </w:tc>
      </w:tr>
      <w:tr w:rsidR="00483F01" w:rsidRPr="00F3230F" w14:paraId="0EC0840A" w14:textId="77777777" w:rsidTr="00291FDA">
        <w:trPr>
          <w:trHeight w:val="825"/>
        </w:trPr>
        <w:tc>
          <w:tcPr>
            <w:tcW w:w="680" w:type="dxa"/>
            <w:shd w:val="clear" w:color="auto" w:fill="auto"/>
          </w:tcPr>
          <w:p w14:paraId="64623072"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12.</w:t>
            </w:r>
          </w:p>
        </w:tc>
        <w:tc>
          <w:tcPr>
            <w:tcW w:w="2379" w:type="dxa"/>
            <w:shd w:val="clear" w:color="auto" w:fill="auto"/>
          </w:tcPr>
          <w:p w14:paraId="25E974D6"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ZZZS številka zavarovane osebe</w:t>
            </w:r>
          </w:p>
        </w:tc>
        <w:tc>
          <w:tcPr>
            <w:tcW w:w="1585" w:type="dxa"/>
            <w:shd w:val="clear" w:color="auto" w:fill="auto"/>
          </w:tcPr>
          <w:p w14:paraId="0833ED0B"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Number (9)</w:t>
            </w:r>
          </w:p>
        </w:tc>
        <w:tc>
          <w:tcPr>
            <w:tcW w:w="792" w:type="dxa"/>
            <w:tcBorders>
              <w:right w:val="single" w:sz="4" w:space="0" w:color="auto"/>
            </w:tcBorders>
            <w:shd w:val="clear" w:color="auto" w:fill="auto"/>
          </w:tcPr>
          <w:p w14:paraId="4B19746B"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RE</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2A941A45" w14:textId="3129CEB1"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Za slovenske državljane se pošlje številka ZZZS – obvezno, če je država zavarovanja Slovenija.</w:t>
            </w:r>
          </w:p>
        </w:tc>
      </w:tr>
      <w:tr w:rsidR="00483F01" w:rsidRPr="00F3230F" w14:paraId="0E251124" w14:textId="77777777" w:rsidTr="00291FDA">
        <w:trPr>
          <w:trHeight w:val="1489"/>
        </w:trPr>
        <w:tc>
          <w:tcPr>
            <w:tcW w:w="680" w:type="dxa"/>
            <w:shd w:val="clear" w:color="auto" w:fill="auto"/>
          </w:tcPr>
          <w:p w14:paraId="0A96253D"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13.</w:t>
            </w:r>
          </w:p>
        </w:tc>
        <w:tc>
          <w:tcPr>
            <w:tcW w:w="2379" w:type="dxa"/>
            <w:shd w:val="clear" w:color="auto" w:fill="auto"/>
          </w:tcPr>
          <w:p w14:paraId="3D1F5214" w14:textId="2BEB1E3D"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Številka kartice EU</w:t>
            </w:r>
          </w:p>
        </w:tc>
        <w:tc>
          <w:tcPr>
            <w:tcW w:w="1585" w:type="dxa"/>
            <w:shd w:val="clear" w:color="auto" w:fill="auto"/>
          </w:tcPr>
          <w:p w14:paraId="759C9697"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Number (9)</w:t>
            </w:r>
          </w:p>
        </w:tc>
        <w:tc>
          <w:tcPr>
            <w:tcW w:w="792" w:type="dxa"/>
            <w:tcBorders>
              <w:right w:val="single" w:sz="4" w:space="0" w:color="auto"/>
            </w:tcBorders>
            <w:shd w:val="clear" w:color="auto" w:fill="auto"/>
          </w:tcPr>
          <w:p w14:paraId="134A0A15"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RE</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1A717869" w14:textId="28C955CE" w:rsidR="00483F01" w:rsidRPr="00260283" w:rsidRDefault="00483F01" w:rsidP="00260283">
            <w:pPr>
              <w:pStyle w:val="Navadensplet"/>
              <w:rPr>
                <w:rStyle w:val="Neenpoudarek"/>
                <w:rFonts w:cs="Tahoma"/>
                <w:sz w:val="20"/>
              </w:rPr>
            </w:pPr>
            <w:r w:rsidRPr="00F3230F">
              <w:rPr>
                <w:rStyle w:val="Neenpoudarek"/>
                <w:rFonts w:cs="Tahoma"/>
                <w:sz w:val="20"/>
              </w:rPr>
              <w:t xml:space="preserve">9-mestna šifra kartice EU iz polja številka na kartici EU. </w:t>
            </w:r>
            <w:r w:rsidRPr="00260283">
              <w:rPr>
                <w:rStyle w:val="Neenpoudarek"/>
                <w:rFonts w:cs="Tahoma"/>
                <w:sz w:val="20"/>
              </w:rPr>
              <w:t>Številka kartice EU ali številka potnega lista/osebne izkaznice sta obvezni, če država zavarovanja ni Slovenija, torej ni znan podatek o številki ZZZS zavarovane osebe.</w:t>
            </w:r>
          </w:p>
        </w:tc>
      </w:tr>
      <w:tr w:rsidR="00483F01" w:rsidRPr="00F3230F" w14:paraId="5C884A63" w14:textId="77777777" w:rsidTr="00291FDA">
        <w:trPr>
          <w:trHeight w:val="1312"/>
        </w:trPr>
        <w:tc>
          <w:tcPr>
            <w:tcW w:w="680" w:type="dxa"/>
            <w:shd w:val="clear" w:color="auto" w:fill="auto"/>
          </w:tcPr>
          <w:p w14:paraId="3F0F4002"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14.</w:t>
            </w:r>
          </w:p>
        </w:tc>
        <w:tc>
          <w:tcPr>
            <w:tcW w:w="2379" w:type="dxa"/>
            <w:shd w:val="clear" w:color="auto" w:fill="auto"/>
          </w:tcPr>
          <w:p w14:paraId="471773D4" w14:textId="0C1374B0"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Številka potnega lista/osebne izkaznice</w:t>
            </w:r>
          </w:p>
        </w:tc>
        <w:tc>
          <w:tcPr>
            <w:tcW w:w="1585" w:type="dxa"/>
            <w:shd w:val="clear" w:color="auto" w:fill="auto"/>
          </w:tcPr>
          <w:p w14:paraId="69C36374" w14:textId="319BCD9E"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Number (9)</w:t>
            </w:r>
          </w:p>
        </w:tc>
        <w:tc>
          <w:tcPr>
            <w:tcW w:w="792" w:type="dxa"/>
            <w:tcBorders>
              <w:right w:val="single" w:sz="4" w:space="0" w:color="auto"/>
            </w:tcBorders>
            <w:shd w:val="clear" w:color="auto" w:fill="auto"/>
          </w:tcPr>
          <w:p w14:paraId="07CB585F"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RE</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1F09F853" w14:textId="098E9347" w:rsidR="00483F01" w:rsidRPr="00F3230F" w:rsidRDefault="00483F01" w:rsidP="00260283">
            <w:pPr>
              <w:pStyle w:val="Odstavekseznama"/>
              <w:ind w:left="0"/>
              <w:rPr>
                <w:rStyle w:val="Neenpoudarek"/>
                <w:rFonts w:cs="Tahoma"/>
                <w:sz w:val="20"/>
                <w:szCs w:val="20"/>
              </w:rPr>
            </w:pPr>
            <w:r w:rsidRPr="00260283">
              <w:rPr>
                <w:rStyle w:val="Neenpoudarek"/>
                <w:rFonts w:eastAsia="Times New Roman" w:cs="Tahoma"/>
                <w:sz w:val="20"/>
                <w:lang w:val="en-US" w:eastAsia="en-US"/>
              </w:rPr>
              <w:t>Številka kartice EU ali številka potnega lista/osebne izkaznice sta obvezni, če država zavarovanja</w:t>
            </w:r>
            <w:r w:rsidRPr="00F3230F">
              <w:rPr>
                <w:rStyle w:val="Neenpoudarek"/>
                <w:rFonts w:cs="Tahoma"/>
                <w:sz w:val="20"/>
              </w:rPr>
              <w:t xml:space="preserve"> ni Slovenija, torej ni znan podatek o številki ZZZS zavarovane osebe.</w:t>
            </w:r>
          </w:p>
        </w:tc>
      </w:tr>
      <w:tr w:rsidR="00483F01" w:rsidRPr="00F3230F" w14:paraId="69C929E0" w14:textId="77777777" w:rsidTr="00291FDA">
        <w:trPr>
          <w:trHeight w:val="581"/>
        </w:trPr>
        <w:tc>
          <w:tcPr>
            <w:tcW w:w="680" w:type="dxa"/>
            <w:shd w:val="clear" w:color="auto" w:fill="auto"/>
          </w:tcPr>
          <w:p w14:paraId="739AA7AE"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15.</w:t>
            </w:r>
          </w:p>
        </w:tc>
        <w:tc>
          <w:tcPr>
            <w:tcW w:w="2379" w:type="dxa"/>
            <w:shd w:val="clear" w:color="auto" w:fill="auto"/>
          </w:tcPr>
          <w:p w14:paraId="0F1FB7BF"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Država zavarovanja</w:t>
            </w:r>
          </w:p>
        </w:tc>
        <w:tc>
          <w:tcPr>
            <w:tcW w:w="1585" w:type="dxa"/>
            <w:shd w:val="clear" w:color="auto" w:fill="auto"/>
          </w:tcPr>
          <w:p w14:paraId="4ED8E5D7"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String</w:t>
            </w:r>
          </w:p>
        </w:tc>
        <w:tc>
          <w:tcPr>
            <w:tcW w:w="792" w:type="dxa"/>
            <w:tcBorders>
              <w:right w:val="single" w:sz="4" w:space="0" w:color="auto"/>
            </w:tcBorders>
            <w:shd w:val="clear" w:color="auto" w:fill="auto"/>
          </w:tcPr>
          <w:p w14:paraId="71F63F92"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0EF1B569"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szCs w:val="20"/>
              </w:rPr>
              <w:t xml:space="preserve">Vpiše se kratica države iz ISO 3166 kodne tablice (npr. </w:t>
            </w:r>
            <w:r w:rsidRPr="00F3230F">
              <w:rPr>
                <w:rStyle w:val="Neenpoudarek"/>
                <w:rFonts w:cs="Tahoma"/>
                <w:sz w:val="20"/>
              </w:rPr>
              <w:t xml:space="preserve">SI, HR, DE…). </w:t>
            </w:r>
          </w:p>
        </w:tc>
      </w:tr>
      <w:tr w:rsidR="00483F01" w:rsidRPr="00F3230F" w14:paraId="294C49BF" w14:textId="77777777" w:rsidTr="00291FDA">
        <w:trPr>
          <w:trHeight w:val="811"/>
        </w:trPr>
        <w:tc>
          <w:tcPr>
            <w:tcW w:w="680" w:type="dxa"/>
            <w:shd w:val="clear" w:color="auto" w:fill="auto"/>
          </w:tcPr>
          <w:p w14:paraId="65586112"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16.</w:t>
            </w:r>
          </w:p>
        </w:tc>
        <w:tc>
          <w:tcPr>
            <w:tcW w:w="2379" w:type="dxa"/>
            <w:shd w:val="clear" w:color="auto" w:fill="auto"/>
          </w:tcPr>
          <w:p w14:paraId="0A90E28F"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Predvideni datum izvedbe zdravstvene storitve</w:t>
            </w:r>
          </w:p>
        </w:tc>
        <w:tc>
          <w:tcPr>
            <w:tcW w:w="1585" w:type="dxa"/>
            <w:shd w:val="clear" w:color="auto" w:fill="auto"/>
          </w:tcPr>
          <w:p w14:paraId="73503474"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Datetime</w:t>
            </w:r>
          </w:p>
        </w:tc>
        <w:tc>
          <w:tcPr>
            <w:tcW w:w="792" w:type="dxa"/>
            <w:tcBorders>
              <w:right w:val="single" w:sz="4" w:space="0" w:color="auto"/>
            </w:tcBorders>
            <w:shd w:val="clear" w:color="auto" w:fill="auto"/>
          </w:tcPr>
          <w:p w14:paraId="66F9424B"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037136B4"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Dobljeni termin za pregled.</w:t>
            </w:r>
          </w:p>
        </w:tc>
      </w:tr>
      <w:tr w:rsidR="00483F01" w:rsidRPr="00F3230F" w14:paraId="4ED21603" w14:textId="77777777" w:rsidTr="00291FDA">
        <w:trPr>
          <w:trHeight w:val="1312"/>
        </w:trPr>
        <w:tc>
          <w:tcPr>
            <w:tcW w:w="680" w:type="dxa"/>
            <w:shd w:val="clear" w:color="auto" w:fill="auto"/>
          </w:tcPr>
          <w:p w14:paraId="6EB5DA42"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17.</w:t>
            </w:r>
          </w:p>
        </w:tc>
        <w:tc>
          <w:tcPr>
            <w:tcW w:w="2379" w:type="dxa"/>
            <w:shd w:val="clear" w:color="auto" w:fill="auto"/>
          </w:tcPr>
          <w:p w14:paraId="518306D1"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Stopnja nujnosti</w:t>
            </w:r>
          </w:p>
        </w:tc>
        <w:tc>
          <w:tcPr>
            <w:tcW w:w="1585" w:type="dxa"/>
            <w:shd w:val="clear" w:color="auto" w:fill="auto"/>
          </w:tcPr>
          <w:p w14:paraId="2AA96F0C"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String</w:t>
            </w:r>
          </w:p>
        </w:tc>
        <w:tc>
          <w:tcPr>
            <w:tcW w:w="792" w:type="dxa"/>
            <w:tcBorders>
              <w:right w:val="single" w:sz="4" w:space="0" w:color="auto"/>
            </w:tcBorders>
            <w:shd w:val="clear" w:color="auto" w:fill="auto"/>
          </w:tcPr>
          <w:p w14:paraId="4115E126"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7F6B34B6" w14:textId="1AEF2F6C"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Ta status določi napotni zdravnik (zapisana na napotnici), če napotnice ni</w:t>
            </w:r>
            <w:r w:rsidR="001B6BF9">
              <w:rPr>
                <w:rStyle w:val="Neenpoudarek"/>
                <w:rFonts w:cs="Tahoma"/>
                <w:sz w:val="20"/>
              </w:rPr>
              <w:t>,</w:t>
            </w:r>
            <w:r w:rsidRPr="00F3230F">
              <w:rPr>
                <w:rStyle w:val="Neenpoudarek"/>
                <w:rFonts w:cs="Tahoma"/>
                <w:sz w:val="20"/>
              </w:rPr>
              <w:t xml:space="preserve"> pa to določi bolnica oz. bolnica lahko stopnjo nujnosti spremeni. Je lahko nujno, hitro, redno.*</w:t>
            </w:r>
          </w:p>
        </w:tc>
      </w:tr>
      <w:tr w:rsidR="00483F01" w:rsidRPr="00F3230F" w14:paraId="30F700CD" w14:textId="77777777" w:rsidTr="00291FDA">
        <w:trPr>
          <w:trHeight w:val="1299"/>
        </w:trPr>
        <w:tc>
          <w:tcPr>
            <w:tcW w:w="680" w:type="dxa"/>
            <w:shd w:val="clear" w:color="auto" w:fill="auto"/>
          </w:tcPr>
          <w:p w14:paraId="6CA36081"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18.</w:t>
            </w:r>
          </w:p>
        </w:tc>
        <w:tc>
          <w:tcPr>
            <w:tcW w:w="2379" w:type="dxa"/>
            <w:shd w:val="clear" w:color="auto" w:fill="auto"/>
          </w:tcPr>
          <w:p w14:paraId="52BA38E3"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Izvajalec, ki je pacienta uvrstil na čakalni seznam (šifra zdravstvenega delavca)</w:t>
            </w:r>
          </w:p>
        </w:tc>
        <w:tc>
          <w:tcPr>
            <w:tcW w:w="1585" w:type="dxa"/>
            <w:shd w:val="clear" w:color="auto" w:fill="auto"/>
          </w:tcPr>
          <w:p w14:paraId="4D253867" w14:textId="0FE1D815" w:rsidR="00483F01" w:rsidRPr="00F3230F" w:rsidRDefault="00483F01" w:rsidP="00540428">
            <w:pPr>
              <w:pStyle w:val="Odstavekseznama"/>
              <w:ind w:left="0"/>
              <w:rPr>
                <w:rStyle w:val="Neenpoudarek"/>
                <w:rFonts w:cs="Tahoma"/>
                <w:sz w:val="20"/>
                <w:szCs w:val="20"/>
              </w:rPr>
            </w:pPr>
            <w:r w:rsidRPr="00F3230F">
              <w:rPr>
                <w:rStyle w:val="Neenpoudarek"/>
                <w:rFonts w:cs="Tahoma"/>
                <w:sz w:val="20"/>
              </w:rPr>
              <w:t>Number (</w:t>
            </w:r>
            <w:r w:rsidR="00540428">
              <w:rPr>
                <w:rStyle w:val="Neenpoudarek"/>
                <w:rFonts w:cs="Tahoma"/>
                <w:sz w:val="20"/>
              </w:rPr>
              <w:t>6</w:t>
            </w:r>
            <w:r w:rsidRPr="00F3230F">
              <w:rPr>
                <w:rStyle w:val="Neenpoudarek"/>
                <w:rFonts w:cs="Tahoma"/>
                <w:sz w:val="20"/>
              </w:rPr>
              <w:t>)</w:t>
            </w:r>
          </w:p>
        </w:tc>
        <w:tc>
          <w:tcPr>
            <w:tcW w:w="792" w:type="dxa"/>
            <w:tcBorders>
              <w:right w:val="single" w:sz="4" w:space="0" w:color="auto"/>
            </w:tcBorders>
            <w:shd w:val="clear" w:color="auto" w:fill="auto"/>
          </w:tcPr>
          <w:p w14:paraId="27F19C63"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RE</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7B095B0D" w14:textId="4E7890FE" w:rsidR="00483F01" w:rsidRPr="00F3230F" w:rsidRDefault="00483F01" w:rsidP="000552C5">
            <w:pPr>
              <w:pStyle w:val="Odstavekseznama"/>
              <w:ind w:left="0"/>
              <w:rPr>
                <w:rStyle w:val="Neenpoudarek"/>
                <w:rFonts w:cs="Tahoma"/>
                <w:b/>
                <w:sz w:val="20"/>
                <w:szCs w:val="20"/>
              </w:rPr>
            </w:pPr>
            <w:r w:rsidRPr="00F3230F">
              <w:rPr>
                <w:rStyle w:val="Neenpoudarek"/>
                <w:rFonts w:cs="Tahoma"/>
                <w:sz w:val="20"/>
              </w:rPr>
              <w:t xml:space="preserve">Delavec, ki je naročil pacienta. Če se je pacient naročil </w:t>
            </w:r>
            <w:r w:rsidR="00540428">
              <w:rPr>
                <w:rStyle w:val="Neenpoudarek"/>
                <w:rFonts w:cs="Tahoma"/>
                <w:sz w:val="20"/>
              </w:rPr>
              <w:t>sam prek portala, ostane prazno</w:t>
            </w:r>
          </w:p>
        </w:tc>
      </w:tr>
      <w:tr w:rsidR="00483F01" w:rsidRPr="00F3230F" w14:paraId="4B6C8613" w14:textId="77777777" w:rsidTr="00291FDA">
        <w:trPr>
          <w:trHeight w:val="1055"/>
        </w:trPr>
        <w:tc>
          <w:tcPr>
            <w:tcW w:w="680" w:type="dxa"/>
            <w:shd w:val="clear" w:color="auto" w:fill="auto"/>
          </w:tcPr>
          <w:p w14:paraId="0EE694B6"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19.</w:t>
            </w:r>
          </w:p>
        </w:tc>
        <w:tc>
          <w:tcPr>
            <w:tcW w:w="2379" w:type="dxa"/>
            <w:shd w:val="clear" w:color="auto" w:fill="auto"/>
          </w:tcPr>
          <w:p w14:paraId="3EE3D499"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Številka napotnice</w:t>
            </w:r>
          </w:p>
        </w:tc>
        <w:tc>
          <w:tcPr>
            <w:tcW w:w="1585" w:type="dxa"/>
            <w:shd w:val="clear" w:color="auto" w:fill="auto"/>
          </w:tcPr>
          <w:p w14:paraId="455FBA30"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String</w:t>
            </w:r>
          </w:p>
        </w:tc>
        <w:tc>
          <w:tcPr>
            <w:tcW w:w="792" w:type="dxa"/>
            <w:tcBorders>
              <w:right w:val="single" w:sz="4" w:space="0" w:color="auto"/>
            </w:tcBorders>
            <w:shd w:val="clear" w:color="auto" w:fill="auto"/>
          </w:tcPr>
          <w:p w14:paraId="04769DA8"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RE</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558ADDD1"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Številka običajne ali eNapotnice, podatek je obvezen za slovenske državljane, razen v izjemnih primerih (interno naročilo bolnice...)**</w:t>
            </w:r>
          </w:p>
        </w:tc>
      </w:tr>
      <w:tr w:rsidR="00483F01" w:rsidRPr="00F3230F" w14:paraId="11DCD2CF" w14:textId="77777777" w:rsidTr="00291FDA">
        <w:trPr>
          <w:trHeight w:val="825"/>
        </w:trPr>
        <w:tc>
          <w:tcPr>
            <w:tcW w:w="680" w:type="dxa"/>
            <w:shd w:val="clear" w:color="auto" w:fill="auto"/>
          </w:tcPr>
          <w:p w14:paraId="1D605701"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20.</w:t>
            </w:r>
          </w:p>
        </w:tc>
        <w:tc>
          <w:tcPr>
            <w:tcW w:w="2379" w:type="dxa"/>
            <w:shd w:val="clear" w:color="auto" w:fill="auto"/>
          </w:tcPr>
          <w:p w14:paraId="13F67B83"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Kontrolni pregled</w:t>
            </w:r>
          </w:p>
        </w:tc>
        <w:tc>
          <w:tcPr>
            <w:tcW w:w="1585" w:type="dxa"/>
            <w:shd w:val="clear" w:color="auto" w:fill="auto"/>
          </w:tcPr>
          <w:p w14:paraId="71ED0244"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Da/Ne</w:t>
            </w:r>
          </w:p>
        </w:tc>
        <w:tc>
          <w:tcPr>
            <w:tcW w:w="792" w:type="dxa"/>
            <w:tcBorders>
              <w:right w:val="single" w:sz="4" w:space="0" w:color="auto"/>
            </w:tcBorders>
            <w:shd w:val="clear" w:color="auto" w:fill="auto"/>
          </w:tcPr>
          <w:p w14:paraId="2C7CD4F4"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4C025DFF" w14:textId="75D17CB0" w:rsidR="00483F01" w:rsidRPr="00694817" w:rsidRDefault="00694817" w:rsidP="00694817">
            <w:pPr>
              <w:pStyle w:val="Odstavekseznama"/>
              <w:ind w:left="0"/>
              <w:rPr>
                <w:rStyle w:val="Neenpoudarek"/>
                <w:rFonts w:cs="Tahoma"/>
                <w:sz w:val="20"/>
              </w:rPr>
            </w:pPr>
            <w:r>
              <w:rPr>
                <w:rStyle w:val="Neenpoudarek"/>
                <w:rFonts w:cs="Tahoma"/>
                <w:sz w:val="20"/>
              </w:rPr>
              <w:t xml:space="preserve">Možnost avtomatskega preverjanja v informacijskih sistemih zdravstvenih ustanov: npr. preverjanje, </w:t>
            </w:r>
            <w:r w:rsidR="00483F01" w:rsidRPr="00F3230F">
              <w:rPr>
                <w:rStyle w:val="Neenpoudarek"/>
                <w:rFonts w:cs="Tahoma"/>
                <w:sz w:val="20"/>
              </w:rPr>
              <w:t xml:space="preserve">ali obstaja predhodna storitev z istim postopkom za </w:t>
            </w:r>
            <w:r w:rsidR="00483F01" w:rsidRPr="00F3230F">
              <w:rPr>
                <w:rStyle w:val="Neenpoudarek"/>
                <w:rFonts w:cs="Tahoma"/>
                <w:sz w:val="20"/>
              </w:rPr>
              <w:lastRenderedPageBreak/>
              <w:t>pacienta. Vrednosti: Da, Ne.***</w:t>
            </w:r>
          </w:p>
        </w:tc>
      </w:tr>
      <w:tr w:rsidR="00483F01" w:rsidRPr="00F3230F" w14:paraId="4542976A" w14:textId="77777777" w:rsidTr="00291FDA">
        <w:trPr>
          <w:trHeight w:val="1299"/>
        </w:trPr>
        <w:tc>
          <w:tcPr>
            <w:tcW w:w="680" w:type="dxa"/>
            <w:shd w:val="clear" w:color="auto" w:fill="auto"/>
          </w:tcPr>
          <w:p w14:paraId="5F901A80" w14:textId="124DAE56"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lastRenderedPageBreak/>
              <w:t>21.</w:t>
            </w:r>
          </w:p>
        </w:tc>
        <w:tc>
          <w:tcPr>
            <w:tcW w:w="2379" w:type="dxa"/>
            <w:shd w:val="clear" w:color="auto" w:fill="auto"/>
          </w:tcPr>
          <w:p w14:paraId="36558F65"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Želja pacienta</w:t>
            </w:r>
          </w:p>
        </w:tc>
        <w:tc>
          <w:tcPr>
            <w:tcW w:w="1585" w:type="dxa"/>
            <w:shd w:val="clear" w:color="auto" w:fill="auto"/>
          </w:tcPr>
          <w:p w14:paraId="0B6AE8F1"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Da/Ne</w:t>
            </w:r>
          </w:p>
        </w:tc>
        <w:tc>
          <w:tcPr>
            <w:tcW w:w="792" w:type="dxa"/>
            <w:tcBorders>
              <w:right w:val="single" w:sz="4" w:space="0" w:color="auto"/>
            </w:tcBorders>
            <w:shd w:val="clear" w:color="auto" w:fill="auto"/>
          </w:tcPr>
          <w:p w14:paraId="1F771176"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35E5A047" w14:textId="682788DA" w:rsidR="00483F01" w:rsidRPr="00F3230F" w:rsidRDefault="00FC2171" w:rsidP="000552C5">
            <w:pPr>
              <w:pStyle w:val="Odstavekseznama"/>
              <w:ind w:left="0"/>
              <w:rPr>
                <w:rStyle w:val="Neenpoudarek"/>
                <w:rFonts w:cs="Tahoma"/>
                <w:sz w:val="20"/>
                <w:szCs w:val="20"/>
              </w:rPr>
            </w:pPr>
            <w:r>
              <w:rPr>
                <w:rStyle w:val="Neenpoudarek"/>
                <w:rFonts w:cs="Tahoma"/>
                <w:sz w:val="20"/>
              </w:rPr>
              <w:t>Možnost avtomatskega preverjanja v informacijskih sistemih zdravstvenih ustanov: č</w:t>
            </w:r>
            <w:r w:rsidR="00483F01" w:rsidRPr="00F3230F">
              <w:rPr>
                <w:rStyle w:val="Neenpoudarek"/>
                <w:rFonts w:cs="Tahoma"/>
                <w:sz w:val="20"/>
              </w:rPr>
              <w:t xml:space="preserve">e je čas prvega prostega termina </w:t>
            </w:r>
            <w:r w:rsidR="001704EB">
              <w:rPr>
                <w:rStyle w:val="Neenpoudarek"/>
                <w:rFonts w:cs="Tahoma"/>
                <w:sz w:val="20"/>
              </w:rPr>
              <w:t xml:space="preserve">za to storitev v tej ustanovi </w:t>
            </w:r>
            <w:r w:rsidR="00483F01" w:rsidRPr="00F3230F">
              <w:rPr>
                <w:rStyle w:val="Neenpoudarek"/>
                <w:rFonts w:cs="Tahoma"/>
                <w:sz w:val="20"/>
              </w:rPr>
              <w:t>v trenutku naročanja drugačen od tistega, ki ga je izbral pacient (razlika je večja od 2 tednov). Vrednosti: Da, Ne.***</w:t>
            </w:r>
          </w:p>
        </w:tc>
      </w:tr>
      <w:tr w:rsidR="00483F01" w:rsidRPr="00F3230F" w14:paraId="24D7C03F" w14:textId="77777777" w:rsidTr="00291FDA">
        <w:trPr>
          <w:trHeight w:val="595"/>
        </w:trPr>
        <w:tc>
          <w:tcPr>
            <w:tcW w:w="680" w:type="dxa"/>
            <w:shd w:val="clear" w:color="auto" w:fill="auto"/>
          </w:tcPr>
          <w:p w14:paraId="26B78C42"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22.</w:t>
            </w:r>
          </w:p>
        </w:tc>
        <w:tc>
          <w:tcPr>
            <w:tcW w:w="2379" w:type="dxa"/>
            <w:shd w:val="clear" w:color="auto" w:fill="auto"/>
          </w:tcPr>
          <w:p w14:paraId="6A8C9624"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Medicinsko pogojeno</w:t>
            </w:r>
          </w:p>
        </w:tc>
        <w:tc>
          <w:tcPr>
            <w:tcW w:w="1585" w:type="dxa"/>
            <w:shd w:val="clear" w:color="auto" w:fill="auto"/>
          </w:tcPr>
          <w:p w14:paraId="2E68DEF0"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Da/Ne</w:t>
            </w:r>
          </w:p>
        </w:tc>
        <w:tc>
          <w:tcPr>
            <w:tcW w:w="792" w:type="dxa"/>
            <w:tcBorders>
              <w:right w:val="single" w:sz="4" w:space="0" w:color="auto"/>
            </w:tcBorders>
            <w:shd w:val="clear" w:color="auto" w:fill="auto"/>
          </w:tcPr>
          <w:p w14:paraId="083D5A55"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34BF2ABF" w14:textId="77777777" w:rsidR="00483F01" w:rsidRPr="00F3230F" w:rsidRDefault="00483F01" w:rsidP="000552C5">
            <w:pPr>
              <w:pStyle w:val="Odstavekseznama"/>
              <w:ind w:left="0"/>
              <w:rPr>
                <w:rStyle w:val="Neenpoudarek"/>
                <w:rFonts w:cs="Tahoma"/>
                <w:sz w:val="20"/>
                <w:szCs w:val="20"/>
              </w:rPr>
            </w:pPr>
            <w:r w:rsidRPr="00F3230F">
              <w:rPr>
                <w:rStyle w:val="Neenpoudarek"/>
                <w:rFonts w:cs="Tahoma"/>
                <w:sz w:val="20"/>
              </w:rPr>
              <w:t>Določi zdravnik. Vrednosti: Da, Ne.***</w:t>
            </w:r>
          </w:p>
        </w:tc>
      </w:tr>
    </w:tbl>
    <w:p w14:paraId="03F70915" w14:textId="77777777" w:rsidR="003753AA" w:rsidRPr="005926F9" w:rsidRDefault="003753AA" w:rsidP="003753AA">
      <w:pPr>
        <w:pStyle w:val="Napis"/>
      </w:pPr>
      <w:bookmarkStart w:id="50" w:name="_Toc407957882"/>
      <w:r w:rsidRPr="005926F9">
        <w:t xml:space="preserve">Tabela </w:t>
      </w:r>
      <w:r w:rsidR="006311ED">
        <w:fldChar w:fldCharType="begin"/>
      </w:r>
      <w:r w:rsidR="006311ED">
        <w:instrText xml:space="preserve"> SEQ Tabela \* ARABIC </w:instrText>
      </w:r>
      <w:r w:rsidR="006311ED">
        <w:fldChar w:fldCharType="separate"/>
      </w:r>
      <w:r w:rsidR="00D00B6F">
        <w:rPr>
          <w:noProof/>
        </w:rPr>
        <w:t>4</w:t>
      </w:r>
      <w:r w:rsidR="006311ED">
        <w:rPr>
          <w:noProof/>
        </w:rPr>
        <w:fldChar w:fldCharType="end"/>
      </w:r>
      <w:r w:rsidRPr="005926F9">
        <w:t xml:space="preserve">: </w:t>
      </w:r>
      <w:r w:rsidRPr="003753AA">
        <w:t>Seznam podatkov, ki se zbirajo</w:t>
      </w:r>
      <w:bookmarkEnd w:id="50"/>
    </w:p>
    <w:p w14:paraId="37241617" w14:textId="77777777" w:rsidR="00483F01" w:rsidRPr="00427E4A" w:rsidRDefault="00483F01" w:rsidP="007B6621">
      <w:pPr>
        <w:rPr>
          <w:rStyle w:val="Neenpoudarek"/>
          <w:rFonts w:ascii="Arial" w:hAnsi="Arial" w:cs="Arial"/>
        </w:rPr>
      </w:pPr>
    </w:p>
    <w:p w14:paraId="7E703151" w14:textId="77777777" w:rsidR="00483F01" w:rsidRPr="00F3230F" w:rsidRDefault="00483F01" w:rsidP="00F3230F">
      <w:pPr>
        <w:ind w:left="709"/>
      </w:pPr>
      <w:r w:rsidRPr="00F3230F">
        <w:t>(*) - Za EU paciente, ki niso slovenski državljani, stopnjo nujnosti definira bolnica.</w:t>
      </w:r>
    </w:p>
    <w:p w14:paraId="3120DCC6" w14:textId="222F6D65" w:rsidR="00483F01" w:rsidRPr="00F3230F" w:rsidRDefault="00483F01" w:rsidP="00F3230F">
      <w:pPr>
        <w:ind w:left="709"/>
      </w:pPr>
      <w:r w:rsidRPr="00F3230F">
        <w:t>(**) – če napotnica dovoljuje nadaljevano obravnavo pacienta (npr. napotnica velja 6 mesecev in pacient lahko v tem času opravi več pregledov, zdravnik  lahko pacienta naroči tudi na kateri drug postopek (CT ali UZ) brez dodatne napotnice), se generira toliko naročil/terminov, kolikor je</w:t>
      </w:r>
      <w:r w:rsidR="001B6BF9">
        <w:t>/bo</w:t>
      </w:r>
      <w:r w:rsidRPr="00F3230F">
        <w:t xml:space="preserve"> pacient opravil pregledov; pri tem je številka napotnice vedno enaka, spreminjata pa se identifikator </w:t>
      </w:r>
      <w:r w:rsidR="008750B8">
        <w:t>storitve</w:t>
      </w:r>
      <w:r w:rsidRPr="00F3230F">
        <w:t xml:space="preserve"> in IDT.</w:t>
      </w:r>
    </w:p>
    <w:p w14:paraId="54C26495" w14:textId="7E3EE4B3" w:rsidR="00483F01" w:rsidRPr="00F3230F" w:rsidRDefault="00483F01" w:rsidP="00F3230F">
      <w:pPr>
        <w:ind w:left="709"/>
      </w:pPr>
      <w:r w:rsidRPr="00F3230F">
        <w:t>(***) – Uvedejo se indikatorji naročila/termina, ki označujejo tista naročila/termine, ki ne gredo</w:t>
      </w:r>
      <w:r w:rsidR="00415DB0">
        <w:t xml:space="preserve"> v analizo čakalnih dob.</w:t>
      </w:r>
    </w:p>
    <w:p w14:paraId="40997B00" w14:textId="77777777" w:rsidR="00483F01" w:rsidRPr="00427E4A" w:rsidRDefault="00483F01" w:rsidP="00483F01">
      <w:pPr>
        <w:pStyle w:val="Odstavekseznama"/>
        <w:spacing w:before="120" w:after="120"/>
        <w:ind w:left="2517"/>
        <w:rPr>
          <w:rStyle w:val="Neenpoudarek"/>
          <w:rFonts w:ascii="Arial" w:hAnsi="Arial" w:cs="Arial"/>
          <w:sz w:val="20"/>
          <w:szCs w:val="20"/>
        </w:rPr>
      </w:pPr>
    </w:p>
    <w:p w14:paraId="5B1084CB" w14:textId="77777777" w:rsidR="00483F01" w:rsidRPr="00964E98" w:rsidRDefault="00483F01" w:rsidP="00F3230F">
      <w:pPr>
        <w:pStyle w:val="Naslov3"/>
      </w:pPr>
      <w:bookmarkStart w:id="51" w:name="_Toc412106646"/>
      <w:r w:rsidRPr="00964E98">
        <w:t>Indikatorji naročil</w:t>
      </w:r>
      <w:bookmarkEnd w:id="51"/>
    </w:p>
    <w:p w14:paraId="23C338C3" w14:textId="543F108D" w:rsidR="00483F01" w:rsidRPr="00F3230F" w:rsidRDefault="00483F01" w:rsidP="00F3230F">
      <w:r w:rsidRPr="00F3230F">
        <w:t xml:space="preserve">Obstaja več vzrokov "dolgih" čakalnih dob, na katere ni mogoče neposredno vplivati in </w:t>
      </w:r>
      <w:r w:rsidR="001704EB">
        <w:t xml:space="preserve">zaradi </w:t>
      </w:r>
      <w:r w:rsidRPr="00F3230F">
        <w:t xml:space="preserve">katerih pacient </w:t>
      </w:r>
      <w:r w:rsidR="001704EB">
        <w:t>izbere</w:t>
      </w:r>
      <w:r w:rsidR="001704EB" w:rsidRPr="00ED17A5">
        <w:t xml:space="preserve"> </w:t>
      </w:r>
      <w:r w:rsidRPr="00F3230F">
        <w:t xml:space="preserve">termin, ki je </w:t>
      </w:r>
      <w:r w:rsidR="001704EB">
        <w:t xml:space="preserve">kasnejši </w:t>
      </w:r>
      <w:r w:rsidRPr="00F3230F">
        <w:t>od dejanskega konca čakalnega seznama</w:t>
      </w:r>
      <w:r w:rsidR="001704EB">
        <w:t xml:space="preserve"> (prvega možnega termina)</w:t>
      </w:r>
      <w:r w:rsidRPr="00ED17A5">
        <w:t>.</w:t>
      </w:r>
      <w:r w:rsidRPr="00F3230F">
        <w:t xml:space="preserve"> Pacient s tem </w:t>
      </w:r>
      <w:r w:rsidR="001704EB">
        <w:t xml:space="preserve">bolj </w:t>
      </w:r>
      <w:r w:rsidRPr="00F3230F">
        <w:t xml:space="preserve">podaljša </w:t>
      </w:r>
      <w:r w:rsidRPr="00ED17A5">
        <w:t>čakaln</w:t>
      </w:r>
      <w:r w:rsidR="001704EB">
        <w:t xml:space="preserve">o dobo (ki se računa kot povprečje časa čakanja pacientov na čakalnem seznamu) kot bi jo, če </w:t>
      </w:r>
      <w:r w:rsidRPr="00F3230F">
        <w:t xml:space="preserve">izbral prvi </w:t>
      </w:r>
      <w:r w:rsidR="001704EB">
        <w:t>prosti</w:t>
      </w:r>
      <w:r w:rsidR="001704EB" w:rsidRPr="00ED17A5">
        <w:t xml:space="preserve"> </w:t>
      </w:r>
      <w:r w:rsidRPr="00F3230F">
        <w:t>termin. Identificirani so bili naslednji vzroki:</w:t>
      </w:r>
    </w:p>
    <w:p w14:paraId="13656297" w14:textId="77777777" w:rsidR="00483F01" w:rsidRPr="00F3230F" w:rsidRDefault="00483F01" w:rsidP="00A30D34">
      <w:pPr>
        <w:numPr>
          <w:ilvl w:val="0"/>
          <w:numId w:val="9"/>
        </w:numPr>
      </w:pPr>
      <w:r w:rsidRPr="00F3230F">
        <w:t>Kontrolni pregled</w:t>
      </w:r>
    </w:p>
    <w:p w14:paraId="3383F4DA" w14:textId="77777777" w:rsidR="00483F01" w:rsidRPr="00F3230F" w:rsidRDefault="00483F01" w:rsidP="00A30D34">
      <w:pPr>
        <w:numPr>
          <w:ilvl w:val="0"/>
          <w:numId w:val="9"/>
        </w:numPr>
      </w:pPr>
      <w:r w:rsidRPr="00F3230F">
        <w:t>Želja pacienta</w:t>
      </w:r>
    </w:p>
    <w:p w14:paraId="6855194C" w14:textId="77777777" w:rsidR="00483F01" w:rsidRPr="00F3230F" w:rsidRDefault="00483F01" w:rsidP="00A30D34">
      <w:pPr>
        <w:numPr>
          <w:ilvl w:val="0"/>
          <w:numId w:val="9"/>
        </w:numPr>
      </w:pPr>
      <w:r w:rsidRPr="00F3230F">
        <w:t>Medicinsko pogojeno</w:t>
      </w:r>
    </w:p>
    <w:p w14:paraId="23B86B1A" w14:textId="256D3CF4" w:rsidR="00483F01" w:rsidRPr="00F3230F" w:rsidRDefault="00483F01" w:rsidP="00F3230F">
      <w:r w:rsidRPr="00F3230F">
        <w:t xml:space="preserve">Čakalni seznam zbira indikatorje, s katerimi se naročila z vsaj enim označenim indikatorjem izločijo iz izračunavanja </w:t>
      </w:r>
      <w:r w:rsidR="001704EB">
        <w:t xml:space="preserve">povprečne čakalne dobe na </w:t>
      </w:r>
      <w:r w:rsidRPr="00F3230F">
        <w:t xml:space="preserve">čakalnih </w:t>
      </w:r>
      <w:r w:rsidRPr="00ED17A5">
        <w:t>seznam</w:t>
      </w:r>
      <w:r w:rsidR="001704EB">
        <w:t>ih</w:t>
      </w:r>
      <w:r w:rsidRPr="00F3230F">
        <w:t xml:space="preserve">. </w:t>
      </w:r>
    </w:p>
    <w:p w14:paraId="0FBE0DD6" w14:textId="77777777" w:rsidR="00720276" w:rsidRDefault="00720276" w:rsidP="00720276">
      <w:r w:rsidRPr="00ED17A5">
        <w:t>Če pacient zahteva naročilo/termin, „ki ni pred želenim datumom“, torej ne sprejme prvega ponujenega termina (premaknjenega za varnostno obdobje – parametrizirano, npr. 2 tedna), se njegovo naročilo/termin ne upošteva pri izračunu čakalne dobe in se obravnava kot izrecna pacientova želja.</w:t>
      </w:r>
    </w:p>
    <w:p w14:paraId="74F18CE6" w14:textId="77777777" w:rsidR="00483F01" w:rsidRPr="00F3230F" w:rsidRDefault="00483F01" w:rsidP="00F3230F">
      <w:r w:rsidRPr="00F3230F">
        <w:lastRenderedPageBreak/>
        <w:t>Če pacientovo zdravstveno stanje zahteva naročilo/termin, „ki ni zgodnejši od medicinsko indiciranega datuma“, se njegovo naročilo/termin ne upošteva pri izračunu čakalne dobe ter se obravnava kot medicinsko pogojeni termin.</w:t>
      </w:r>
    </w:p>
    <w:p w14:paraId="1F0CC2B5" w14:textId="77777777" w:rsidR="00483F01" w:rsidRPr="00F3230F" w:rsidRDefault="00483F01" w:rsidP="00F3230F">
      <w:r w:rsidRPr="00F3230F">
        <w:t>V nadaljevanju je opisanih par situacij, do katerih prihaja pri naročanju pacientov, ter njihov vpliv na spremljanje čakalnega seznama:</w:t>
      </w:r>
    </w:p>
    <w:p w14:paraId="3D38D934" w14:textId="77777777" w:rsidR="008C6469" w:rsidRPr="00ED17A5" w:rsidRDefault="008C6469" w:rsidP="008C6469">
      <w:pPr>
        <w:numPr>
          <w:ilvl w:val="0"/>
          <w:numId w:val="10"/>
        </w:numPr>
      </w:pPr>
      <w:r w:rsidRPr="00ED17A5">
        <w:t xml:space="preserve">Pacient je za želeno zdravstveno ustanovo </w:t>
      </w:r>
      <w:r>
        <w:t xml:space="preserve">v trenutku naročanja </w:t>
      </w:r>
      <w:r w:rsidRPr="00ED17A5">
        <w:t xml:space="preserve">dobil </w:t>
      </w:r>
      <w:r>
        <w:t xml:space="preserve">prvi prosti </w:t>
      </w:r>
      <w:r w:rsidRPr="00ED17A5">
        <w:t>termin</w:t>
      </w:r>
      <w:r>
        <w:t xml:space="preserve"> </w:t>
      </w:r>
      <w:r w:rsidRPr="00ED17A5">
        <w:t>in pacient rezervira termin</w:t>
      </w:r>
      <w:r>
        <w:t>, ki od prvega prostega termina ne odstopa (ni kasnejši) za več kot za dva tedna (parameter)</w:t>
      </w:r>
      <w:r w:rsidRPr="00ED17A5">
        <w:t>. Rezervirani termini te vrste se upoštevajo v statistiki izračuna povprečne čakalne dobe.</w:t>
      </w:r>
    </w:p>
    <w:p w14:paraId="1AB7C145" w14:textId="37BC54D4" w:rsidR="002A1D78" w:rsidRPr="00F3230F" w:rsidRDefault="002A1D78" w:rsidP="00A30D34">
      <w:pPr>
        <w:numPr>
          <w:ilvl w:val="0"/>
          <w:numId w:val="10"/>
        </w:numPr>
      </w:pPr>
      <w:r w:rsidRPr="00ED17A5">
        <w:t xml:space="preserve">Pacient je za želeno zdravstveno ustanovo </w:t>
      </w:r>
      <w:r>
        <w:t xml:space="preserve">v trenutku naročanja </w:t>
      </w:r>
      <w:r w:rsidRPr="00ED17A5">
        <w:t xml:space="preserve">dobil </w:t>
      </w:r>
      <w:r>
        <w:t xml:space="preserve">prvi prosti </w:t>
      </w:r>
      <w:r w:rsidRPr="00ED17A5">
        <w:t xml:space="preserve">termin. Pacient </w:t>
      </w:r>
      <w:r>
        <w:t xml:space="preserve">je izbral </w:t>
      </w:r>
      <w:r w:rsidRPr="00ED17A5">
        <w:t xml:space="preserve"> termin, ki </w:t>
      </w:r>
      <w:r>
        <w:t>za več kot dva tedna (parameter) odstopa (je kasnejši) od prvega prostega</w:t>
      </w:r>
      <w:r w:rsidR="00476248">
        <w:t xml:space="preserve"> blok</w:t>
      </w:r>
      <w:r>
        <w:t xml:space="preserve"> termina</w:t>
      </w:r>
      <w:r w:rsidRPr="00ED17A5">
        <w:t xml:space="preserve">. Rezervirani termini te vrste se </w:t>
      </w:r>
      <w:r w:rsidRPr="00476248">
        <w:t>ne upoštevajo</w:t>
      </w:r>
      <w:r w:rsidRPr="00ED17A5">
        <w:t xml:space="preserve"> v statistiki izračunavanja povprečne čakalne dobe, ker gre pri takih terminih za "pacientovo željo".</w:t>
      </w:r>
    </w:p>
    <w:p w14:paraId="08198298" w14:textId="77777777" w:rsidR="00483F01" w:rsidRPr="00F3230F" w:rsidRDefault="00483F01" w:rsidP="00A30D34">
      <w:pPr>
        <w:numPr>
          <w:ilvl w:val="0"/>
          <w:numId w:val="10"/>
        </w:numPr>
      </w:pPr>
      <w:r w:rsidRPr="00F3230F">
        <w:t>Pacient je za želeno ustanovo dobil termin, ki ne izpolnjuje predpisanega roka za izvedbo storitve, pri neki drugi zdravstveni ustanovi pa bi lahko dobil termin, ki predpisani rok izpolnjuje. Pacient mora biti pri izbiri termina v ustanovi, ki roka ne izpolnjuje, obveščen s sporočilom, da obstaja zdravstvena ustanova, v kateri lahko želeno storitev dobi prej. Če pacient tudi po prejetem obvestilu izbere termin želene zdravstvene ustanove, rezervirani termin ne šteje za "pacientovo željo" in se upošteva v statistiki izračuna povprečne čakalne dobe.</w:t>
      </w:r>
    </w:p>
    <w:p w14:paraId="55B3A88E" w14:textId="7C16FD0C" w:rsidR="00483F01" w:rsidRPr="00F3230F" w:rsidRDefault="00483F01" w:rsidP="00A30D34">
      <w:pPr>
        <w:numPr>
          <w:ilvl w:val="0"/>
          <w:numId w:val="10"/>
        </w:numPr>
      </w:pPr>
      <w:r w:rsidRPr="00F3230F">
        <w:t>Pacient niti pri eni zdravstveni ustanovi ni dobil termina, ki izpolnjuje predpisani časovni rok za izvedbo storitve. Pacient mora biti v tem primeru obveščen, da lahko v zvezi z nadaljnjim zdravljenjem kontaktira ZZZS ali pa izbere enega od ponuj</w:t>
      </w:r>
      <w:r w:rsidR="005F2888">
        <w:t xml:space="preserve">enih terminov </w:t>
      </w:r>
      <w:r w:rsidRPr="00F3230F">
        <w:t>(točen tekst obvestila bo definiral ZZZS).</w:t>
      </w:r>
    </w:p>
    <w:p w14:paraId="68563749" w14:textId="56BCEA9A" w:rsidR="00483F01" w:rsidRPr="00427E4A" w:rsidRDefault="00483F01" w:rsidP="00F3230F">
      <w:r w:rsidRPr="00427E4A">
        <w:t>Pojem "pacientova želja" se uporablja tudi pri vpisovanju pacientov v čakalni seznam (interni čakalni seznam) tako, da pacient ob vpisu na interni čakalni seznam poudari, da želi t</w:t>
      </w:r>
      <w:r w:rsidR="00181323">
        <w:t>ermin po določenem datuma</w:t>
      </w:r>
      <w:r w:rsidRPr="00427E4A">
        <w:t>. Delavci zdravstvenih ustanov v tem primeru pri dodeljevanju terminov preskočijo pacienta in mu pošljejo termin, ki ustreza njegovim željam.</w:t>
      </w:r>
    </w:p>
    <w:p w14:paraId="4E93D458" w14:textId="77777777" w:rsidR="000C48DD" w:rsidRDefault="000C48DD" w:rsidP="000C48DD"/>
    <w:p w14:paraId="1846123B" w14:textId="77777777" w:rsidR="001C03CC" w:rsidRPr="004F6C87" w:rsidRDefault="001C03CC" w:rsidP="001C03CC">
      <w:pPr>
        <w:pStyle w:val="Naslov1"/>
      </w:pPr>
      <w:bookmarkStart w:id="52" w:name="_Toc367874773"/>
      <w:bookmarkStart w:id="53" w:name="_Toc369510534"/>
      <w:r w:rsidRPr="00D54EA9">
        <w:br w:type="page"/>
      </w:r>
      <w:bookmarkStart w:id="54" w:name="_Toc412106647"/>
      <w:r w:rsidRPr="004F6C87">
        <w:lastRenderedPageBreak/>
        <w:t>Model sistema eNaročanja</w:t>
      </w:r>
      <w:bookmarkEnd w:id="52"/>
      <w:bookmarkEnd w:id="53"/>
      <w:bookmarkEnd w:id="54"/>
    </w:p>
    <w:p w14:paraId="5336283D" w14:textId="5BAB5ABC" w:rsidR="000D30E4" w:rsidRPr="000D30E4" w:rsidRDefault="000D30E4" w:rsidP="000D30E4">
      <w:r w:rsidRPr="000D30E4">
        <w:t>Cilj sistema eNaročanja je omogočiti elektronsko naročanje pacientov bodisi s strani zdravnikov primarnega zdravstvenega varstva oz. zdravnikov specialistov ter njihovih medicinskih sester bodisi s strani samih pacientov s pomočjo online portala. Pacientom kot končnim uporabnikom zdravstvenega sistema se z elektronskim naročanjem omogočijo veliki prihranki potrebnega časa za naročanje, posredno pa tudi raznih denarnih stroškov.</w:t>
      </w:r>
    </w:p>
    <w:p w14:paraId="5FB29EF3" w14:textId="77777777" w:rsidR="000D30E4" w:rsidRDefault="000D30E4" w:rsidP="000D30E4">
      <w:r w:rsidRPr="000D30E4">
        <w:t xml:space="preserve">Izhodiščna točka izgradnje arhitekture sistema eNaročanje je ohranitev specifičnega operativnega vsakodnevnega načina dela zdravstvenih ustanov v njihovi lastni pristojnosti (prek lastnih informacijskih sistemov) ter izogibanje ustvarjanju ali evidentiranju centralnega koledarja s prostimi termini za naročanje. Centralni sistem ima v tej arhitekturi samo vlogo informacijskega vozlišča med uporabniki sistema in zdravstvenimi ustanovami ter shranjuje samo osnovne podatke, ki so potrebni za delo. </w:t>
      </w:r>
    </w:p>
    <w:p w14:paraId="6288B49B" w14:textId="77777777" w:rsidR="000D30E4" w:rsidRPr="000D30E4" w:rsidRDefault="000D30E4" w:rsidP="000D30E4"/>
    <w:p w14:paraId="31858077" w14:textId="77777777" w:rsidR="000D30E4" w:rsidRPr="004F6C87" w:rsidRDefault="000D30E4" w:rsidP="000D30E4">
      <w:pPr>
        <w:pStyle w:val="Naslov2"/>
      </w:pPr>
      <w:bookmarkStart w:id="55" w:name="_Toc367874774"/>
      <w:bookmarkStart w:id="56" w:name="_Toc369510535"/>
      <w:bookmarkStart w:id="57" w:name="_Toc412106648"/>
      <w:r w:rsidRPr="004F6C87">
        <w:t>Komponente sistema eNaročanja</w:t>
      </w:r>
      <w:bookmarkEnd w:id="55"/>
      <w:bookmarkEnd w:id="56"/>
      <w:bookmarkEnd w:id="57"/>
    </w:p>
    <w:p w14:paraId="699E2D1F" w14:textId="77777777" w:rsidR="000D30E4" w:rsidRPr="000D30E4" w:rsidRDefault="000D30E4" w:rsidP="000D30E4">
      <w:r w:rsidRPr="000D30E4">
        <w:t>Sistem eNaročanja je zasnovan kot informacijsko vozlišče, ki zdravstvenemu delavcu ali pacientu omogoča, da na enostaven način ustvari naročilo v želeni zdravstveni ustanovi brez potrebe po interakciji z ljudmi v tej ustanovi, s čimer se proces naročanja občutno poenostavi in pospeši. Cel proces eNaročanja je v osnovi sestavljen iz treh enostavnih korakov:</w:t>
      </w:r>
    </w:p>
    <w:p w14:paraId="7435DA92" w14:textId="4206F8D0" w:rsidR="000D30E4" w:rsidRPr="000D30E4" w:rsidRDefault="000D30E4" w:rsidP="00A30D34">
      <w:pPr>
        <w:numPr>
          <w:ilvl w:val="0"/>
          <w:numId w:val="11"/>
        </w:numPr>
      </w:pPr>
      <w:r w:rsidRPr="000D30E4">
        <w:t xml:space="preserve">Uporabnik v prvem koraku eNaročanja izbere zdravstvene ustanove. Zdravstvene ustanove so razvrščene </w:t>
      </w:r>
      <w:r w:rsidR="00F56036">
        <w:t>naraščajoče glede na</w:t>
      </w:r>
      <w:r w:rsidRPr="00ED17A5">
        <w:t xml:space="preserve"> pr</w:t>
      </w:r>
      <w:r w:rsidR="00F56036">
        <w:t>vi</w:t>
      </w:r>
      <w:r w:rsidRPr="00ED17A5">
        <w:t xml:space="preserve"> prost</w:t>
      </w:r>
      <w:r w:rsidR="00F56036">
        <w:t>i</w:t>
      </w:r>
      <w:r w:rsidRPr="000D30E4">
        <w:t xml:space="preserve"> blok termin, pridobljen v procesih eČakalnega seznama.</w:t>
      </w:r>
    </w:p>
    <w:p w14:paraId="510F0AD9" w14:textId="208428A5" w:rsidR="000D30E4" w:rsidRPr="000D30E4" w:rsidRDefault="000D30E4" w:rsidP="00A30D34">
      <w:pPr>
        <w:numPr>
          <w:ilvl w:val="0"/>
          <w:numId w:val="11"/>
        </w:numPr>
      </w:pPr>
      <w:r w:rsidRPr="000D30E4">
        <w:t xml:space="preserve">Drugi korak eNaročanja nastopi, ko pacient ali zdravnik napotovalec izbere ciljno zdravstveno ustanovo. Centralni sistem eNaročanja v tem koraku zahteva od bolnišničnega sistema naročanja izbrane zdravstvene ustanove proste termine v razporedu (urniku) za ciljno storitev VZS (če se dela razpored za več zdravnikov, se dostavijo termini za vsakega zdravnika posebej). Bolnišnični informacijski sistem začasno rezervira ponujene termine ter prepreči njihovo uporabo za naslednjih 2,5 minute (zadnjih 30 sekund je rezerva za počasnejšo komunikacijo, ker se na uporabnika čaka 2 minuti), oziroma dokler uporabnik ne potrdi katerega od ponujenih terminov. Če je od rezervacije termina minilo že 2,5 minute, pacient pa ni </w:t>
      </w:r>
      <w:r w:rsidR="0025451F">
        <w:t>potrdil</w:t>
      </w:r>
      <w:r w:rsidR="0025451F" w:rsidRPr="000D30E4">
        <w:t xml:space="preserve"> </w:t>
      </w:r>
      <w:r w:rsidRPr="000D30E4">
        <w:t>še nobenega termina, se vsi ponujeni termini sprostijo za ponovno uporabo.</w:t>
      </w:r>
    </w:p>
    <w:p w14:paraId="492011C1" w14:textId="2E564507" w:rsidR="000D30E4" w:rsidRPr="000D30E4" w:rsidRDefault="000D30E4" w:rsidP="00A30D34">
      <w:pPr>
        <w:numPr>
          <w:ilvl w:val="0"/>
          <w:numId w:val="11"/>
        </w:numPr>
      </w:pPr>
      <w:r w:rsidRPr="000D30E4">
        <w:t xml:space="preserve">Tretji korak eNaročanja je potrditev enega od ponujenih terminov, ki nato ostane </w:t>
      </w:r>
      <w:r w:rsidR="000C3971">
        <w:t xml:space="preserve">potrjen </w:t>
      </w:r>
      <w:r w:rsidRPr="000D30E4">
        <w:t>v razporedu bolnišničnega sistema naročanja, če le ni odpovedan v procesu odpovedovanja (bodisi prek sistema eNaročanja ali pa prek sistema BSN v dogovoru s pacientom). Ostali ponujeni termini se sprostijo za uporabo.</w:t>
      </w:r>
    </w:p>
    <w:p w14:paraId="6E55FAAB" w14:textId="0C35C512" w:rsidR="00931A4E" w:rsidRDefault="000D30E4" w:rsidP="000D30E4">
      <w:r w:rsidRPr="000D30E4">
        <w:t>Poudariti je treba, da se z uvedbo eNaročanja ne ukinja dosedanj</w:t>
      </w:r>
      <w:r w:rsidR="00F56036">
        <w:t>ega</w:t>
      </w:r>
      <w:r w:rsidRPr="00ED17A5">
        <w:t xml:space="preserve"> način</w:t>
      </w:r>
      <w:r w:rsidR="00F56036">
        <w:t>a</w:t>
      </w:r>
      <w:r w:rsidRPr="000D30E4">
        <w:t xml:space="preserve"> dela zdravstvene ustanove oz</w:t>
      </w:r>
      <w:r w:rsidR="00F56036">
        <w:t>.</w:t>
      </w:r>
      <w:r w:rsidRPr="000D30E4">
        <w:t xml:space="preserve"> bolnišnični sistem naročanja. To pomeni, da bo tudi vnaprej </w:t>
      </w:r>
      <w:r w:rsidRPr="000D30E4">
        <w:lastRenderedPageBreak/>
        <w:t>mogoče sprejemati naročila prek dosedanjih kanalov (web, telefon, osebno ...).</w:t>
      </w:r>
    </w:p>
    <w:p w14:paraId="520F0D44" w14:textId="77777777" w:rsidR="00931A4E" w:rsidRPr="001B7903" w:rsidRDefault="00931A4E" w:rsidP="00931A4E">
      <w:pPr>
        <w:rPr>
          <w:b/>
        </w:rPr>
      </w:pPr>
      <w:r w:rsidRPr="001B7903">
        <w:rPr>
          <w:b/>
        </w:rPr>
        <w:t>Glavne komponente sistema so:</w:t>
      </w:r>
    </w:p>
    <w:p w14:paraId="267CBF33" w14:textId="77777777" w:rsidR="00931A4E" w:rsidRPr="00931A4E" w:rsidRDefault="00931A4E" w:rsidP="00A30D34">
      <w:pPr>
        <w:numPr>
          <w:ilvl w:val="0"/>
          <w:numId w:val="12"/>
        </w:numPr>
      </w:pPr>
      <w:r w:rsidRPr="00931A4E">
        <w:t>Centralni sistem za preiskovanje prostih terminov po ciljnih sistemih BSN</w:t>
      </w:r>
    </w:p>
    <w:p w14:paraId="1ABFC4AC" w14:textId="77777777" w:rsidR="00931A4E" w:rsidRPr="00931A4E" w:rsidRDefault="00931A4E" w:rsidP="00A30D34">
      <w:pPr>
        <w:numPr>
          <w:ilvl w:val="0"/>
          <w:numId w:val="12"/>
        </w:numPr>
      </w:pPr>
      <w:r w:rsidRPr="00931A4E">
        <w:t>Centralni šifrant storitev naročanja</w:t>
      </w:r>
    </w:p>
    <w:p w14:paraId="49E8B65A" w14:textId="77777777" w:rsidR="00931A4E" w:rsidRPr="00931A4E" w:rsidRDefault="00931A4E" w:rsidP="00A30D34">
      <w:pPr>
        <w:numPr>
          <w:ilvl w:val="0"/>
          <w:numId w:val="12"/>
        </w:numPr>
      </w:pPr>
      <w:r w:rsidRPr="00931A4E">
        <w:t>Centralni sistem eNaročanja</w:t>
      </w:r>
    </w:p>
    <w:p w14:paraId="7FA8798D" w14:textId="77777777" w:rsidR="00931A4E" w:rsidRPr="00931A4E" w:rsidRDefault="00931A4E" w:rsidP="00A30D34">
      <w:pPr>
        <w:numPr>
          <w:ilvl w:val="0"/>
          <w:numId w:val="12"/>
        </w:numPr>
      </w:pPr>
      <w:r w:rsidRPr="00931A4E">
        <w:t>Vmesnik na ravni aplikacije/web servisa, ki omogoča naročanje</w:t>
      </w:r>
    </w:p>
    <w:p w14:paraId="7D4C14C6" w14:textId="77777777" w:rsidR="00931A4E" w:rsidRPr="00931A4E" w:rsidRDefault="00931A4E" w:rsidP="00A30D34">
      <w:pPr>
        <w:numPr>
          <w:ilvl w:val="0"/>
          <w:numId w:val="12"/>
        </w:numPr>
      </w:pPr>
      <w:r w:rsidRPr="00931A4E">
        <w:t>Vmesnik do sistemov naročanja v zdravstvenih ustanovah</w:t>
      </w:r>
    </w:p>
    <w:p w14:paraId="6AC5E830" w14:textId="2D041623" w:rsidR="00C50987" w:rsidRDefault="00931A4E" w:rsidP="00A30D34">
      <w:pPr>
        <w:numPr>
          <w:ilvl w:val="0"/>
          <w:numId w:val="12"/>
        </w:numPr>
      </w:pPr>
      <w:r w:rsidRPr="00931A4E">
        <w:t>Integracija matičnih podatkov (pacienti, napotnica ...)</w:t>
      </w:r>
    </w:p>
    <w:p w14:paraId="77C0391A" w14:textId="600DC352" w:rsidR="000D30E4" w:rsidRPr="00C50987" w:rsidRDefault="00B609BF" w:rsidP="00211BDE">
      <w:pPr>
        <w:rPr>
          <w:rFonts w:cs="Tahoma"/>
          <w:szCs w:val="22"/>
        </w:rPr>
      </w:pPr>
      <w:r w:rsidRPr="000C3971">
        <w:rPr>
          <w:rFonts w:cs="Tahoma"/>
          <w:noProof/>
          <w:szCs w:val="22"/>
        </w:rPr>
        <mc:AlternateContent>
          <mc:Choice Requires="wpg">
            <w:drawing>
              <wp:anchor distT="0" distB="0" distL="114300" distR="114300" simplePos="0" relativeHeight="251636736" behindDoc="0" locked="0" layoutInCell="1" allowOverlap="1" wp14:anchorId="030E3913" wp14:editId="5539B7ED">
                <wp:simplePos x="0" y="0"/>
                <wp:positionH relativeFrom="column">
                  <wp:posOffset>212378</wp:posOffset>
                </wp:positionH>
                <wp:positionV relativeFrom="paragraph">
                  <wp:posOffset>48296</wp:posOffset>
                </wp:positionV>
                <wp:extent cx="5832475" cy="2205990"/>
                <wp:effectExtent l="0" t="0" r="15875" b="22860"/>
                <wp:wrapNone/>
                <wp:docPr id="11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475" cy="2205990"/>
                          <a:chOff x="1687" y="6401"/>
                          <a:chExt cx="9185" cy="3474"/>
                        </a:xfrm>
                      </wpg:grpSpPr>
                      <wpg:grpSp>
                        <wpg:cNvPr id="115" name="Group 174"/>
                        <wpg:cNvGrpSpPr>
                          <a:grpSpLocks/>
                        </wpg:cNvGrpSpPr>
                        <wpg:grpSpPr bwMode="auto">
                          <a:xfrm>
                            <a:off x="1687" y="6401"/>
                            <a:ext cx="9185" cy="3474"/>
                            <a:chOff x="1687" y="6401"/>
                            <a:chExt cx="9185" cy="3474"/>
                          </a:xfrm>
                        </wpg:grpSpPr>
                        <wps:wsp>
                          <wps:cNvPr id="116" name="AutoShape 671"/>
                          <wps:cNvSpPr>
                            <a:spLocks noChangeArrowheads="1"/>
                          </wps:cNvSpPr>
                          <wps:spPr bwMode="auto">
                            <a:xfrm>
                              <a:off x="9472" y="7510"/>
                              <a:ext cx="1400" cy="724"/>
                            </a:xfrm>
                            <a:prstGeom prst="flowChartMagneticDisk">
                              <a:avLst/>
                            </a:prstGeom>
                            <a:solidFill>
                              <a:srgbClr val="FFFFFF"/>
                            </a:solidFill>
                            <a:ln w="9525">
                              <a:solidFill>
                                <a:srgbClr val="000000"/>
                              </a:solidFill>
                              <a:round/>
                              <a:headEnd/>
                              <a:tailEnd/>
                            </a:ln>
                          </wps:spPr>
                          <wps:txbx>
                            <w:txbxContent>
                              <w:p w14:paraId="445FD039" w14:textId="77777777" w:rsidR="007432ED" w:rsidRPr="00400887" w:rsidRDefault="007432ED" w:rsidP="001440EA">
                                <w:pPr>
                                  <w:spacing w:before="0" w:after="0" w:line="240" w:lineRule="auto"/>
                                  <w:jc w:val="center"/>
                                  <w:rPr>
                                    <w:rFonts w:ascii="Arial" w:hAnsi="Arial" w:cs="Arial"/>
                                    <w:sz w:val="20"/>
                                    <w:szCs w:val="20"/>
                                  </w:rPr>
                                </w:pPr>
                                <w:r w:rsidRPr="00400887">
                                  <w:rPr>
                                    <w:rFonts w:ascii="Arial" w:hAnsi="Arial" w:cs="Arial"/>
                                    <w:sz w:val="20"/>
                                    <w:szCs w:val="20"/>
                                  </w:rPr>
                                  <w:t>BSN</w:t>
                                </w:r>
                              </w:p>
                            </w:txbxContent>
                          </wps:txbx>
                          <wps:bodyPr rot="0" vert="horz" wrap="square" lIns="91440" tIns="45720" rIns="91440" bIns="45720" anchor="t" anchorCtr="0" upright="1">
                            <a:noAutofit/>
                          </wps:bodyPr>
                        </wps:wsp>
                        <wps:wsp>
                          <wps:cNvPr id="117" name="AutoShape 672"/>
                          <wps:cNvSpPr>
                            <a:spLocks noChangeArrowheads="1"/>
                          </wps:cNvSpPr>
                          <wps:spPr bwMode="auto">
                            <a:xfrm>
                              <a:off x="1687" y="7620"/>
                              <a:ext cx="1590" cy="1495"/>
                            </a:xfrm>
                            <a:prstGeom prst="flowChartMagneticDisk">
                              <a:avLst/>
                            </a:prstGeom>
                            <a:solidFill>
                              <a:srgbClr val="FFFFFF"/>
                            </a:solidFill>
                            <a:ln w="9525">
                              <a:solidFill>
                                <a:srgbClr val="000000"/>
                              </a:solidFill>
                              <a:round/>
                              <a:headEnd/>
                              <a:tailEnd/>
                            </a:ln>
                          </wps:spPr>
                          <wps:txbx>
                            <w:txbxContent>
                              <w:p w14:paraId="389B06C7" w14:textId="77777777" w:rsidR="007432ED" w:rsidRPr="00400887" w:rsidRDefault="007432ED" w:rsidP="000D30E4">
                                <w:pPr>
                                  <w:rPr>
                                    <w:rFonts w:ascii="Arial" w:hAnsi="Arial" w:cs="Arial"/>
                                    <w:sz w:val="20"/>
                                    <w:szCs w:val="20"/>
                                  </w:rPr>
                                </w:pPr>
                              </w:p>
                              <w:p w14:paraId="2E5FC59A" w14:textId="77777777" w:rsidR="007432ED" w:rsidRPr="00400887" w:rsidRDefault="007432ED" w:rsidP="000D30E4">
                                <w:pPr>
                                  <w:jc w:val="center"/>
                                  <w:rPr>
                                    <w:rFonts w:ascii="Arial" w:hAnsi="Arial" w:cs="Arial"/>
                                    <w:sz w:val="20"/>
                                    <w:szCs w:val="20"/>
                                  </w:rPr>
                                </w:pPr>
                                <w:r w:rsidRPr="00400887">
                                  <w:rPr>
                                    <w:rFonts w:ascii="Arial" w:hAnsi="Arial" w:cs="Arial"/>
                                    <w:sz w:val="20"/>
                                    <w:szCs w:val="20"/>
                                  </w:rPr>
                                  <w:t>Naročevalec</w:t>
                                </w:r>
                              </w:p>
                            </w:txbxContent>
                          </wps:txbx>
                          <wps:bodyPr rot="0" vert="horz" wrap="square" lIns="91440" tIns="45720" rIns="91440" bIns="45720" anchor="t" anchorCtr="0" upright="1">
                            <a:noAutofit/>
                          </wps:bodyPr>
                        </wps:wsp>
                        <wps:wsp>
                          <wps:cNvPr id="118" name="AutoShape 673"/>
                          <wps:cNvSpPr>
                            <a:spLocks noChangeArrowheads="1"/>
                          </wps:cNvSpPr>
                          <wps:spPr bwMode="auto">
                            <a:xfrm>
                              <a:off x="5167" y="7620"/>
                              <a:ext cx="2265" cy="2255"/>
                            </a:xfrm>
                            <a:prstGeom prst="flowChartMagneticDisk">
                              <a:avLst/>
                            </a:prstGeom>
                            <a:solidFill>
                              <a:srgbClr val="D8D8D8"/>
                            </a:solidFill>
                            <a:ln w="9525">
                              <a:solidFill>
                                <a:srgbClr val="000000"/>
                              </a:solidFill>
                              <a:round/>
                              <a:headEnd/>
                              <a:tailEnd/>
                            </a:ln>
                          </wps:spPr>
                          <wps:txbx>
                            <w:txbxContent>
                              <w:p w14:paraId="65229587" w14:textId="77777777" w:rsidR="007432ED" w:rsidRPr="00400887" w:rsidRDefault="007432ED" w:rsidP="000D30E4">
                                <w:pPr>
                                  <w:rPr>
                                    <w:rFonts w:ascii="Arial" w:hAnsi="Arial" w:cs="Arial"/>
                                    <w:sz w:val="20"/>
                                    <w:szCs w:val="20"/>
                                  </w:rPr>
                                </w:pPr>
                              </w:p>
                              <w:p w14:paraId="7ACF36B4" w14:textId="77777777" w:rsidR="007432ED" w:rsidRPr="00400887" w:rsidRDefault="007432ED" w:rsidP="000D30E4">
                                <w:pPr>
                                  <w:jc w:val="center"/>
                                  <w:rPr>
                                    <w:rFonts w:ascii="Arial" w:hAnsi="Arial" w:cs="Arial"/>
                                    <w:sz w:val="20"/>
                                    <w:szCs w:val="20"/>
                                  </w:rPr>
                                </w:pPr>
                                <w:r w:rsidRPr="00400887">
                                  <w:rPr>
                                    <w:rFonts w:ascii="Arial" w:hAnsi="Arial" w:cs="Arial"/>
                                    <w:sz w:val="20"/>
                                    <w:szCs w:val="20"/>
                                  </w:rPr>
                                  <w:t>eNaročanje</w:t>
                                </w:r>
                              </w:p>
                            </w:txbxContent>
                          </wps:txbx>
                          <wps:bodyPr rot="0" vert="horz" wrap="square" lIns="91440" tIns="45720" rIns="91440" bIns="45720" anchor="t" anchorCtr="0" upright="1">
                            <a:noAutofit/>
                          </wps:bodyPr>
                        </wps:wsp>
                        <wps:wsp>
                          <wps:cNvPr id="119" name="AutoShape 674"/>
                          <wps:cNvSpPr>
                            <a:spLocks noChangeArrowheads="1"/>
                          </wps:cNvSpPr>
                          <wps:spPr bwMode="auto">
                            <a:xfrm>
                              <a:off x="5167" y="6401"/>
                              <a:ext cx="2265" cy="1965"/>
                            </a:xfrm>
                            <a:prstGeom prst="flowChartMagneticDisk">
                              <a:avLst/>
                            </a:prstGeom>
                            <a:solidFill>
                              <a:srgbClr val="FFFFFF"/>
                            </a:solidFill>
                            <a:ln w="9525">
                              <a:solidFill>
                                <a:srgbClr val="000000"/>
                              </a:solidFill>
                              <a:round/>
                              <a:headEnd/>
                              <a:tailEnd/>
                            </a:ln>
                          </wps:spPr>
                          <wps:txbx>
                            <w:txbxContent>
                              <w:p w14:paraId="17F24232" w14:textId="21950F4E" w:rsidR="007432ED" w:rsidRPr="00400887" w:rsidRDefault="007432ED" w:rsidP="00FF0835">
                                <w:pPr>
                                  <w:spacing w:before="0" w:line="240" w:lineRule="auto"/>
                                  <w:jc w:val="center"/>
                                  <w:rPr>
                                    <w:rFonts w:ascii="Arial" w:hAnsi="Arial" w:cs="Arial"/>
                                    <w:sz w:val="20"/>
                                    <w:szCs w:val="20"/>
                                  </w:rPr>
                                </w:pPr>
                                <w:r w:rsidRPr="00400887">
                                  <w:rPr>
                                    <w:rFonts w:ascii="Arial" w:hAnsi="Arial" w:cs="Arial"/>
                                    <w:sz w:val="20"/>
                                    <w:szCs w:val="20"/>
                                  </w:rPr>
                                  <w:t>IZV</w:t>
                                </w:r>
                              </w:p>
                            </w:txbxContent>
                          </wps:txbx>
                          <wps:bodyPr rot="0" vert="horz" wrap="square" lIns="91440" tIns="45720" rIns="91440" bIns="45720" anchor="t" anchorCtr="0" upright="1">
                            <a:noAutofit/>
                          </wps:bodyPr>
                        </wps:wsp>
                        <wps:wsp>
                          <wps:cNvPr id="120" name="AutoShape 675"/>
                          <wps:cNvSpPr>
                            <a:spLocks noChangeArrowheads="1"/>
                          </wps:cNvSpPr>
                          <wps:spPr bwMode="auto">
                            <a:xfrm>
                              <a:off x="9472" y="8249"/>
                              <a:ext cx="1400" cy="694"/>
                            </a:xfrm>
                            <a:prstGeom prst="flowChartMagneticDisk">
                              <a:avLst/>
                            </a:prstGeom>
                            <a:solidFill>
                              <a:srgbClr val="FFFFFF"/>
                            </a:solidFill>
                            <a:ln w="9525">
                              <a:solidFill>
                                <a:srgbClr val="000000"/>
                              </a:solidFill>
                              <a:round/>
                              <a:headEnd/>
                              <a:tailEnd/>
                            </a:ln>
                          </wps:spPr>
                          <wps:txbx>
                            <w:txbxContent>
                              <w:p w14:paraId="569FC506" w14:textId="77777777" w:rsidR="007432ED" w:rsidRPr="00400887" w:rsidRDefault="007432ED" w:rsidP="00B609BF">
                                <w:pPr>
                                  <w:spacing w:before="0" w:line="240" w:lineRule="auto"/>
                                  <w:jc w:val="center"/>
                                  <w:rPr>
                                    <w:rFonts w:ascii="Arial" w:hAnsi="Arial" w:cs="Arial"/>
                                    <w:sz w:val="20"/>
                                    <w:szCs w:val="20"/>
                                  </w:rPr>
                                </w:pPr>
                                <w:r w:rsidRPr="00400887">
                                  <w:rPr>
                                    <w:rFonts w:ascii="Arial" w:hAnsi="Arial" w:cs="Arial"/>
                                    <w:sz w:val="20"/>
                                    <w:szCs w:val="20"/>
                                  </w:rPr>
                                  <w:t>BSN</w:t>
                                </w:r>
                              </w:p>
                            </w:txbxContent>
                          </wps:txbx>
                          <wps:bodyPr rot="0" vert="horz" wrap="square" lIns="91440" tIns="45720" rIns="91440" bIns="45720" anchor="t" anchorCtr="0" upright="1">
                            <a:noAutofit/>
                          </wps:bodyPr>
                        </wps:wsp>
                        <wps:wsp>
                          <wps:cNvPr id="121" name="AutoShape 676"/>
                          <wps:cNvSpPr>
                            <a:spLocks noChangeArrowheads="1"/>
                          </wps:cNvSpPr>
                          <wps:spPr bwMode="auto">
                            <a:xfrm>
                              <a:off x="9472" y="8950"/>
                              <a:ext cx="1400" cy="687"/>
                            </a:xfrm>
                            <a:prstGeom prst="flowChartMagneticDisk">
                              <a:avLst/>
                            </a:prstGeom>
                            <a:solidFill>
                              <a:srgbClr val="FFFFFF"/>
                            </a:solidFill>
                            <a:ln w="9525">
                              <a:solidFill>
                                <a:srgbClr val="000000"/>
                              </a:solidFill>
                              <a:round/>
                              <a:headEnd/>
                              <a:tailEnd/>
                            </a:ln>
                          </wps:spPr>
                          <wps:txbx>
                            <w:txbxContent>
                              <w:p w14:paraId="70125496" w14:textId="77777777" w:rsidR="007432ED" w:rsidRPr="00400887" w:rsidRDefault="007432ED" w:rsidP="00C50987">
                                <w:pPr>
                                  <w:spacing w:before="0" w:line="240" w:lineRule="auto"/>
                                  <w:jc w:val="center"/>
                                  <w:rPr>
                                    <w:rFonts w:ascii="Arial" w:hAnsi="Arial" w:cs="Arial"/>
                                    <w:sz w:val="20"/>
                                    <w:szCs w:val="20"/>
                                  </w:rPr>
                                </w:pPr>
                                <w:r w:rsidRPr="00400887">
                                  <w:rPr>
                                    <w:rFonts w:ascii="Arial" w:hAnsi="Arial" w:cs="Arial"/>
                                    <w:sz w:val="20"/>
                                    <w:szCs w:val="20"/>
                                  </w:rPr>
                                  <w:t>BSN</w:t>
                                </w:r>
                              </w:p>
                            </w:txbxContent>
                          </wps:txbx>
                          <wps:bodyPr rot="0" vert="horz" wrap="square" lIns="91440" tIns="45720" rIns="91440" bIns="45720" anchor="t" anchorCtr="0" upright="1">
                            <a:noAutofit/>
                          </wps:bodyPr>
                        </wps:wsp>
                        <wps:wsp>
                          <wps:cNvPr id="122" name="AutoShape 677"/>
                          <wps:cNvSpPr>
                            <a:spLocks noChangeArrowheads="1"/>
                          </wps:cNvSpPr>
                          <wps:spPr bwMode="auto">
                            <a:xfrm>
                              <a:off x="7777" y="8069"/>
                              <a:ext cx="1320" cy="765"/>
                            </a:xfrm>
                            <a:prstGeom prst="leftRightArrow">
                              <a:avLst>
                                <a:gd name="adj1" fmla="val 50000"/>
                                <a:gd name="adj2" fmla="val 345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AutoShape 678"/>
                          <wps:cNvSpPr>
                            <a:spLocks noChangeArrowheads="1"/>
                          </wps:cNvSpPr>
                          <wps:spPr bwMode="auto">
                            <a:xfrm>
                              <a:off x="3502" y="8129"/>
                              <a:ext cx="1320" cy="765"/>
                            </a:xfrm>
                            <a:prstGeom prst="leftRightArrow">
                              <a:avLst>
                                <a:gd name="adj1" fmla="val 50000"/>
                                <a:gd name="adj2" fmla="val 345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AutoShape 679"/>
                          <wps:cNvSpPr>
                            <a:spLocks noChangeArrowheads="1"/>
                          </wps:cNvSpPr>
                          <wps:spPr bwMode="auto">
                            <a:xfrm rot="5400000">
                              <a:off x="5867" y="7951"/>
                              <a:ext cx="895" cy="765"/>
                            </a:xfrm>
                            <a:prstGeom prst="leftRightArrow">
                              <a:avLst>
                                <a:gd name="adj1" fmla="val 50000"/>
                                <a:gd name="adj2" fmla="val 248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AutoShape 680"/>
                          <wps:cNvSpPr>
                            <a:spLocks noChangeArrowheads="1"/>
                          </wps:cNvSpPr>
                          <wps:spPr bwMode="auto">
                            <a:xfrm>
                              <a:off x="5347" y="9106"/>
                              <a:ext cx="538" cy="531"/>
                            </a:xfrm>
                            <a:prstGeom prst="flowChartConnector">
                              <a:avLst/>
                            </a:prstGeom>
                            <a:solidFill>
                              <a:srgbClr val="FFFFFF"/>
                            </a:solidFill>
                            <a:ln w="9525">
                              <a:solidFill>
                                <a:srgbClr val="000000"/>
                              </a:solidFill>
                              <a:round/>
                              <a:headEnd/>
                              <a:tailEnd/>
                            </a:ln>
                          </wps:spPr>
                          <wps:txbx>
                            <w:txbxContent>
                              <w:p w14:paraId="68DD3A78" w14:textId="77777777" w:rsidR="007432ED" w:rsidRPr="00400887" w:rsidRDefault="007432ED" w:rsidP="00C50987">
                                <w:pPr>
                                  <w:spacing w:before="0" w:line="240" w:lineRule="auto"/>
                                  <w:jc w:val="center"/>
                                  <w:rPr>
                                    <w:rFonts w:ascii="Arial" w:hAnsi="Arial" w:cs="Arial"/>
                                    <w:sz w:val="20"/>
                                    <w:szCs w:val="20"/>
                                  </w:rPr>
                                </w:pPr>
                                <w:r w:rsidRPr="00400887">
                                  <w:rPr>
                                    <w:rFonts w:ascii="Arial" w:hAnsi="Arial" w:cs="Arial"/>
                                    <w:sz w:val="20"/>
                                    <w:szCs w:val="20"/>
                                  </w:rPr>
                                  <w:t>1</w:t>
                                </w:r>
                              </w:p>
                            </w:txbxContent>
                          </wps:txbx>
                          <wps:bodyPr rot="0" vert="horz" wrap="square" lIns="91440" tIns="45720" rIns="91440" bIns="45720" anchor="t" anchorCtr="0" upright="1">
                            <a:noAutofit/>
                          </wps:bodyPr>
                        </wps:wsp>
                        <wps:wsp>
                          <wps:cNvPr id="126" name="AutoShape 681"/>
                          <wps:cNvSpPr>
                            <a:spLocks noChangeArrowheads="1"/>
                          </wps:cNvSpPr>
                          <wps:spPr bwMode="auto">
                            <a:xfrm>
                              <a:off x="6061" y="9106"/>
                              <a:ext cx="531" cy="531"/>
                            </a:xfrm>
                            <a:prstGeom prst="flowChartConnector">
                              <a:avLst/>
                            </a:prstGeom>
                            <a:solidFill>
                              <a:srgbClr val="FFFFFF"/>
                            </a:solidFill>
                            <a:ln w="9525">
                              <a:solidFill>
                                <a:srgbClr val="000000"/>
                              </a:solidFill>
                              <a:round/>
                              <a:headEnd/>
                              <a:tailEnd/>
                            </a:ln>
                          </wps:spPr>
                          <wps:txbx>
                            <w:txbxContent>
                              <w:p w14:paraId="78DDBA35" w14:textId="77777777" w:rsidR="007432ED" w:rsidRPr="00400887" w:rsidRDefault="007432ED" w:rsidP="00B609BF">
                                <w:pPr>
                                  <w:spacing w:before="0" w:line="240" w:lineRule="auto"/>
                                  <w:jc w:val="center"/>
                                  <w:rPr>
                                    <w:rFonts w:ascii="Arial" w:hAnsi="Arial" w:cs="Arial"/>
                                    <w:sz w:val="20"/>
                                    <w:szCs w:val="20"/>
                                  </w:rPr>
                                </w:pPr>
                                <w:r w:rsidRPr="00400887">
                                  <w:rPr>
                                    <w:rFonts w:ascii="Arial" w:hAnsi="Arial" w:cs="Arial"/>
                                    <w:sz w:val="20"/>
                                    <w:szCs w:val="20"/>
                                  </w:rPr>
                                  <w:t>2</w:t>
                                </w:r>
                              </w:p>
                            </w:txbxContent>
                          </wps:txbx>
                          <wps:bodyPr rot="0" vert="horz" wrap="square" lIns="91440" tIns="45720" rIns="91440" bIns="45720" anchor="t" anchorCtr="0" upright="1">
                            <a:noAutofit/>
                          </wps:bodyPr>
                        </wps:wsp>
                        <wps:wsp>
                          <wps:cNvPr id="127" name="AutoShape 682"/>
                          <wps:cNvSpPr>
                            <a:spLocks noChangeArrowheads="1"/>
                          </wps:cNvSpPr>
                          <wps:spPr bwMode="auto">
                            <a:xfrm>
                              <a:off x="6768" y="9106"/>
                              <a:ext cx="514" cy="531"/>
                            </a:xfrm>
                            <a:prstGeom prst="flowChartConnector">
                              <a:avLst/>
                            </a:prstGeom>
                            <a:solidFill>
                              <a:srgbClr val="FFFFFF"/>
                            </a:solidFill>
                            <a:ln w="9525">
                              <a:solidFill>
                                <a:srgbClr val="000000"/>
                              </a:solidFill>
                              <a:round/>
                              <a:headEnd/>
                              <a:tailEnd/>
                            </a:ln>
                          </wps:spPr>
                          <wps:txbx>
                            <w:txbxContent>
                              <w:p w14:paraId="6BFD106B" w14:textId="77777777" w:rsidR="007432ED" w:rsidRPr="00400887" w:rsidRDefault="007432ED" w:rsidP="00C50987">
                                <w:pPr>
                                  <w:spacing w:before="0" w:line="240" w:lineRule="auto"/>
                                  <w:jc w:val="center"/>
                                  <w:rPr>
                                    <w:rFonts w:ascii="Arial" w:hAnsi="Arial" w:cs="Arial"/>
                                    <w:sz w:val="20"/>
                                    <w:szCs w:val="20"/>
                                  </w:rPr>
                                </w:pPr>
                                <w:r w:rsidRPr="00400887">
                                  <w:rPr>
                                    <w:rFonts w:ascii="Arial" w:hAnsi="Arial" w:cs="Arial"/>
                                    <w:sz w:val="20"/>
                                    <w:szCs w:val="20"/>
                                  </w:rPr>
                                  <w:t>3</w:t>
                                </w:r>
                              </w:p>
                            </w:txbxContent>
                          </wps:txbx>
                          <wps:bodyPr rot="0" vert="horz" wrap="square" lIns="91440" tIns="45720" rIns="91440" bIns="45720" anchor="t" anchorCtr="0" upright="1">
                            <a:noAutofit/>
                          </wps:bodyPr>
                        </wps:wsp>
                        <wps:wsp>
                          <wps:cNvPr id="128" name="AutoShape 683"/>
                          <wps:cNvSpPr>
                            <a:spLocks noChangeArrowheads="1"/>
                          </wps:cNvSpPr>
                          <wps:spPr bwMode="auto">
                            <a:xfrm>
                              <a:off x="3952" y="8282"/>
                              <a:ext cx="450" cy="474"/>
                            </a:xfrm>
                            <a:prstGeom prst="flowChartConnector">
                              <a:avLst/>
                            </a:prstGeom>
                            <a:solidFill>
                              <a:srgbClr val="FFFFFF"/>
                            </a:solidFill>
                            <a:ln w="9525">
                              <a:solidFill>
                                <a:srgbClr val="000000"/>
                              </a:solidFill>
                              <a:round/>
                              <a:headEnd/>
                              <a:tailEnd/>
                            </a:ln>
                          </wps:spPr>
                          <wps:txbx>
                            <w:txbxContent>
                              <w:p w14:paraId="50291A08" w14:textId="77777777" w:rsidR="007432ED" w:rsidRPr="00400887" w:rsidRDefault="007432ED" w:rsidP="00C50987">
                                <w:pPr>
                                  <w:spacing w:before="0" w:line="240" w:lineRule="auto"/>
                                  <w:jc w:val="center"/>
                                  <w:rPr>
                                    <w:rFonts w:ascii="Arial" w:hAnsi="Arial" w:cs="Arial"/>
                                    <w:sz w:val="20"/>
                                    <w:szCs w:val="20"/>
                                  </w:rPr>
                                </w:pPr>
                                <w:r w:rsidRPr="00400887">
                                  <w:rPr>
                                    <w:rFonts w:ascii="Arial" w:hAnsi="Arial" w:cs="Arial"/>
                                    <w:sz w:val="20"/>
                                    <w:szCs w:val="20"/>
                                  </w:rPr>
                                  <w:t>4</w:t>
                                </w:r>
                              </w:p>
                            </w:txbxContent>
                          </wps:txbx>
                          <wps:bodyPr rot="0" vert="horz" wrap="square" lIns="91440" tIns="45720" rIns="91440" bIns="45720" anchor="t" anchorCtr="0" upright="1">
                            <a:noAutofit/>
                          </wps:bodyPr>
                        </wps:wsp>
                        <wps:wsp>
                          <wps:cNvPr id="129" name="AutoShape 684"/>
                          <wps:cNvSpPr>
                            <a:spLocks noChangeArrowheads="1"/>
                          </wps:cNvSpPr>
                          <wps:spPr bwMode="auto">
                            <a:xfrm>
                              <a:off x="8194" y="8201"/>
                              <a:ext cx="496" cy="509"/>
                            </a:xfrm>
                            <a:prstGeom prst="flowChartConnector">
                              <a:avLst/>
                            </a:prstGeom>
                            <a:solidFill>
                              <a:srgbClr val="FFFFFF"/>
                            </a:solidFill>
                            <a:ln w="9525">
                              <a:solidFill>
                                <a:srgbClr val="000000"/>
                              </a:solidFill>
                              <a:round/>
                              <a:headEnd/>
                              <a:tailEnd/>
                            </a:ln>
                          </wps:spPr>
                          <wps:txbx>
                            <w:txbxContent>
                              <w:p w14:paraId="33FED180" w14:textId="77777777" w:rsidR="007432ED" w:rsidRPr="00400887" w:rsidRDefault="007432ED" w:rsidP="00B609BF">
                                <w:pPr>
                                  <w:spacing w:before="0" w:line="240" w:lineRule="auto"/>
                                  <w:jc w:val="center"/>
                                  <w:rPr>
                                    <w:rFonts w:ascii="Arial" w:hAnsi="Arial" w:cs="Arial"/>
                                    <w:sz w:val="20"/>
                                    <w:szCs w:val="20"/>
                                  </w:rPr>
                                </w:pPr>
                                <w:r w:rsidRPr="00400887">
                                  <w:rPr>
                                    <w:rFonts w:ascii="Arial" w:hAnsi="Arial" w:cs="Arial"/>
                                    <w:sz w:val="20"/>
                                    <w:szCs w:val="20"/>
                                  </w:rPr>
                                  <w:t>5</w:t>
                                </w:r>
                              </w:p>
                            </w:txbxContent>
                          </wps:txbx>
                          <wps:bodyPr rot="0" vert="horz" wrap="square" lIns="91440" tIns="45720" rIns="91440" bIns="45720" anchor="t" anchorCtr="0" upright="1">
                            <a:noAutofit/>
                          </wps:bodyPr>
                        </wps:wsp>
                      </wpg:grpSp>
                      <wps:wsp>
                        <wps:cNvPr id="130" name="AutoShape 685"/>
                        <wps:cNvSpPr>
                          <a:spLocks noChangeArrowheads="1"/>
                        </wps:cNvSpPr>
                        <wps:spPr bwMode="auto">
                          <a:xfrm>
                            <a:off x="6037" y="7340"/>
                            <a:ext cx="525" cy="516"/>
                          </a:xfrm>
                          <a:prstGeom prst="flowChartConnector">
                            <a:avLst/>
                          </a:prstGeom>
                          <a:solidFill>
                            <a:srgbClr val="FFFFFF"/>
                          </a:solidFill>
                          <a:ln w="9525">
                            <a:solidFill>
                              <a:srgbClr val="000000"/>
                            </a:solidFill>
                            <a:round/>
                            <a:headEnd/>
                            <a:tailEnd/>
                          </a:ln>
                        </wps:spPr>
                        <wps:txbx>
                          <w:txbxContent>
                            <w:p w14:paraId="15AB660D" w14:textId="77777777" w:rsidR="007432ED" w:rsidRPr="00400887" w:rsidRDefault="007432ED" w:rsidP="00FF0835">
                              <w:pPr>
                                <w:spacing w:before="0" w:after="0" w:line="240" w:lineRule="auto"/>
                                <w:rPr>
                                  <w:rFonts w:ascii="Arial" w:hAnsi="Arial" w:cs="Arial"/>
                                  <w:sz w:val="20"/>
                                  <w:szCs w:val="20"/>
                                </w:rPr>
                              </w:pPr>
                              <w:r w:rsidRPr="00400887">
                                <w:rPr>
                                  <w:rFonts w:ascii="Arial" w:hAnsi="Arial" w:cs="Arial"/>
                                  <w:sz w:val="20"/>
                                  <w:szCs w:val="20"/>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0E3913" id="Group 175" o:spid="_x0000_s1124" style="position:absolute;left:0;text-align:left;margin-left:16.7pt;margin-top:3.8pt;width:459.25pt;height:173.7pt;z-index:251636736;mso-position-horizontal-relative:text;mso-position-vertical-relative:text" coordorigin="1687,6401" coordsize="9185,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">
                <v:group id="Group 174" o:spid="_x0000_s1125" style="position:absolute;left:1687;top:6401;width:9185;height:3474" coordorigin="1687,6401" coordsize="9185,3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AutoShape 671" o:spid="_x0000_s1126" type="#_x0000_t132" style="position:absolute;left:9472;top:7510;width:140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4hMQA&#10;AADcAAAADwAAAGRycy9kb3ducmV2LnhtbERPS2vCQBC+C/6HZYReRDfxIE10FVFaeilYH4i3ITsm&#10;wexszK4m/fduoeBtPr7nzJedqcSDGldaVhCPIxDEmdUl5woO+4/ROwjnkTVWlknBLzlYLvq9Oaba&#10;tvxDj53PRQhhl6KCwvs6ldJlBRl0Y1sTB+5iG4M+wCaXusE2hJtKTqJoKg2WHBoKrGldUHbd3Y2C&#10;83fyee42yfB0t7d2kmyO22McK/U26FYzEJ46/xL/u790mB9P4e+ZcIF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uITEAAAA3AAAAA8AAAAAAAAAAAAAAAAAmAIAAGRycy9k&#10;b3ducmV2LnhtbFBLBQYAAAAABAAEAPUAAACJAwAAAAA=&#10;">
                    <v:textbox>
                      <w:txbxContent>
                        <w:p w14:paraId="445FD039" w14:textId="77777777" w:rsidR="007432ED" w:rsidRPr="00400887" w:rsidRDefault="007432ED" w:rsidP="001440EA">
                          <w:pPr>
                            <w:spacing w:before="0" w:after="0" w:line="240" w:lineRule="auto"/>
                            <w:jc w:val="center"/>
                            <w:rPr>
                              <w:rFonts w:ascii="Arial" w:hAnsi="Arial" w:cs="Arial"/>
                              <w:sz w:val="20"/>
                              <w:szCs w:val="20"/>
                            </w:rPr>
                          </w:pPr>
                          <w:r w:rsidRPr="00400887">
                            <w:rPr>
                              <w:rFonts w:ascii="Arial" w:hAnsi="Arial" w:cs="Arial"/>
                              <w:sz w:val="20"/>
                              <w:szCs w:val="20"/>
                            </w:rPr>
                            <w:t>BSN</w:t>
                          </w:r>
                        </w:p>
                      </w:txbxContent>
                    </v:textbox>
                  </v:shape>
                  <v:shape id="AutoShape 672" o:spid="_x0000_s1127" type="#_x0000_t132" style="position:absolute;left:1687;top:7620;width:1590;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dH8QA&#10;AADcAAAADwAAAGRycy9kb3ducmV2LnhtbERPS2vCQBC+F/wPywheSt3EQzWpq4hi6UWoL4q3ITtN&#10;gtnZmF1N+u/dguBtPr7nTOedqcSNGldaVhAPIxDEmdUl5woO+/XbBITzyBory6TgjxzMZ72XKaba&#10;tryl287nIoSwS1FB4X2dSumyggy6oa2JA/drG4M+wCaXusE2hJtKjqLoXRosOTQUWNOyoOy8uxoF&#10;p03yeepWyevP1V7aUbI6fh/jWKlBv1t8gPDU+af44f7SYX48hv9nwgV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HR/EAAAA3AAAAA8AAAAAAAAAAAAAAAAAmAIAAGRycy9k&#10;b3ducmV2LnhtbFBLBQYAAAAABAAEAPUAAACJAwAAAAA=&#10;">
                    <v:textbox>
                      <w:txbxContent>
                        <w:p w14:paraId="389B06C7" w14:textId="77777777" w:rsidR="007432ED" w:rsidRPr="00400887" w:rsidRDefault="007432ED" w:rsidP="000D30E4">
                          <w:pPr>
                            <w:rPr>
                              <w:rFonts w:ascii="Arial" w:hAnsi="Arial" w:cs="Arial"/>
                              <w:sz w:val="20"/>
                              <w:szCs w:val="20"/>
                            </w:rPr>
                          </w:pPr>
                        </w:p>
                        <w:p w14:paraId="2E5FC59A" w14:textId="77777777" w:rsidR="007432ED" w:rsidRPr="00400887" w:rsidRDefault="007432ED" w:rsidP="000D30E4">
                          <w:pPr>
                            <w:jc w:val="center"/>
                            <w:rPr>
                              <w:rFonts w:ascii="Arial" w:hAnsi="Arial" w:cs="Arial"/>
                              <w:sz w:val="20"/>
                              <w:szCs w:val="20"/>
                            </w:rPr>
                          </w:pPr>
                          <w:r w:rsidRPr="00400887">
                            <w:rPr>
                              <w:rFonts w:ascii="Arial" w:hAnsi="Arial" w:cs="Arial"/>
                              <w:sz w:val="20"/>
                              <w:szCs w:val="20"/>
                            </w:rPr>
                            <w:t>Naročevalec</w:t>
                          </w:r>
                        </w:p>
                      </w:txbxContent>
                    </v:textbox>
                  </v:shape>
                  <v:shape id="AutoShape 673" o:spid="_x0000_s1128" type="#_x0000_t132" style="position:absolute;left:5167;top:7620;width:2265;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j+MUA&#10;AADcAAAADwAAAGRycy9kb3ducmV2LnhtbESPQWsCMRCF7wX/QxjBW81aUMrWKFUQWlBo15bS27CZ&#10;bpZuJkuS6vrvOwfB2wzvzXvfLNeD79SJYmoDG5hNC1DEdbAtNwY+jrv7R1ApI1vsApOBCyVYr0Z3&#10;SyxtOPM7narcKAnhVKIBl3Nfap1qRx7TNPTEov2E6DHLGhttI54l3Hf6oSgW2mPL0uCwp62j+rf6&#10;8wYOFVXNdvON7vMLX32R+re4nxszGQ/PT6AyDflmvl6/WMGfCa0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6P4xQAAANwAAAAPAAAAAAAAAAAAAAAAAJgCAABkcnMv&#10;ZG93bnJldi54bWxQSwUGAAAAAAQABAD1AAAAigMAAAAA&#10;" fillcolor="#d8d8d8">
                    <v:textbox>
                      <w:txbxContent>
                        <w:p w14:paraId="65229587" w14:textId="77777777" w:rsidR="007432ED" w:rsidRPr="00400887" w:rsidRDefault="007432ED" w:rsidP="000D30E4">
                          <w:pPr>
                            <w:rPr>
                              <w:rFonts w:ascii="Arial" w:hAnsi="Arial" w:cs="Arial"/>
                              <w:sz w:val="20"/>
                              <w:szCs w:val="20"/>
                            </w:rPr>
                          </w:pPr>
                        </w:p>
                        <w:p w14:paraId="7ACF36B4" w14:textId="77777777" w:rsidR="007432ED" w:rsidRPr="00400887" w:rsidRDefault="007432ED" w:rsidP="000D30E4">
                          <w:pPr>
                            <w:jc w:val="center"/>
                            <w:rPr>
                              <w:rFonts w:ascii="Arial" w:hAnsi="Arial" w:cs="Arial"/>
                              <w:sz w:val="20"/>
                              <w:szCs w:val="20"/>
                            </w:rPr>
                          </w:pPr>
                          <w:r w:rsidRPr="00400887">
                            <w:rPr>
                              <w:rFonts w:ascii="Arial" w:hAnsi="Arial" w:cs="Arial"/>
                              <w:sz w:val="20"/>
                              <w:szCs w:val="20"/>
                            </w:rPr>
                            <w:t>eNaročanje</w:t>
                          </w:r>
                        </w:p>
                      </w:txbxContent>
                    </v:textbox>
                  </v:shape>
                  <v:shape id="AutoShape 674" o:spid="_x0000_s1129" type="#_x0000_t132" style="position:absolute;left:5167;top:6401;width:2265;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s9sQA&#10;AADcAAAADwAAAGRycy9kb3ducmV2LnhtbERPTWvCQBC9F/oflin0UnQTD2Kiq5SKxYvQqkG8Ddkx&#10;CWZnY3Y18d93C4K3ebzPmS16U4sbta6yrCAeRiCIc6srLhTsd6vBBITzyBpry6TgTg4W89eXGaba&#10;dvxLt60vRAhhl6KC0vsmldLlJRl0Q9sQB+5kW4M+wLaQusUuhJtajqJoLA1WHBpKbOirpPy8vRoF&#10;x03yfeyXycfhai/dKFlmP1kcK/X+1n9OQXjq/VP8cK91mB8n8P9Mu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LPbEAAAA3AAAAA8AAAAAAAAAAAAAAAAAmAIAAGRycy9k&#10;b3ducmV2LnhtbFBLBQYAAAAABAAEAPUAAACJAwAAAAA=&#10;">
                    <v:textbox>
                      <w:txbxContent>
                        <w:p w14:paraId="17F24232" w14:textId="21950F4E" w:rsidR="007432ED" w:rsidRPr="00400887" w:rsidRDefault="007432ED" w:rsidP="00FF0835">
                          <w:pPr>
                            <w:spacing w:before="0" w:line="240" w:lineRule="auto"/>
                            <w:jc w:val="center"/>
                            <w:rPr>
                              <w:rFonts w:ascii="Arial" w:hAnsi="Arial" w:cs="Arial"/>
                              <w:sz w:val="20"/>
                              <w:szCs w:val="20"/>
                            </w:rPr>
                          </w:pPr>
                          <w:r w:rsidRPr="00400887">
                            <w:rPr>
                              <w:rFonts w:ascii="Arial" w:hAnsi="Arial" w:cs="Arial"/>
                              <w:sz w:val="20"/>
                              <w:szCs w:val="20"/>
                            </w:rPr>
                            <w:t>IZV</w:t>
                          </w:r>
                        </w:p>
                      </w:txbxContent>
                    </v:textbox>
                  </v:shape>
                  <v:shape id="AutoShape 675" o:spid="_x0000_s1130" type="#_x0000_t132" style="position:absolute;left:9472;top:8249;width:1400;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P1scA&#10;AADcAAAADwAAAGRycy9kb3ducmV2LnhtbESPQWvCQBCF74X+h2UKvRTdJIfSRFcpitJLobUV8TZk&#10;xyQ0Oxuzq0n/fedQ8DbDe/PeN/Pl6Fp1pT40ng2k0wQUceltw5WB76/N5AVUiMgWW89k4JcCLBf3&#10;d3MsrB/4k667WCkJ4VCggTrGrtA6lDU5DFPfEYt28r3DKGtfadvjIOGu1VmSPGuHDUtDjR2taip/&#10;dhdn4Pieb4/jOn86XPx5yPL1/mOfpsY8PoyvM1CRxngz/1+/WcHPBF+ekQ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gT9bHAAAA3AAAAA8AAAAAAAAAAAAAAAAAmAIAAGRy&#10;cy9kb3ducmV2LnhtbFBLBQYAAAAABAAEAPUAAACMAwAAAAA=&#10;">
                    <v:textbox>
                      <w:txbxContent>
                        <w:p w14:paraId="569FC506" w14:textId="77777777" w:rsidR="007432ED" w:rsidRPr="00400887" w:rsidRDefault="007432ED" w:rsidP="00B609BF">
                          <w:pPr>
                            <w:spacing w:before="0" w:line="240" w:lineRule="auto"/>
                            <w:jc w:val="center"/>
                            <w:rPr>
                              <w:rFonts w:ascii="Arial" w:hAnsi="Arial" w:cs="Arial"/>
                              <w:sz w:val="20"/>
                              <w:szCs w:val="20"/>
                            </w:rPr>
                          </w:pPr>
                          <w:r w:rsidRPr="00400887">
                            <w:rPr>
                              <w:rFonts w:ascii="Arial" w:hAnsi="Arial" w:cs="Arial"/>
                              <w:sz w:val="20"/>
                              <w:szCs w:val="20"/>
                            </w:rPr>
                            <w:t>BSN</w:t>
                          </w:r>
                        </w:p>
                      </w:txbxContent>
                    </v:textbox>
                  </v:shape>
                  <v:shape id="AutoShape 676" o:spid="_x0000_s1131" type="#_x0000_t132" style="position:absolute;left:9472;top:8950;width:140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qTcQA&#10;AADcAAAADwAAAGRycy9kb3ducmV2LnhtbERPS2vCQBC+C/6HZYReRDfJQZrUVURp6aXgk+JtyE6T&#10;0Oxsml1N/PeuUPA2H99z5sve1OJKrassK4inEQji3OqKCwXHw/vkFYTzyBpry6TgRg6Wi+Fgjpm2&#10;He/ouveFCCHsMlRQet9kUrq8JINuahviwP3Y1qAPsC2kbrEL4aaWSRTNpMGKQ0OJDa1Lyn/3F6Pg&#10;/JV+nPtNOv6+2L8uSTen7SmOlXoZ9as3EJ56/xT/uz91mJ/E8Hg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s6k3EAAAA3AAAAA8AAAAAAAAAAAAAAAAAmAIAAGRycy9k&#10;b3ducmV2LnhtbFBLBQYAAAAABAAEAPUAAACJAwAAAAA=&#10;">
                    <v:textbox>
                      <w:txbxContent>
                        <w:p w14:paraId="70125496" w14:textId="77777777" w:rsidR="007432ED" w:rsidRPr="00400887" w:rsidRDefault="007432ED" w:rsidP="00C50987">
                          <w:pPr>
                            <w:spacing w:before="0" w:line="240" w:lineRule="auto"/>
                            <w:jc w:val="center"/>
                            <w:rPr>
                              <w:rFonts w:ascii="Arial" w:hAnsi="Arial" w:cs="Arial"/>
                              <w:sz w:val="20"/>
                              <w:szCs w:val="20"/>
                            </w:rPr>
                          </w:pPr>
                          <w:r w:rsidRPr="00400887">
                            <w:rPr>
                              <w:rFonts w:ascii="Arial" w:hAnsi="Arial" w:cs="Arial"/>
                              <w:sz w:val="20"/>
                              <w:szCs w:val="20"/>
                            </w:rPr>
                            <w:t>BSN</w:t>
                          </w:r>
                        </w:p>
                      </w:txbxContent>
                    </v:textbox>
                  </v:shape>
                  <v:shape id="AutoShape 677" o:spid="_x0000_s1132" type="#_x0000_t69" style="position:absolute;left:7777;top:8069;width:132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utsMA&#10;AADcAAAADwAAAGRycy9kb3ducmV2LnhtbESPQWvCQBCF7wX/wzKCt7pphCAxG5GiUPDUqHgds9Mk&#10;NDu7ZLea/Hu3UOhthve+N2+K7Wh6cafBd5YVvC0TEMS11R03Cs6nw+sahA/IGnvLpGAiD9ty9lJg&#10;ru2DP+lehUbEEPY5KmhDcLmUvm7JoF9aRxy1LzsYDHEdGqkHfMRw08s0STJpsON4oUVH7y3V39WP&#10;iTV05y5Tdpr2aS3tcXe5utu4UmoxH3cbEIHG8G/+oz905NIUfp+JE8j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CutsMAAADcAAAADwAAAAAAAAAAAAAAAACYAgAAZHJzL2Rv&#10;d25yZXYueG1sUEsFBgAAAAAEAAQA9QAAAIgDAAAAAA==&#10;"/>
                  <v:shape id="AutoShape 678" o:spid="_x0000_s1133" type="#_x0000_t69" style="position:absolute;left:3502;top:8129;width:132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LLcMA&#10;AADcAAAADwAAAGRycy9kb3ducmV2LnhtbESPQWvCQBCF7wX/wzKCt2ZjAiLRVaRYEDw1GnqdZsck&#10;NDu7ZLea/Hu3UOhthve+N2+2+9H04k6D7ywrWCYpCOLa6o4bBdfL++sahA/IGnvLpGAiD/vd7GWL&#10;hbYP/qB7GRoRQ9gXqKANwRVS+rolgz6xjjhqNzsYDHEdGqkHfMRw08ssTVfSYMfxQouO3lqqv8sf&#10;E2vozlXT6jIds1ra86H6dF9jrtRiPh42IAKN4d/8R5905LIcfp+JE8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wLLcMAAADcAAAADwAAAAAAAAAAAAAAAACYAgAAZHJzL2Rv&#10;d25yZXYueG1sUEsFBgAAAAAEAAQA9QAAAIgDAAAAAA==&#10;"/>
                  <v:shape id="AutoShape 679" o:spid="_x0000_s1134" type="#_x0000_t69" style="position:absolute;left:5867;top:7951;width:895;height:7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bLcAA&#10;AADcAAAADwAAAGRycy9kb3ducmV2LnhtbERPTYvCMBC9C/sfwgh7EZtYZNFuo8iygle7HjwOzdh2&#10;bSaliVr/vREEb/N4n5OvB9uKK/W+caxhligQxKUzDVcaDn/b6QKED8gGW8ek4U4e1quPUY6ZcTfe&#10;07UIlYgh7DPUUIfQZVL6siaLPnEdceROrrcYIuwraXq8xXDbylSpL2mx4dhQY0c/NZXn4mI1FPv0&#10;mB7t72Iu1TL8TzYH2p6U1p/jYfMNItAQ3uKXe2fi/HQOz2fi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AbLcAAAADcAAAADwAAAAAAAAAAAAAAAACYAgAAZHJzL2Rvd25y&#10;ZXYueG1sUEsFBgAAAAAEAAQA9QAAAIUDAAAAAA==&#10;" adj="4590"/>
                  <v:shape id="AutoShape 680" o:spid="_x0000_s1135" type="#_x0000_t120" style="position:absolute;left:5347;top:9106;width:538;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UKcIA&#10;AADcAAAADwAAAGRycy9kb3ducmV2LnhtbERPyWrDMBC9B/IPYgK9JXJd0gQ3inFCC6aXkgVyHayp&#10;bSqNjKXazt9XhUJv83jr7PLJGjFQ71vHCh5XCQjiyumWawXXy9tyC8IHZI3GMSm4k4d8P5/tMNNu&#10;5BMN51CLGMI+QwVNCF0mpa8asuhXriOO3KfrLYYI+1rqHscYbo1Mk+RZWmw5NjTY0bGh6uv8bRWE&#10;8m7e29F82M1rcRufDuuSqVPqYTEVLyACTeFf/OcudZyfru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5QpwgAAANwAAAAPAAAAAAAAAAAAAAAAAJgCAABkcnMvZG93&#10;bnJldi54bWxQSwUGAAAAAAQABAD1AAAAhwMAAAAA&#10;">
                    <v:textbox>
                      <w:txbxContent>
                        <w:p w14:paraId="68DD3A78" w14:textId="77777777" w:rsidR="007432ED" w:rsidRPr="00400887" w:rsidRDefault="007432ED" w:rsidP="00C50987">
                          <w:pPr>
                            <w:spacing w:before="0" w:line="240" w:lineRule="auto"/>
                            <w:jc w:val="center"/>
                            <w:rPr>
                              <w:rFonts w:ascii="Arial" w:hAnsi="Arial" w:cs="Arial"/>
                              <w:sz w:val="20"/>
                              <w:szCs w:val="20"/>
                            </w:rPr>
                          </w:pPr>
                          <w:r w:rsidRPr="00400887">
                            <w:rPr>
                              <w:rFonts w:ascii="Arial" w:hAnsi="Arial" w:cs="Arial"/>
                              <w:sz w:val="20"/>
                              <w:szCs w:val="20"/>
                            </w:rPr>
                            <w:t>1</w:t>
                          </w:r>
                        </w:p>
                      </w:txbxContent>
                    </v:textbox>
                  </v:shape>
                  <v:shape id="AutoShape 681" o:spid="_x0000_s1136" type="#_x0000_t120" style="position:absolute;left:6061;top:9106;width:531;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KXsAA&#10;AADcAAAADwAAAGRycy9kb3ducmV2LnhtbERPTYvCMBC9C/6HMII3TVXWlWoUlRXKXmRV8Do0Y1tM&#10;JqXJ2vrvzcKCt3m8z1ltOmvEgxpfOVYwGScgiHOnKy4UXM6H0QKED8gajWNS8CQPm3W/t8JUu5Z/&#10;6HEKhYgh7FNUUIZQp1L6vCSLfuxq4sjdXGMxRNgUUjfYxnBr5DRJ5tJixbGhxJr2JeX3069VELKn&#10;+a5ac7SfX9trO9t9ZEy1UsNBt12CCNSFt/jfnek4fzqHv2fiB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EKXsAAAADcAAAADwAAAAAAAAAAAAAAAACYAgAAZHJzL2Rvd25y&#10;ZXYueG1sUEsFBgAAAAAEAAQA9QAAAIUDAAAAAA==&#10;">
                    <v:textbox>
                      <w:txbxContent>
                        <w:p w14:paraId="78DDBA35" w14:textId="77777777" w:rsidR="007432ED" w:rsidRPr="00400887" w:rsidRDefault="007432ED" w:rsidP="00B609BF">
                          <w:pPr>
                            <w:spacing w:before="0" w:line="240" w:lineRule="auto"/>
                            <w:jc w:val="center"/>
                            <w:rPr>
                              <w:rFonts w:ascii="Arial" w:hAnsi="Arial" w:cs="Arial"/>
                              <w:sz w:val="20"/>
                              <w:szCs w:val="20"/>
                            </w:rPr>
                          </w:pPr>
                          <w:r w:rsidRPr="00400887">
                            <w:rPr>
                              <w:rFonts w:ascii="Arial" w:hAnsi="Arial" w:cs="Arial"/>
                              <w:sz w:val="20"/>
                              <w:szCs w:val="20"/>
                            </w:rPr>
                            <w:t>2</w:t>
                          </w:r>
                        </w:p>
                      </w:txbxContent>
                    </v:textbox>
                  </v:shape>
                  <v:shape id="AutoShape 682" o:spid="_x0000_s1137" type="#_x0000_t120" style="position:absolute;left:6768;top:9106;width:514;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vxcEA&#10;AADcAAAADwAAAGRycy9kb3ducmV2LnhtbERPS4vCMBC+L/gfwgh7W1NdfFCNossuFC/iA7wOzdgW&#10;k0lpsrb+eyMI3ubje85i1VkjbtT4yrGC4SABQZw7XXGh4HT8+5qB8AFZo3FMCu7kYbXsfSww1a7l&#10;Pd0OoRAxhH2KCsoQ6lRKn5dk0Q9cTRy5i2sshgibQuoG2xhujRwlyURarDg2lFjTT0n59fBvFYTs&#10;brZVa3Z2+rs+t9+bccZUK/XZ79ZzEIG68Ba/3JmO80dT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9r8XBAAAA3AAAAA8AAAAAAAAAAAAAAAAAmAIAAGRycy9kb3du&#10;cmV2LnhtbFBLBQYAAAAABAAEAPUAAACGAwAAAAA=&#10;">
                    <v:textbox>
                      <w:txbxContent>
                        <w:p w14:paraId="6BFD106B" w14:textId="77777777" w:rsidR="007432ED" w:rsidRPr="00400887" w:rsidRDefault="007432ED" w:rsidP="00C50987">
                          <w:pPr>
                            <w:spacing w:before="0" w:line="240" w:lineRule="auto"/>
                            <w:jc w:val="center"/>
                            <w:rPr>
                              <w:rFonts w:ascii="Arial" w:hAnsi="Arial" w:cs="Arial"/>
                              <w:sz w:val="20"/>
                              <w:szCs w:val="20"/>
                            </w:rPr>
                          </w:pPr>
                          <w:r w:rsidRPr="00400887">
                            <w:rPr>
                              <w:rFonts w:ascii="Arial" w:hAnsi="Arial" w:cs="Arial"/>
                              <w:sz w:val="20"/>
                              <w:szCs w:val="20"/>
                            </w:rPr>
                            <w:t>3</w:t>
                          </w:r>
                        </w:p>
                      </w:txbxContent>
                    </v:textbox>
                  </v:shape>
                  <v:shape id="AutoShape 683" o:spid="_x0000_s1138" type="#_x0000_t120" style="position:absolute;left:3952;top:8282;width:45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7t8QA&#10;AADcAAAADwAAAGRycy9kb3ducmV2LnhtbESPQWvCQBCF7wX/wzJCb3WjxVZSV7GlQvBSmha8Dtlp&#10;EtydDdmtif/eOQjeZnhv3vtmvR29U2fqYxvYwHyWgSKugm25NvD7s39agYoJ2aILTAYuFGG7mTys&#10;Mbdh4G86l6lWEsIxRwNNSl2udawa8hhnoSMW7S/0HpOsfa1tj4OEe6cXWfaiPbYsDQ129NFQdSr/&#10;vYFUXNyhHdyXf/3cHYfn92XB1BnzOB13b6ASjeluvl0XVvAXQivPyAR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O7fEAAAA3AAAAA8AAAAAAAAAAAAAAAAAmAIAAGRycy9k&#10;b3ducmV2LnhtbFBLBQYAAAAABAAEAPUAAACJAwAAAAA=&#10;">
                    <v:textbox>
                      <w:txbxContent>
                        <w:p w14:paraId="50291A08" w14:textId="77777777" w:rsidR="007432ED" w:rsidRPr="00400887" w:rsidRDefault="007432ED" w:rsidP="00C50987">
                          <w:pPr>
                            <w:spacing w:before="0" w:line="240" w:lineRule="auto"/>
                            <w:jc w:val="center"/>
                            <w:rPr>
                              <w:rFonts w:ascii="Arial" w:hAnsi="Arial" w:cs="Arial"/>
                              <w:sz w:val="20"/>
                              <w:szCs w:val="20"/>
                            </w:rPr>
                          </w:pPr>
                          <w:r w:rsidRPr="00400887">
                            <w:rPr>
                              <w:rFonts w:ascii="Arial" w:hAnsi="Arial" w:cs="Arial"/>
                              <w:sz w:val="20"/>
                              <w:szCs w:val="20"/>
                            </w:rPr>
                            <w:t>4</w:t>
                          </w:r>
                        </w:p>
                      </w:txbxContent>
                    </v:textbox>
                  </v:shape>
                  <v:shape id="AutoShape 684" o:spid="_x0000_s1139" type="#_x0000_t120" style="position:absolute;left:8194;top:8201;width:496;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eLMIA&#10;AADcAAAADwAAAGRycy9kb3ducmV2LnhtbERPTWvCQBC9F/wPywje6kbF2kY3QUUh9FKqhV6H7JgE&#10;d2dDdjXx33cLhd7m8T5nkw/WiDt1vnGsYDZNQBCXTjdcKfg6H59fQfiArNE4JgUP8pBno6cNptr1&#10;/En3U6hEDGGfooI6hDaV0pc1WfRT1xJH7uI6iyHCrpK6wz6GWyPnSfIiLTYcG2psaV9TeT3drIJQ&#10;PMx705sPuzpsv/vFblkwtUpNxsN2DSLQEP7Ff+5Cx/nzN/h9Jl4g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p4swgAAANwAAAAPAAAAAAAAAAAAAAAAAJgCAABkcnMvZG93&#10;bnJldi54bWxQSwUGAAAAAAQABAD1AAAAhwMAAAAA&#10;">
                    <v:textbox>
                      <w:txbxContent>
                        <w:p w14:paraId="33FED180" w14:textId="77777777" w:rsidR="007432ED" w:rsidRPr="00400887" w:rsidRDefault="007432ED" w:rsidP="00B609BF">
                          <w:pPr>
                            <w:spacing w:before="0" w:line="240" w:lineRule="auto"/>
                            <w:jc w:val="center"/>
                            <w:rPr>
                              <w:rFonts w:ascii="Arial" w:hAnsi="Arial" w:cs="Arial"/>
                              <w:sz w:val="20"/>
                              <w:szCs w:val="20"/>
                            </w:rPr>
                          </w:pPr>
                          <w:r w:rsidRPr="00400887">
                            <w:rPr>
                              <w:rFonts w:ascii="Arial" w:hAnsi="Arial" w:cs="Arial"/>
                              <w:sz w:val="20"/>
                              <w:szCs w:val="20"/>
                            </w:rPr>
                            <w:t>5</w:t>
                          </w:r>
                        </w:p>
                      </w:txbxContent>
                    </v:textbox>
                  </v:shape>
                </v:group>
                <v:shape id="AutoShape 685" o:spid="_x0000_s1140" type="#_x0000_t120" style="position:absolute;left:6037;top:7340;width:52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2hbMQA&#10;AADcAAAADwAAAGRycy9kb3ducmV2LnhtbESPQWvCQBCF74L/YRmhN91YsUrqKra0ELwUbcHrkJ0m&#10;wd3ZkN2a+O87B8HbDO/Ne99sdoN36kpdbAIbmM8yUMRlsA1XBn6+P6drUDEhW3SBycCNIuy249EG&#10;cxt6PtL1lColIRxzNFCn1OZax7Imj3EWWmLRfkPnMcnaVdp22Eu4d/o5y160x4alocaW3msqL6c/&#10;byAVN3doevflVx/7c794WxZMrTFPk2H/CirRkB7m+3VhBX8h+PKMT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oWzEAAAA3AAAAA8AAAAAAAAAAAAAAAAAmAIAAGRycy9k&#10;b3ducmV2LnhtbFBLBQYAAAAABAAEAPUAAACJAwAAAAA=&#10;">
                  <v:textbox>
                    <w:txbxContent>
                      <w:p w14:paraId="15AB660D" w14:textId="77777777" w:rsidR="007432ED" w:rsidRPr="00400887" w:rsidRDefault="007432ED" w:rsidP="00FF0835">
                        <w:pPr>
                          <w:spacing w:before="0" w:after="0" w:line="240" w:lineRule="auto"/>
                          <w:rPr>
                            <w:rFonts w:ascii="Arial" w:hAnsi="Arial" w:cs="Arial"/>
                            <w:sz w:val="20"/>
                            <w:szCs w:val="20"/>
                          </w:rPr>
                        </w:pPr>
                        <w:r w:rsidRPr="00400887">
                          <w:rPr>
                            <w:rFonts w:ascii="Arial" w:hAnsi="Arial" w:cs="Arial"/>
                            <w:sz w:val="20"/>
                            <w:szCs w:val="20"/>
                          </w:rPr>
                          <w:t>6</w:t>
                        </w:r>
                      </w:p>
                    </w:txbxContent>
                  </v:textbox>
                </v:shape>
              </v:group>
            </w:pict>
          </mc:Fallback>
        </mc:AlternateContent>
      </w:r>
      <w:r w:rsidR="000D30E4" w:rsidRPr="00427E4A">
        <w:tab/>
      </w:r>
      <w:r w:rsidR="000D30E4" w:rsidRPr="00427E4A">
        <w:tab/>
      </w:r>
    </w:p>
    <w:p w14:paraId="245B9089" w14:textId="77777777" w:rsidR="000D30E4" w:rsidRPr="000C3971" w:rsidRDefault="000D30E4" w:rsidP="000D30E4">
      <w:pPr>
        <w:pStyle w:val="Telobesedila"/>
        <w:rPr>
          <w:sz w:val="22"/>
        </w:rPr>
      </w:pPr>
    </w:p>
    <w:p w14:paraId="67C4956F" w14:textId="77777777" w:rsidR="000D30E4" w:rsidRPr="000C3971" w:rsidRDefault="000D30E4" w:rsidP="000D30E4">
      <w:pPr>
        <w:pStyle w:val="Telobesedila"/>
        <w:rPr>
          <w:sz w:val="22"/>
        </w:rPr>
      </w:pPr>
    </w:p>
    <w:p w14:paraId="7BA5AFF8" w14:textId="77777777" w:rsidR="000D30E4" w:rsidRPr="000C3971" w:rsidRDefault="000D30E4" w:rsidP="000D30E4">
      <w:pPr>
        <w:pStyle w:val="Telobesedila"/>
        <w:rPr>
          <w:sz w:val="22"/>
        </w:rPr>
      </w:pPr>
    </w:p>
    <w:p w14:paraId="1E5CA579" w14:textId="77777777" w:rsidR="000D30E4" w:rsidRPr="000C3971" w:rsidRDefault="000D30E4" w:rsidP="000D30E4">
      <w:pPr>
        <w:pStyle w:val="Telobesedila"/>
        <w:rPr>
          <w:sz w:val="22"/>
        </w:rPr>
      </w:pPr>
    </w:p>
    <w:p w14:paraId="6344C77B" w14:textId="77777777" w:rsidR="000D30E4" w:rsidRPr="000C3971" w:rsidRDefault="000D30E4" w:rsidP="000D30E4">
      <w:pPr>
        <w:pStyle w:val="Telobesedila"/>
        <w:rPr>
          <w:sz w:val="22"/>
        </w:rPr>
      </w:pPr>
    </w:p>
    <w:p w14:paraId="60A5A02F" w14:textId="77777777" w:rsidR="000D30E4" w:rsidRPr="000C3971" w:rsidRDefault="000D30E4" w:rsidP="000D30E4">
      <w:pPr>
        <w:pStyle w:val="Telobesedila"/>
        <w:rPr>
          <w:sz w:val="22"/>
        </w:rPr>
      </w:pPr>
    </w:p>
    <w:p w14:paraId="4CFF177F" w14:textId="77777777" w:rsidR="000D30E4" w:rsidRPr="000C3971" w:rsidRDefault="000D30E4" w:rsidP="000D30E4">
      <w:pPr>
        <w:pStyle w:val="Telobesedila"/>
        <w:rPr>
          <w:sz w:val="22"/>
        </w:rPr>
      </w:pPr>
    </w:p>
    <w:p w14:paraId="7135369B" w14:textId="77777777" w:rsidR="000D30E4" w:rsidRPr="000C3971" w:rsidRDefault="000D30E4" w:rsidP="000D30E4">
      <w:pPr>
        <w:pStyle w:val="Telobesedila"/>
        <w:rPr>
          <w:rFonts w:ascii="Arial" w:hAnsi="Arial"/>
          <w:b/>
        </w:rPr>
      </w:pPr>
    </w:p>
    <w:p w14:paraId="217CBF7D" w14:textId="77777777" w:rsidR="00C50987" w:rsidRPr="005926F9" w:rsidRDefault="00C50987" w:rsidP="00C50987">
      <w:pPr>
        <w:pStyle w:val="Napis"/>
      </w:pPr>
      <w:bookmarkStart w:id="58" w:name="_Toc412106689"/>
      <w:r w:rsidRPr="005926F9">
        <w:t xml:space="preserve">Slika </w:t>
      </w:r>
      <w:r w:rsidR="006311ED">
        <w:fldChar w:fldCharType="begin"/>
      </w:r>
      <w:r w:rsidR="006311ED">
        <w:instrText xml:space="preserve"> SEQ Slika \* ARABIC </w:instrText>
      </w:r>
      <w:r w:rsidR="006311ED">
        <w:fldChar w:fldCharType="separate"/>
      </w:r>
      <w:r w:rsidR="00D00B6F">
        <w:rPr>
          <w:noProof/>
        </w:rPr>
        <w:t>4</w:t>
      </w:r>
      <w:r w:rsidR="006311ED">
        <w:rPr>
          <w:noProof/>
        </w:rPr>
        <w:fldChar w:fldCharType="end"/>
      </w:r>
      <w:r w:rsidRPr="005926F9">
        <w:t xml:space="preserve">: </w:t>
      </w:r>
      <w:r>
        <w:t>Sistem eNaročanja – glavne komponente</w:t>
      </w:r>
      <w:bookmarkEnd w:id="58"/>
    </w:p>
    <w:p w14:paraId="49CAD688" w14:textId="77777777" w:rsidR="000D30E4" w:rsidRPr="000C3971" w:rsidRDefault="000D30E4" w:rsidP="000D30E4">
      <w:pPr>
        <w:pStyle w:val="Telobesedila"/>
        <w:rPr>
          <w:rFonts w:ascii="Arial" w:hAnsi="Arial"/>
        </w:rPr>
      </w:pPr>
    </w:p>
    <w:p w14:paraId="0594FB1F" w14:textId="0D3F6686" w:rsidR="000D30E4" w:rsidRPr="000C3971" w:rsidRDefault="000D30E4" w:rsidP="00C50987">
      <w:pPr>
        <w:pStyle w:val="Naslov2"/>
      </w:pPr>
      <w:bookmarkStart w:id="59" w:name="_Toc367874775"/>
      <w:bookmarkStart w:id="60" w:name="_Toc369510536"/>
      <w:bookmarkStart w:id="61" w:name="_Toc412106649"/>
      <w:r w:rsidRPr="000C3971">
        <w:t>Predpogoji sistema eNaročanja</w:t>
      </w:r>
      <w:bookmarkEnd w:id="59"/>
      <w:bookmarkEnd w:id="60"/>
      <w:bookmarkEnd w:id="61"/>
    </w:p>
    <w:p w14:paraId="3F729453" w14:textId="77777777" w:rsidR="000D30E4" w:rsidRPr="00C50987" w:rsidRDefault="000D30E4" w:rsidP="00C50987">
      <w:r w:rsidRPr="00C50987">
        <w:t>Nujni pogoj za zagon sistema eNaročanja je implementacija procesov eČakalnega seznama, ki so opisani v tem dokumentu, s tem pa tudi povezovanje internih storitev in postopkov zdravstvene ustanove s storitvami iz centralnega šifranta VZS.</w:t>
      </w:r>
    </w:p>
    <w:p w14:paraId="29B1199B" w14:textId="77777777" w:rsidR="000D30E4" w:rsidRDefault="000D30E4" w:rsidP="00C50987">
      <w:r w:rsidRPr="00C50987">
        <w:t>Čeprav eČakalni seznami zbirajo informacije o vseh storitvah iz šifranta VZS, je eNaročanje možno samo za tiste storitve, ki so tako označene v šifrantu VZS.</w:t>
      </w:r>
    </w:p>
    <w:p w14:paraId="221C8F3C" w14:textId="439FD40C" w:rsidR="00F56036" w:rsidRPr="00ED17A5" w:rsidRDefault="00F56036" w:rsidP="00C50987">
      <w:r>
        <w:t xml:space="preserve">Zdravstvene ustanove morajo omogočiti dostop do svojih urnikov na tak način, da </w:t>
      </w:r>
      <w:r w:rsidRPr="000C3971">
        <w:t>ne</w:t>
      </w:r>
      <w:r>
        <w:t xml:space="preserve"> obstajajo</w:t>
      </w:r>
      <w:r w:rsidR="000C3971">
        <w:t xml:space="preserve"> ločeni čakalni seznami za paci</w:t>
      </w:r>
      <w:r>
        <w:t>ente, ki so se naročili osebno in za paciente, ki so se naročili preko eNaročanja.</w:t>
      </w:r>
      <w:r w:rsidR="00571DF7">
        <w:t xml:space="preserve"> Čakalne dobe za paciente, ki so se naročili osebno in za tiste, ki so se naročili preko eNaročanja, se ne smejo bistveno razlikovati.</w:t>
      </w:r>
    </w:p>
    <w:p w14:paraId="74512C5A" w14:textId="77777777" w:rsidR="000D30E4" w:rsidRPr="00427E4A" w:rsidRDefault="000D30E4" w:rsidP="000D30E4">
      <w:pPr>
        <w:pStyle w:val="Odstavekseznama"/>
        <w:spacing w:before="120" w:after="120"/>
        <w:ind w:left="2517"/>
        <w:rPr>
          <w:rFonts w:ascii="Arial" w:hAnsi="Arial" w:cs="Arial"/>
          <w:color w:val="000000"/>
          <w:sz w:val="20"/>
          <w:szCs w:val="20"/>
        </w:rPr>
      </w:pPr>
    </w:p>
    <w:p w14:paraId="691F80FD" w14:textId="77777777" w:rsidR="000D30E4" w:rsidRPr="000C3971" w:rsidRDefault="000D30E4" w:rsidP="00C50987">
      <w:pPr>
        <w:pStyle w:val="Naslov2"/>
      </w:pPr>
      <w:bookmarkStart w:id="62" w:name="_Toc369510537"/>
      <w:bookmarkStart w:id="63" w:name="_Toc412106650"/>
      <w:r w:rsidRPr="000C3971">
        <w:t>Izbira zdravstvene ustanove</w:t>
      </w:r>
      <w:bookmarkEnd w:id="62"/>
      <w:bookmarkEnd w:id="63"/>
    </w:p>
    <w:p w14:paraId="78A45355" w14:textId="77777777" w:rsidR="000D30E4" w:rsidRPr="00C50987" w:rsidRDefault="000D30E4" w:rsidP="00C50987">
      <w:r w:rsidRPr="00C50987">
        <w:t xml:space="preserve">V nadaljevanju je opisan prvi korak procesa eNaročanja - izbira želene zdravstvene ustanove. Proces izbire ustanove temelji na priklicu prvega prostega blok termina za želeno storitev iz šifranta VZS, ki ga sproži sistem, ki zahteva naročilo, bodisi prek centralne web aplikacije </w:t>
      </w:r>
      <w:r w:rsidRPr="00C50987">
        <w:lastRenderedPageBreak/>
        <w:t>bodisi prek podatkovnega vmesnika. V nadaljevanju sledi opis poslovnega procesa z vidika uporabe centralne web aplikacije za eNaročanje, proces v primeru uporabe podatkovnega vmesnika pa naj bi sledil temu opisanemu procesu, za kar pa so odgovorni ponudniki informacijskih rešitev pri napotovalcih.</w:t>
      </w:r>
    </w:p>
    <w:p w14:paraId="531DD385" w14:textId="6FE269DD" w:rsidR="000D30E4" w:rsidRPr="00C50987" w:rsidRDefault="000D30E4" w:rsidP="00C50987">
      <w:r w:rsidRPr="00C50987">
        <w:t xml:space="preserve">Uporabnik sistema eNaročanje zažene </w:t>
      </w:r>
      <w:r w:rsidR="00F56036">
        <w:t>spletno</w:t>
      </w:r>
      <w:r w:rsidR="00F56036" w:rsidRPr="00ED17A5">
        <w:t xml:space="preserve"> </w:t>
      </w:r>
      <w:r w:rsidRPr="00C50987">
        <w:t xml:space="preserve">aplikacijo, pri čemer se prenesejo ustrezni parametri. S tem se začne prvi korak procesa elektronskega naročanja pacienta: „Izbira zdravstvene ustanove“. Ključni podatki, ki so nujni za zagon </w:t>
      </w:r>
      <w:r w:rsidR="00F56036">
        <w:t>spletne</w:t>
      </w:r>
      <w:r w:rsidR="00F56036" w:rsidRPr="00ED17A5">
        <w:t xml:space="preserve"> </w:t>
      </w:r>
      <w:r w:rsidRPr="00C50987">
        <w:t xml:space="preserve">aplikacije, so identifikator pacienta in osebe, ki naroča, storitev iz šifranta VZS ter identifikator napotnice. Podatki se lahko razširijo tudi z regijo </w:t>
      </w:r>
      <w:r w:rsidR="00654A44">
        <w:t>in/ali uro, pred/po kateri</w:t>
      </w:r>
      <w:r w:rsidRPr="00C50987">
        <w:t xml:space="preserve"> naročilo ni zaželeno</w:t>
      </w:r>
      <w:r w:rsidR="00654A44">
        <w:t xml:space="preserve"> in</w:t>
      </w:r>
      <w:r w:rsidR="00654A44" w:rsidRPr="00C50987">
        <w:t xml:space="preserve"> datumom</w:t>
      </w:r>
      <w:r w:rsidR="00654A44">
        <w:t>,</w:t>
      </w:r>
      <w:r w:rsidR="00654A44" w:rsidRPr="00C50987">
        <w:t xml:space="preserve"> </w:t>
      </w:r>
      <w:r w:rsidR="00654A44">
        <w:t>pred katerim naročilo ni zaželeno</w:t>
      </w:r>
      <w:r w:rsidRPr="00C50987">
        <w:t xml:space="preserve">. Del podatkov, ki se posredujejo ob klicu sistema eNaročanja, lahko obstaja na dokumentu eNapotnica, posredovali pa se bodo tudi ločeno zaradi samostojnega delovanja sistema eNaročanja, t.j. dela neodvisno od sistema eNapotnice. Nabor podatkov, njihov format in </w:t>
      </w:r>
      <w:r w:rsidRPr="00ED17A5">
        <w:t>obvezn</w:t>
      </w:r>
      <w:r w:rsidR="00F56036">
        <w:t>a prisotnost</w:t>
      </w:r>
      <w:r w:rsidRPr="00C50987">
        <w:t xml:space="preserve"> bodo točno opredeljeni v tehnični dokumentaciji.</w:t>
      </w:r>
    </w:p>
    <w:p w14:paraId="3A488808" w14:textId="3610681A" w:rsidR="000D30E4" w:rsidRPr="00C50987" w:rsidRDefault="000D30E4" w:rsidP="00C50987">
      <w:r w:rsidRPr="00C50987">
        <w:t>V tem koraku procesa naročanja ne pride do neposredne komunikacije z zdravstvenimi ustanovami, ampak se uporabijo podatki, zbrani ob priklicu prvega prostega termina in prvega prostega blok termina v modulu eČakalni seznami. Centralni sistem v modulu eČakalni seznam na osnovi poslanih parametrov preveri</w:t>
      </w:r>
      <w:r w:rsidR="00F56036">
        <w:t>,</w:t>
      </w:r>
      <w:r w:rsidRPr="00C50987">
        <w:t xml:space="preserve"> katere zdravstvene ustanove izvajajo zahtevano zdravstveno storitev</w:t>
      </w:r>
      <w:r w:rsidR="00F56036">
        <w:t>,</w:t>
      </w:r>
      <w:r w:rsidRPr="00C50987">
        <w:t xml:space="preserve"> ter prikaže seznam takšnih ustanov. Ustanove so razvrščene tako, da so na vrhu seznama ustanove z najzgodnejšim terminom za izvedbo storitve. S tem se zmanjša obremenitev zdravstvenih ustanov, kjer so čakalne dobe najdaljše. Na začetku so prikazane samo ustanove v statistični regiji zdravstvene ustanove, ki naroča pacienta (ali v regiji samega pacienta). Ob izbiri možnosti "Prikaži vse zdravstvene ustanove" se bodo prikazale vse zdravstvene ustanove v Republiki Sloveniji, ki izvajajo zahtevano zdravstveno storitev.</w:t>
      </w:r>
    </w:p>
    <w:p w14:paraId="0B977845" w14:textId="77777777" w:rsidR="000D30E4" w:rsidRPr="00C50987" w:rsidRDefault="000D30E4" w:rsidP="00C50987">
      <w:r w:rsidRPr="00C50987">
        <w:t>Poleg zdravstvenih ustanov, ki imajo termine za naročanje oz. možnost neposrednega vpisa pacientov v urnik zdravstvene ustanove, bodo prikazane tudi tiste zdravstvene ustanove, ki pošljejo odgovor „Sprejemamo predprijave”, skupaj s pričakovanim terminom, kakor tudi zdravstvene ustanove s prostim sprejemom. Za ustanove s prostim sprejemom ne bo mogoče nadaljevati z naslednjim korakom eNaročanja, ampak se bo ob izbiri takšne ustanove prikazalo sporočilo, ki pacienta napoti k prihodu med delovnim časom ambulante.</w:t>
      </w:r>
    </w:p>
    <w:p w14:paraId="4CEDAEFB" w14:textId="43AA2E81" w:rsidR="000D30E4" w:rsidRPr="00C50987" w:rsidRDefault="008600CF" w:rsidP="00C50987">
      <w:r>
        <w:rPr>
          <w:noProof/>
        </w:rPr>
        <mc:AlternateContent>
          <mc:Choice Requires="wpg">
            <w:drawing>
              <wp:anchor distT="0" distB="0" distL="114300" distR="114300" simplePos="0" relativeHeight="251638784" behindDoc="0" locked="0" layoutInCell="1" allowOverlap="1" wp14:anchorId="2C80EFA3" wp14:editId="40029F0F">
                <wp:simplePos x="0" y="0"/>
                <wp:positionH relativeFrom="column">
                  <wp:posOffset>272762</wp:posOffset>
                </wp:positionH>
                <wp:positionV relativeFrom="paragraph">
                  <wp:posOffset>227030</wp:posOffset>
                </wp:positionV>
                <wp:extent cx="5466080" cy="1965325"/>
                <wp:effectExtent l="0" t="0" r="20320" b="15875"/>
                <wp:wrapNone/>
                <wp:docPr id="96"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080" cy="1965325"/>
                          <a:chOff x="1844" y="11616"/>
                          <a:chExt cx="8608" cy="3095"/>
                        </a:xfrm>
                      </wpg:grpSpPr>
                      <wps:wsp>
                        <wps:cNvPr id="97" name="Text Box 690"/>
                        <wps:cNvSpPr txBox="1">
                          <a:spLocks noChangeArrowheads="1"/>
                        </wps:cNvSpPr>
                        <wps:spPr bwMode="auto">
                          <a:xfrm>
                            <a:off x="3878" y="12195"/>
                            <a:ext cx="884"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CCCCE" w14:textId="77777777" w:rsidR="007432ED" w:rsidRPr="00B52801" w:rsidRDefault="007432ED" w:rsidP="009B1BE2">
                              <w:pPr>
                                <w:spacing w:before="0"/>
                                <w:jc w:val="center"/>
                                <w:rPr>
                                  <w:rFonts w:ascii="Arial" w:hAnsi="Arial" w:cs="Arial"/>
                                  <w:sz w:val="20"/>
                                  <w:szCs w:val="20"/>
                                </w:rPr>
                              </w:pPr>
                              <w:r w:rsidRPr="00B52801">
                                <w:rPr>
                                  <w:rFonts w:ascii="Arial" w:hAnsi="Arial" w:cs="Arial"/>
                                  <w:sz w:val="20"/>
                                  <w:szCs w:val="20"/>
                                </w:rPr>
                                <w:t>a</w:t>
                              </w:r>
                            </w:p>
                          </w:txbxContent>
                        </wps:txbx>
                        <wps:bodyPr rot="0" vert="horz" wrap="square" lIns="91440" tIns="45720" rIns="91440" bIns="45720" anchor="t" anchorCtr="0" upright="1">
                          <a:noAutofit/>
                        </wps:bodyPr>
                      </wps:wsp>
                      <wps:wsp>
                        <wps:cNvPr id="98" name="AutoShape 691"/>
                        <wps:cNvCnPr>
                          <a:cxnSpLocks noChangeShapeType="1"/>
                        </wps:cNvCnPr>
                        <wps:spPr bwMode="auto">
                          <a:xfrm>
                            <a:off x="3319" y="12521"/>
                            <a:ext cx="21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9" name="Group 231"/>
                        <wpg:cNvGrpSpPr>
                          <a:grpSpLocks/>
                        </wpg:cNvGrpSpPr>
                        <wpg:grpSpPr bwMode="auto">
                          <a:xfrm>
                            <a:off x="1844" y="11616"/>
                            <a:ext cx="8608" cy="3095"/>
                            <a:chOff x="2249" y="11646"/>
                            <a:chExt cx="8608" cy="3095"/>
                          </a:xfrm>
                        </wpg:grpSpPr>
                        <wpg:grpSp>
                          <wpg:cNvPr id="100" name="Group 831"/>
                          <wpg:cNvGrpSpPr>
                            <a:grpSpLocks/>
                          </wpg:cNvGrpSpPr>
                          <wpg:grpSpPr bwMode="auto">
                            <a:xfrm>
                              <a:off x="9457" y="11851"/>
                              <a:ext cx="1400" cy="2725"/>
                              <a:chOff x="9120" y="9577"/>
                              <a:chExt cx="1400" cy="2725"/>
                            </a:xfrm>
                          </wpg:grpSpPr>
                          <wps:wsp>
                            <wps:cNvPr id="101" name="AutoShape 686"/>
                            <wps:cNvSpPr>
                              <a:spLocks noChangeArrowheads="1"/>
                            </wps:cNvSpPr>
                            <wps:spPr bwMode="auto">
                              <a:xfrm>
                                <a:off x="9120" y="9577"/>
                                <a:ext cx="1400" cy="700"/>
                              </a:xfrm>
                              <a:prstGeom prst="flowChartMagneticDisk">
                                <a:avLst/>
                              </a:prstGeom>
                              <a:solidFill>
                                <a:srgbClr val="FFFFFF"/>
                              </a:solidFill>
                              <a:ln w="9525">
                                <a:solidFill>
                                  <a:srgbClr val="000000"/>
                                </a:solidFill>
                                <a:round/>
                                <a:headEnd/>
                                <a:tailEnd/>
                              </a:ln>
                            </wps:spPr>
                            <wps:txbx>
                              <w:txbxContent>
                                <w:p w14:paraId="1BF46FA4" w14:textId="77777777" w:rsidR="007432ED" w:rsidRPr="00B52801" w:rsidRDefault="007432ED" w:rsidP="008600CF">
                                  <w:pPr>
                                    <w:spacing w:before="0" w:after="100" w:afterAutospacing="1" w:line="240" w:lineRule="auto"/>
                                    <w:jc w:val="center"/>
                                    <w:rPr>
                                      <w:rFonts w:ascii="Arial" w:hAnsi="Arial" w:cs="Arial"/>
                                      <w:sz w:val="20"/>
                                      <w:szCs w:val="20"/>
                                    </w:rPr>
                                  </w:pPr>
                                  <w:r w:rsidRPr="00B52801">
                                    <w:rPr>
                                      <w:rFonts w:ascii="Arial" w:hAnsi="Arial" w:cs="Arial"/>
                                      <w:sz w:val="20"/>
                                      <w:szCs w:val="20"/>
                                    </w:rPr>
                                    <w:t>BSN</w:t>
                                  </w:r>
                                </w:p>
                              </w:txbxContent>
                            </wps:txbx>
                            <wps:bodyPr rot="0" vert="horz" wrap="square" lIns="91440" tIns="45720" rIns="91440" bIns="45720" anchor="t" anchorCtr="0" upright="1">
                              <a:noAutofit/>
                            </wps:bodyPr>
                          </wps:wsp>
                          <wps:wsp>
                            <wps:cNvPr id="102" name="AutoShape 692"/>
                            <wps:cNvSpPr>
                              <a:spLocks noChangeArrowheads="1"/>
                            </wps:cNvSpPr>
                            <wps:spPr bwMode="auto">
                              <a:xfrm>
                                <a:off x="9120" y="10277"/>
                                <a:ext cx="1400" cy="712"/>
                              </a:xfrm>
                              <a:prstGeom prst="flowChartMagneticDisk">
                                <a:avLst/>
                              </a:prstGeom>
                              <a:solidFill>
                                <a:srgbClr val="FFFFFF"/>
                              </a:solidFill>
                              <a:ln w="9525">
                                <a:solidFill>
                                  <a:srgbClr val="000000"/>
                                </a:solidFill>
                                <a:round/>
                                <a:headEnd/>
                                <a:tailEnd/>
                              </a:ln>
                            </wps:spPr>
                            <wps:txbx>
                              <w:txbxContent>
                                <w:p w14:paraId="3BC24895" w14:textId="77777777" w:rsidR="007432ED" w:rsidRPr="00B52801" w:rsidRDefault="007432ED" w:rsidP="00B609BF">
                                  <w:pPr>
                                    <w:spacing w:before="0" w:after="0" w:line="240" w:lineRule="auto"/>
                                    <w:jc w:val="center"/>
                                    <w:rPr>
                                      <w:rFonts w:ascii="Arial" w:hAnsi="Arial" w:cs="Arial"/>
                                      <w:sz w:val="20"/>
                                      <w:szCs w:val="20"/>
                                    </w:rPr>
                                  </w:pPr>
                                  <w:r w:rsidRPr="00B52801">
                                    <w:rPr>
                                      <w:rFonts w:ascii="Arial" w:hAnsi="Arial" w:cs="Arial"/>
                                      <w:sz w:val="20"/>
                                      <w:szCs w:val="20"/>
                                    </w:rPr>
                                    <w:t>BSN</w:t>
                                  </w:r>
                                </w:p>
                              </w:txbxContent>
                            </wps:txbx>
                            <wps:bodyPr rot="0" vert="horz" wrap="square" lIns="91440" tIns="45720" rIns="91440" bIns="45720" anchor="t" anchorCtr="0" upright="1">
                              <a:noAutofit/>
                            </wps:bodyPr>
                          </wps:wsp>
                          <wps:wsp>
                            <wps:cNvPr id="103" name="AutoShape 693"/>
                            <wps:cNvSpPr>
                              <a:spLocks noChangeArrowheads="1"/>
                            </wps:cNvSpPr>
                            <wps:spPr bwMode="auto">
                              <a:xfrm>
                                <a:off x="9120" y="10989"/>
                                <a:ext cx="1400" cy="699"/>
                              </a:xfrm>
                              <a:prstGeom prst="flowChartMagneticDisk">
                                <a:avLst/>
                              </a:prstGeom>
                              <a:solidFill>
                                <a:srgbClr val="FFFFFF"/>
                              </a:solidFill>
                              <a:ln w="9525">
                                <a:solidFill>
                                  <a:srgbClr val="000000"/>
                                </a:solidFill>
                                <a:round/>
                                <a:headEnd/>
                                <a:tailEnd/>
                              </a:ln>
                            </wps:spPr>
                            <wps:txbx>
                              <w:txbxContent>
                                <w:p w14:paraId="43AD0D81" w14:textId="77777777" w:rsidR="007432ED" w:rsidRPr="00B52801" w:rsidRDefault="007432ED" w:rsidP="008600CF">
                                  <w:pPr>
                                    <w:spacing w:before="0" w:after="100" w:afterAutospacing="1" w:line="240" w:lineRule="auto"/>
                                    <w:jc w:val="center"/>
                                    <w:rPr>
                                      <w:rFonts w:ascii="Arial" w:hAnsi="Arial" w:cs="Arial"/>
                                      <w:sz w:val="20"/>
                                      <w:szCs w:val="20"/>
                                    </w:rPr>
                                  </w:pPr>
                                  <w:r w:rsidRPr="00B52801">
                                    <w:rPr>
                                      <w:rFonts w:ascii="Arial" w:hAnsi="Arial" w:cs="Arial"/>
                                      <w:sz w:val="20"/>
                                      <w:szCs w:val="20"/>
                                    </w:rPr>
                                    <w:t>BSN</w:t>
                                  </w:r>
                                </w:p>
                              </w:txbxContent>
                            </wps:txbx>
                            <wps:bodyPr rot="0" vert="horz" wrap="square" lIns="91440" tIns="45720" rIns="91440" bIns="45720" anchor="t" anchorCtr="0" upright="1">
                              <a:noAutofit/>
                            </wps:bodyPr>
                          </wps:wsp>
                          <wps:wsp>
                            <wps:cNvPr id="104" name="Text Box 698"/>
                            <wps:cNvSpPr txBox="1">
                              <a:spLocks noChangeArrowheads="1"/>
                            </wps:cNvSpPr>
                            <wps:spPr bwMode="auto">
                              <a:xfrm>
                                <a:off x="9267" y="11900"/>
                                <a:ext cx="1132"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0A15F" w14:textId="77777777" w:rsidR="007432ED" w:rsidRPr="00B52801" w:rsidRDefault="007432ED" w:rsidP="000D30E4">
                                  <w:pPr>
                                    <w:jc w:val="center"/>
                                    <w:rPr>
                                      <w:rFonts w:ascii="Arial" w:hAnsi="Arial" w:cs="Arial"/>
                                      <w:sz w:val="20"/>
                                      <w:szCs w:val="20"/>
                                    </w:rPr>
                                  </w:pPr>
                                  <w:r w:rsidRPr="00B52801">
                                    <w:rPr>
                                      <w:rFonts w:ascii="Arial" w:hAnsi="Arial" w:cs="Arial"/>
                                      <w:sz w:val="20"/>
                                      <w:szCs w:val="20"/>
                                    </w:rPr>
                                    <w:t>…</w:t>
                                  </w:r>
                                </w:p>
                              </w:txbxContent>
                            </wps:txbx>
                            <wps:bodyPr rot="0" vert="horz" wrap="square" lIns="91440" tIns="45720" rIns="91440" bIns="45720" anchor="t" anchorCtr="0" upright="1">
                              <a:noAutofit/>
                            </wps:bodyPr>
                          </wps:wsp>
                        </wpg:grpSp>
                        <wpg:grpSp>
                          <wpg:cNvPr id="105" name="Group 230"/>
                          <wpg:cNvGrpSpPr>
                            <a:grpSpLocks/>
                          </wpg:cNvGrpSpPr>
                          <wpg:grpSpPr bwMode="auto">
                            <a:xfrm>
                              <a:off x="2249" y="11646"/>
                              <a:ext cx="6030" cy="3095"/>
                              <a:chOff x="2249" y="11646"/>
                              <a:chExt cx="6030" cy="3095"/>
                            </a:xfrm>
                          </wpg:grpSpPr>
                          <wps:wsp>
                            <wps:cNvPr id="106" name="AutoShape 687"/>
                            <wps:cNvSpPr>
                              <a:spLocks noChangeArrowheads="1"/>
                            </wps:cNvSpPr>
                            <wps:spPr bwMode="auto">
                              <a:xfrm>
                                <a:off x="2249" y="11756"/>
                                <a:ext cx="1496" cy="2314"/>
                              </a:xfrm>
                              <a:prstGeom prst="flowChartMagneticDisk">
                                <a:avLst/>
                              </a:prstGeom>
                              <a:solidFill>
                                <a:srgbClr val="FFFFFF"/>
                              </a:solidFill>
                              <a:ln w="9525">
                                <a:solidFill>
                                  <a:srgbClr val="000000"/>
                                </a:solidFill>
                                <a:round/>
                                <a:headEnd/>
                                <a:tailEnd/>
                              </a:ln>
                            </wps:spPr>
                            <wps:txbx>
                              <w:txbxContent>
                                <w:p w14:paraId="00DB8290" w14:textId="77777777" w:rsidR="007432ED" w:rsidRPr="00B52801" w:rsidRDefault="007432ED" w:rsidP="000D30E4">
                                  <w:pPr>
                                    <w:rPr>
                                      <w:rFonts w:ascii="Arial" w:hAnsi="Arial" w:cs="Arial"/>
                                      <w:sz w:val="20"/>
                                      <w:szCs w:val="20"/>
                                    </w:rPr>
                                  </w:pPr>
                                </w:p>
                                <w:p w14:paraId="002C7FB2" w14:textId="77777777" w:rsidR="007432ED" w:rsidRPr="00B52801" w:rsidRDefault="007432ED" w:rsidP="00B36AC4">
                                  <w:pPr>
                                    <w:spacing w:before="0" w:line="240" w:lineRule="auto"/>
                                    <w:jc w:val="center"/>
                                    <w:rPr>
                                      <w:rFonts w:ascii="Arial" w:hAnsi="Arial" w:cs="Arial"/>
                                      <w:sz w:val="20"/>
                                      <w:szCs w:val="20"/>
                                    </w:rPr>
                                  </w:pPr>
                                  <w:r w:rsidRPr="00B52801">
                                    <w:rPr>
                                      <w:rFonts w:ascii="Arial" w:hAnsi="Arial" w:cs="Arial"/>
                                      <w:sz w:val="20"/>
                                      <w:szCs w:val="20"/>
                                    </w:rPr>
                                    <w:t>Naročevalec</w:t>
                                  </w:r>
                                </w:p>
                              </w:txbxContent>
                            </wps:txbx>
                            <wps:bodyPr rot="0" vert="horz" wrap="square" lIns="91440" tIns="45720" rIns="91440" bIns="45720" anchor="t" anchorCtr="0" upright="1">
                              <a:noAutofit/>
                            </wps:bodyPr>
                          </wps:wsp>
                          <wps:wsp>
                            <wps:cNvPr id="107" name="AutoShape 688"/>
                            <wps:cNvSpPr>
                              <a:spLocks noChangeArrowheads="1"/>
                            </wps:cNvSpPr>
                            <wps:spPr bwMode="auto">
                              <a:xfrm>
                                <a:off x="5902" y="13061"/>
                                <a:ext cx="2377" cy="1680"/>
                              </a:xfrm>
                              <a:prstGeom prst="flowChartMagneticDisk">
                                <a:avLst/>
                              </a:prstGeom>
                              <a:solidFill>
                                <a:srgbClr val="D8D8D8"/>
                              </a:solidFill>
                              <a:ln w="9525">
                                <a:solidFill>
                                  <a:srgbClr val="000000"/>
                                </a:solidFill>
                                <a:round/>
                                <a:headEnd/>
                                <a:tailEnd/>
                              </a:ln>
                            </wps:spPr>
                            <wps:txbx>
                              <w:txbxContent>
                                <w:p w14:paraId="0C9B0D0A" w14:textId="77777777" w:rsidR="007432ED" w:rsidRPr="00B52801" w:rsidRDefault="007432ED" w:rsidP="000A0961">
                                  <w:pPr>
                                    <w:spacing w:before="0" w:after="0" w:line="240" w:lineRule="auto"/>
                                    <w:jc w:val="center"/>
                                    <w:rPr>
                                      <w:rFonts w:ascii="Arial" w:hAnsi="Arial" w:cs="Arial"/>
                                      <w:sz w:val="20"/>
                                      <w:szCs w:val="20"/>
                                    </w:rPr>
                                  </w:pPr>
                                </w:p>
                                <w:p w14:paraId="334FF6E6" w14:textId="77777777" w:rsidR="007432ED" w:rsidRPr="00B52801" w:rsidRDefault="007432ED" w:rsidP="000A0961">
                                  <w:pPr>
                                    <w:spacing w:before="0" w:after="0" w:line="240" w:lineRule="auto"/>
                                    <w:jc w:val="center"/>
                                    <w:rPr>
                                      <w:rFonts w:ascii="Arial" w:hAnsi="Arial" w:cs="Arial"/>
                                      <w:sz w:val="20"/>
                                      <w:szCs w:val="20"/>
                                    </w:rPr>
                                  </w:pPr>
                                  <w:r w:rsidRPr="00B52801">
                                    <w:rPr>
                                      <w:rFonts w:ascii="Arial" w:hAnsi="Arial" w:cs="Arial"/>
                                      <w:sz w:val="20"/>
                                      <w:szCs w:val="20"/>
                                    </w:rPr>
                                    <w:t>eNapotnica</w:t>
                                  </w:r>
                                </w:p>
                                <w:p w14:paraId="1DBFAD39" w14:textId="77777777" w:rsidR="007432ED" w:rsidRPr="00B52801" w:rsidRDefault="007432ED" w:rsidP="000A0961">
                                  <w:pPr>
                                    <w:spacing w:before="0" w:after="0" w:line="240" w:lineRule="auto"/>
                                    <w:jc w:val="center"/>
                                    <w:rPr>
                                      <w:rFonts w:ascii="Arial" w:hAnsi="Arial" w:cs="Arial"/>
                                      <w:sz w:val="20"/>
                                      <w:szCs w:val="20"/>
                                    </w:rPr>
                                  </w:pPr>
                                  <w:r w:rsidRPr="00B52801">
                                    <w:rPr>
                                      <w:rFonts w:ascii="Arial" w:hAnsi="Arial" w:cs="Arial"/>
                                      <w:sz w:val="20"/>
                                      <w:szCs w:val="20"/>
                                    </w:rPr>
                                    <w:t>eSeznami</w:t>
                                  </w:r>
                                </w:p>
                              </w:txbxContent>
                            </wps:txbx>
                            <wps:bodyPr rot="0" vert="horz" wrap="square" lIns="91440" tIns="45720" rIns="91440" bIns="45720" anchor="t" anchorCtr="0" upright="1">
                              <a:noAutofit/>
                            </wps:bodyPr>
                          </wps:wsp>
                          <wps:wsp>
                            <wps:cNvPr id="108" name="AutoShape 689"/>
                            <wps:cNvSpPr>
                              <a:spLocks noChangeArrowheads="1"/>
                            </wps:cNvSpPr>
                            <wps:spPr bwMode="auto">
                              <a:xfrm>
                                <a:off x="5902" y="11646"/>
                                <a:ext cx="2377" cy="2105"/>
                              </a:xfrm>
                              <a:prstGeom prst="flowChartMagneticDisk">
                                <a:avLst/>
                              </a:prstGeom>
                              <a:solidFill>
                                <a:srgbClr val="FFFFFF"/>
                              </a:solidFill>
                              <a:ln w="9525">
                                <a:solidFill>
                                  <a:srgbClr val="000000"/>
                                </a:solidFill>
                                <a:round/>
                                <a:headEnd/>
                                <a:tailEnd/>
                              </a:ln>
                            </wps:spPr>
                            <wps:txbx>
                              <w:txbxContent>
                                <w:p w14:paraId="0D33D559" w14:textId="77777777" w:rsidR="007432ED" w:rsidRPr="00B52801" w:rsidRDefault="007432ED" w:rsidP="000D30E4">
                                  <w:pPr>
                                    <w:rPr>
                                      <w:rFonts w:ascii="Arial" w:hAnsi="Arial" w:cs="Arial"/>
                                      <w:sz w:val="20"/>
                                      <w:szCs w:val="20"/>
                                    </w:rPr>
                                  </w:pPr>
                                </w:p>
                                <w:p w14:paraId="188C7AB2" w14:textId="77777777" w:rsidR="007432ED" w:rsidRPr="00B52801" w:rsidRDefault="007432ED" w:rsidP="000D30E4">
                                  <w:pPr>
                                    <w:jc w:val="center"/>
                                    <w:rPr>
                                      <w:rFonts w:ascii="Arial" w:hAnsi="Arial" w:cs="Arial"/>
                                      <w:sz w:val="20"/>
                                      <w:szCs w:val="20"/>
                                    </w:rPr>
                                  </w:pPr>
                                  <w:r w:rsidRPr="00B52801">
                                    <w:rPr>
                                      <w:rFonts w:ascii="Arial" w:hAnsi="Arial" w:cs="Arial"/>
                                      <w:sz w:val="20"/>
                                      <w:szCs w:val="20"/>
                                    </w:rPr>
                                    <w:t>CKS</w:t>
                                  </w:r>
                                </w:p>
                              </w:txbxContent>
                            </wps:txbx>
                            <wps:bodyPr rot="0" vert="horz" wrap="square" lIns="91440" tIns="45720" rIns="91440" bIns="45720" anchor="t" anchorCtr="0" upright="1">
                              <a:noAutofit/>
                            </wps:bodyPr>
                          </wps:wsp>
                          <wps:wsp>
                            <wps:cNvPr id="109" name="AutoShape 694"/>
                            <wps:cNvCnPr>
                              <a:cxnSpLocks noChangeShapeType="1"/>
                            </wps:cNvCnPr>
                            <wps:spPr bwMode="auto">
                              <a:xfrm rot="16200000">
                                <a:off x="7277" y="13710"/>
                                <a:ext cx="9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695"/>
                            <wps:cNvCnPr>
                              <a:cxnSpLocks noChangeShapeType="1"/>
                            </wps:cNvCnPr>
                            <wps:spPr bwMode="auto">
                              <a:xfrm rot="5400000">
                                <a:off x="6040" y="13695"/>
                                <a:ext cx="8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Text Box 699"/>
                            <wps:cNvSpPr txBox="1">
                              <a:spLocks noChangeArrowheads="1"/>
                            </wps:cNvSpPr>
                            <wps:spPr bwMode="auto">
                              <a:xfrm>
                                <a:off x="2389" y="14139"/>
                                <a:ext cx="1188"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FED39" w14:textId="77777777" w:rsidR="007432ED" w:rsidRPr="00B52801" w:rsidRDefault="007432ED" w:rsidP="000D30E4">
                                  <w:pPr>
                                    <w:jc w:val="center"/>
                                    <w:rPr>
                                      <w:rFonts w:ascii="Arial" w:hAnsi="Arial" w:cs="Arial"/>
                                      <w:sz w:val="20"/>
                                      <w:szCs w:val="20"/>
                                    </w:rPr>
                                  </w:pPr>
                                  <w:r w:rsidRPr="00B52801">
                                    <w:rPr>
                                      <w:rFonts w:ascii="Arial" w:hAnsi="Arial" w:cs="Arial"/>
                                      <w:sz w:val="20"/>
                                      <w:szCs w:val="20"/>
                                    </w:rPr>
                                    <w:t>…</w:t>
                                  </w:r>
                                </w:p>
                              </w:txbxContent>
                            </wps:txbx>
                            <wps:bodyPr rot="0" vert="horz" wrap="square" lIns="91440" tIns="45720" rIns="91440" bIns="45720" anchor="t" anchorCtr="0" upright="1">
                              <a:noAutofit/>
                            </wps:bodyPr>
                          </wps:wsp>
                        </wpg:grpSp>
                        <wps:wsp>
                          <wps:cNvPr id="112" name="Text Box 696"/>
                          <wps:cNvSpPr txBox="1">
                            <a:spLocks noChangeArrowheads="1"/>
                          </wps:cNvSpPr>
                          <wps:spPr bwMode="auto">
                            <a:xfrm>
                              <a:off x="6502" y="13312"/>
                              <a:ext cx="443"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324EC" w14:textId="77777777" w:rsidR="007432ED" w:rsidRPr="00B52801" w:rsidRDefault="007432ED" w:rsidP="009B1BE2">
                                <w:pPr>
                                  <w:spacing w:before="0"/>
                                  <w:rPr>
                                    <w:rFonts w:ascii="Arial" w:hAnsi="Arial" w:cs="Arial"/>
                                    <w:sz w:val="20"/>
                                    <w:szCs w:val="20"/>
                                  </w:rPr>
                                </w:pPr>
                                <w:r w:rsidRPr="00B52801">
                                  <w:rPr>
                                    <w:rFonts w:ascii="Arial" w:hAnsi="Arial" w:cs="Arial"/>
                                    <w:sz w:val="20"/>
                                    <w:szCs w:val="20"/>
                                  </w:rPr>
                                  <w:t>b</w:t>
                                </w:r>
                              </w:p>
                            </w:txbxContent>
                          </wps:txbx>
                          <wps:bodyPr rot="0" vert="horz" wrap="square" lIns="91440" tIns="45720" rIns="91440" bIns="45720" anchor="t" anchorCtr="0" upright="1">
                            <a:noAutofit/>
                          </wps:bodyPr>
                        </wps:wsp>
                        <wps:wsp>
                          <wps:cNvPr id="113" name="Text Box 690"/>
                          <wps:cNvSpPr txBox="1">
                            <a:spLocks noChangeArrowheads="1"/>
                          </wps:cNvSpPr>
                          <wps:spPr bwMode="auto">
                            <a:xfrm>
                              <a:off x="7317" y="13290"/>
                              <a:ext cx="363"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EA714" w14:textId="77777777" w:rsidR="007432ED" w:rsidRPr="00B52801" w:rsidRDefault="007432ED" w:rsidP="000A0961">
                                <w:pPr>
                                  <w:spacing w:before="0"/>
                                  <w:jc w:val="center"/>
                                  <w:rPr>
                                    <w:rFonts w:ascii="Arial" w:hAnsi="Arial" w:cs="Arial"/>
                                    <w:sz w:val="20"/>
                                    <w:szCs w:val="20"/>
                                  </w:rPr>
                                </w:pPr>
                                <w:r w:rsidRPr="00B52801">
                                  <w:rPr>
                                    <w:rFonts w:ascii="Arial" w:hAnsi="Arial" w:cs="Arial"/>
                                    <w:sz w:val="20"/>
                                    <w:szCs w:val="20"/>
                                  </w:rP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80EFA3" id="Group 233" o:spid="_x0000_s1141" style="position:absolute;left:0;text-align:left;margin-left:21.5pt;margin-top:17.9pt;width:430.4pt;height:154.75pt;z-index:251638784;mso-position-horizontal-relative:text;mso-position-vertical-relative:text" coordorigin="1844,11616" coordsize="8608,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">
                <v:shape id="Text Box 690" o:spid="_x0000_s1142" type="#_x0000_t202" style="position:absolute;left:3878;top:12195;width:88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gU8MA&#10;AADbAAAADwAAAGRycy9kb3ducmV2LnhtbESP0WrCQBRE3wX/YbmFvohulJrU1FW00JJXNR9wzV6T&#10;0OzdkF1N8vfdQsHHYWbOMNv9YBrxoM7VlhUsFxEI4sLqmksF+eVr/g7CeWSNjWVSMJKD/W462WKq&#10;bc8nepx9KQKEXYoKKu/bVEpXVGTQLWxLHLyb7Qz6ILtS6g77ADeNXEVRLA3WHBYqbOmzouLnfDcK&#10;blk/W2/6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gU8MAAADbAAAADwAAAAAAAAAAAAAAAACYAgAAZHJzL2Rv&#10;d25yZXYueG1sUEsFBgAAAAAEAAQA9QAAAIgDAAAAAA==&#10;" stroked="f">
                  <v:textbox>
                    <w:txbxContent>
                      <w:p w14:paraId="47DCCCCE" w14:textId="77777777" w:rsidR="007432ED" w:rsidRPr="00B52801" w:rsidRDefault="007432ED" w:rsidP="009B1BE2">
                        <w:pPr>
                          <w:spacing w:before="0"/>
                          <w:jc w:val="center"/>
                          <w:rPr>
                            <w:rFonts w:ascii="Arial" w:hAnsi="Arial" w:cs="Arial"/>
                            <w:sz w:val="20"/>
                            <w:szCs w:val="20"/>
                          </w:rPr>
                        </w:pPr>
                        <w:r w:rsidRPr="00B52801">
                          <w:rPr>
                            <w:rFonts w:ascii="Arial" w:hAnsi="Arial" w:cs="Arial"/>
                            <w:sz w:val="20"/>
                            <w:szCs w:val="20"/>
                          </w:rPr>
                          <w:t>a</w:t>
                        </w:r>
                      </w:p>
                    </w:txbxContent>
                  </v:textbox>
                </v:shape>
                <v:shape id="AutoShape 691" o:spid="_x0000_s1143" type="#_x0000_t32" style="position:absolute;left:3319;top:12521;width:21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group id="Group 231" o:spid="_x0000_s1144" style="position:absolute;left:1844;top:11616;width:8608;height:3095" coordorigin="2249,11646" coordsize="8608,3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831" o:spid="_x0000_s1145" style="position:absolute;left:9457;top:11851;width:1400;height:2725" coordorigin="9120,9577" coordsize="1400,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AutoShape 686" o:spid="_x0000_s1146" type="#_x0000_t132" style="position:absolute;left:9120;top:9577;width:14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2LcQA&#10;AADcAAAADwAAAGRycy9kb3ducmV2LnhtbERPTWvCQBC9C/6HZQQvUjfxUJqYjYhS6aWgtiLehuw0&#10;Cc3OptnVpP/eFQq9zeN9TrYaTCNu1LnasoJ4HoEgLqyuuVTw+fH69ALCeWSNjWVS8EsOVvl4lGGq&#10;bc8Huh19KUIIuxQVVN63qZSuqMigm9uWOHBftjPoA+xKqTvsQ7hp5CKKnqXBmkNDhS1tKiq+j1ej&#10;4PKe7C7DNpmdr/anXyTb0/4Ux0pNJ8N6CcLT4P/Ff+43HeZHMTyeCR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Zti3EAAAA3AAAAA8AAAAAAAAAAAAAAAAAmAIAAGRycy9k&#10;b3ducmV2LnhtbFBLBQYAAAAABAAEAPUAAACJAwAAAAA=&#10;">
                      <v:textbox>
                        <w:txbxContent>
                          <w:p w14:paraId="1BF46FA4" w14:textId="77777777" w:rsidR="007432ED" w:rsidRPr="00B52801" w:rsidRDefault="007432ED" w:rsidP="008600CF">
                            <w:pPr>
                              <w:spacing w:before="0" w:after="100" w:afterAutospacing="1" w:line="240" w:lineRule="auto"/>
                              <w:jc w:val="center"/>
                              <w:rPr>
                                <w:rFonts w:ascii="Arial" w:hAnsi="Arial" w:cs="Arial"/>
                                <w:sz w:val="20"/>
                                <w:szCs w:val="20"/>
                              </w:rPr>
                            </w:pPr>
                            <w:r w:rsidRPr="00B52801">
                              <w:rPr>
                                <w:rFonts w:ascii="Arial" w:hAnsi="Arial" w:cs="Arial"/>
                                <w:sz w:val="20"/>
                                <w:szCs w:val="20"/>
                              </w:rPr>
                              <w:t>BSN</w:t>
                            </w:r>
                          </w:p>
                        </w:txbxContent>
                      </v:textbox>
                    </v:shape>
                    <v:shape id="AutoShape 692" o:spid="_x0000_s1147" type="#_x0000_t132" style="position:absolute;left:9120;top:10277;width:1400;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oWsUA&#10;AADcAAAADwAAAGRycy9kb3ducmV2LnhtbERPTWvCQBC9F/oflil4KXWTHMREN6FUKr0Uqq2ItyE7&#10;JsHsbJpdTfz3XUHobR7vc5bFaFpxod41lhXE0wgEcWl1w5WCn+/3lzkI55E1tpZJwZUcFPnjwxIz&#10;bQfe0GXrKxFC2GWooPa+y6R0ZU0G3dR2xIE72t6gD7CvpO5xCOGmlUkUzaTBhkNDjR291VSetmej&#10;4PCZrg/jKn3en+3vkKSr3dcujpWaPI2vCxCeRv8vvrs/dJgfJXB7Jlw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yhaxQAAANwAAAAPAAAAAAAAAAAAAAAAAJgCAABkcnMv&#10;ZG93bnJldi54bWxQSwUGAAAAAAQABAD1AAAAigMAAAAA&#10;">
                      <v:textbox>
                        <w:txbxContent>
                          <w:p w14:paraId="3BC24895" w14:textId="77777777" w:rsidR="007432ED" w:rsidRPr="00B52801" w:rsidRDefault="007432ED" w:rsidP="00B609BF">
                            <w:pPr>
                              <w:spacing w:before="0" w:after="0" w:line="240" w:lineRule="auto"/>
                              <w:jc w:val="center"/>
                              <w:rPr>
                                <w:rFonts w:ascii="Arial" w:hAnsi="Arial" w:cs="Arial"/>
                                <w:sz w:val="20"/>
                                <w:szCs w:val="20"/>
                              </w:rPr>
                            </w:pPr>
                            <w:r w:rsidRPr="00B52801">
                              <w:rPr>
                                <w:rFonts w:ascii="Arial" w:hAnsi="Arial" w:cs="Arial"/>
                                <w:sz w:val="20"/>
                                <w:szCs w:val="20"/>
                              </w:rPr>
                              <w:t>BSN</w:t>
                            </w:r>
                          </w:p>
                        </w:txbxContent>
                      </v:textbox>
                    </v:shape>
                    <v:shape id="AutoShape 693" o:spid="_x0000_s1148" type="#_x0000_t132" style="position:absolute;left:9120;top:10989;width:1400;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NwcQA&#10;AADcAAAADwAAAGRycy9kb3ducmV2LnhtbERPS2vCQBC+F/wPywheSt3EgpjUVUSx9CLUF8XbkJ0m&#10;wexszK4m/fduQfA2H99zpvPOVOJGjSstK4iHEQjizOqScwWH/fptAsJ5ZI2VZVLwRw7ms97LFFNt&#10;W97SbedzEULYpaig8L5OpXRZQQbd0NbEgfu1jUEfYJNL3WAbwk0lR1E0lgZLDg0F1rQsKDvvrkbB&#10;aZN8nrpV8vpztZd2lKyO38c4VmrQ7xYfIDx1/il+uL90mB+9w/8z4QI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jcHEAAAA3AAAAA8AAAAAAAAAAAAAAAAAmAIAAGRycy9k&#10;b3ducmV2LnhtbFBLBQYAAAAABAAEAPUAAACJAwAAAAA=&#10;">
                      <v:textbox>
                        <w:txbxContent>
                          <w:p w14:paraId="43AD0D81" w14:textId="77777777" w:rsidR="007432ED" w:rsidRPr="00B52801" w:rsidRDefault="007432ED" w:rsidP="008600CF">
                            <w:pPr>
                              <w:spacing w:before="0" w:after="100" w:afterAutospacing="1" w:line="240" w:lineRule="auto"/>
                              <w:jc w:val="center"/>
                              <w:rPr>
                                <w:rFonts w:ascii="Arial" w:hAnsi="Arial" w:cs="Arial"/>
                                <w:sz w:val="20"/>
                                <w:szCs w:val="20"/>
                              </w:rPr>
                            </w:pPr>
                            <w:r w:rsidRPr="00B52801">
                              <w:rPr>
                                <w:rFonts w:ascii="Arial" w:hAnsi="Arial" w:cs="Arial"/>
                                <w:sz w:val="20"/>
                                <w:szCs w:val="20"/>
                              </w:rPr>
                              <w:t>BSN</w:t>
                            </w:r>
                          </w:p>
                        </w:txbxContent>
                      </v:textbox>
                    </v:shape>
                    <v:shape id="Text Box 698" o:spid="_x0000_s1149" type="#_x0000_t202" style="position:absolute;left:9267;top:11900;width:113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JEsIA&#10;AADcAAAADwAAAGRycy9kb3ducmV2LnhtbERPzWrCQBC+C32HZQq9SLNp0ajRTWiFFq+mPsAkOybB&#10;7GzIbk18e7dQ8DYf3+/s8sl04kqDay0reItiEMSV1S3XCk4/X69rEM4ja+wsk4IbOcizp9kOU21H&#10;PtK18LUIIexSVNB436dSuqohgy6yPXHgznYw6AMcaqkHHEO46eR7HCfSYMuhocGe9g1Vl+LXKDgf&#10;xvlyM5bf/rQ6LpJPbFelvSn18jx9bEF4mvxD/O8+6DA/XsDf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0kSwgAAANwAAAAPAAAAAAAAAAAAAAAAAJgCAABkcnMvZG93&#10;bnJldi54bWxQSwUGAAAAAAQABAD1AAAAhwMAAAAA&#10;" stroked="f">
                      <v:textbox>
                        <w:txbxContent>
                          <w:p w14:paraId="56F0A15F" w14:textId="77777777" w:rsidR="007432ED" w:rsidRPr="00B52801" w:rsidRDefault="007432ED" w:rsidP="000D30E4">
                            <w:pPr>
                              <w:jc w:val="center"/>
                              <w:rPr>
                                <w:rFonts w:ascii="Arial" w:hAnsi="Arial" w:cs="Arial"/>
                                <w:sz w:val="20"/>
                                <w:szCs w:val="20"/>
                              </w:rPr>
                            </w:pPr>
                            <w:r w:rsidRPr="00B52801">
                              <w:rPr>
                                <w:rFonts w:ascii="Arial" w:hAnsi="Arial" w:cs="Arial"/>
                                <w:sz w:val="20"/>
                                <w:szCs w:val="20"/>
                              </w:rPr>
                              <w:t>…</w:t>
                            </w:r>
                          </w:p>
                        </w:txbxContent>
                      </v:textbox>
                    </v:shape>
                  </v:group>
                  <v:group id="Group 230" o:spid="_x0000_s1150" style="position:absolute;left:2249;top:11646;width:6030;height:3095" coordorigin="2249,11646" coordsize="6030,3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AutoShape 687" o:spid="_x0000_s1151" type="#_x0000_t132" style="position:absolute;left:2249;top:11756;width:1496;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uWcUA&#10;AADcAAAADwAAAGRycy9kb3ducmV2LnhtbERPTWvCQBC9F/oflil4KXUTD2LSbKRUFC9CtQ3F25Cd&#10;JqHZ2TS7mvjvu4LgbR7vc7LlaFpxpt41lhXE0wgEcWl1w5WCr8/1ywKE88gaW8uk4EIOlvnjQ4ap&#10;tgPv6XzwlQgh7FJUUHvfpVK6siaDbmo74sD92N6gD7CvpO5xCOGmlbMomkuDDYeGGjt6r6n8PZyM&#10;guMu2RzHVfL8fbJ/wyxZFR9FHCs1eRrfXkF4Gv1dfHNvdZgfzeH6TLh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C5ZxQAAANwAAAAPAAAAAAAAAAAAAAAAAJgCAABkcnMv&#10;ZG93bnJldi54bWxQSwUGAAAAAAQABAD1AAAAigMAAAAA&#10;">
                      <v:textbox>
                        <w:txbxContent>
                          <w:p w14:paraId="00DB8290" w14:textId="77777777" w:rsidR="007432ED" w:rsidRPr="00B52801" w:rsidRDefault="007432ED" w:rsidP="000D30E4">
                            <w:pPr>
                              <w:rPr>
                                <w:rFonts w:ascii="Arial" w:hAnsi="Arial" w:cs="Arial"/>
                                <w:sz w:val="20"/>
                                <w:szCs w:val="20"/>
                              </w:rPr>
                            </w:pPr>
                          </w:p>
                          <w:p w14:paraId="002C7FB2" w14:textId="77777777" w:rsidR="007432ED" w:rsidRPr="00B52801" w:rsidRDefault="007432ED" w:rsidP="00B36AC4">
                            <w:pPr>
                              <w:spacing w:before="0" w:line="240" w:lineRule="auto"/>
                              <w:jc w:val="center"/>
                              <w:rPr>
                                <w:rFonts w:ascii="Arial" w:hAnsi="Arial" w:cs="Arial"/>
                                <w:sz w:val="20"/>
                                <w:szCs w:val="20"/>
                              </w:rPr>
                            </w:pPr>
                            <w:r w:rsidRPr="00B52801">
                              <w:rPr>
                                <w:rFonts w:ascii="Arial" w:hAnsi="Arial" w:cs="Arial"/>
                                <w:sz w:val="20"/>
                                <w:szCs w:val="20"/>
                              </w:rPr>
                              <w:t>Naročevalec</w:t>
                            </w:r>
                          </w:p>
                        </w:txbxContent>
                      </v:textbox>
                    </v:shape>
                    <v:shape id="AutoShape 688" o:spid="_x0000_s1152" type="#_x0000_t132" style="position:absolute;left:5902;top:13061;width:2377;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hV8IA&#10;AADcAAAADwAAAGRycy9kb3ducmV2LnhtbERP30vDMBB+F/Y/hBv4ZhMH6qjLiisICgqum4hvR3Nr&#10;yppLSeJW/3sjCL7dx/fzVtXkBnGiEHvPGq4LBYK49abnTsN+93i1BBETssHBM2n4pgjVenaxwtL4&#10;M2/p1KRO5BCOJWqwKY2llLG15DAWfiTO3MEHhynD0EkT8JzD3SAXSt1Khz3nBosj1ZbaY/PlNLw2&#10;1HT15hPt+wc+OxXHt/Byo/XlfHq4B5FoSv/iP/eTyfPVHfw+ky+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aFXwgAAANwAAAAPAAAAAAAAAAAAAAAAAJgCAABkcnMvZG93&#10;bnJldi54bWxQSwUGAAAAAAQABAD1AAAAhwMAAAAA&#10;" fillcolor="#d8d8d8">
                      <v:textbox>
                        <w:txbxContent>
                          <w:p w14:paraId="0C9B0D0A" w14:textId="77777777" w:rsidR="007432ED" w:rsidRPr="00B52801" w:rsidRDefault="007432ED" w:rsidP="000A0961">
                            <w:pPr>
                              <w:spacing w:before="0" w:after="0" w:line="240" w:lineRule="auto"/>
                              <w:jc w:val="center"/>
                              <w:rPr>
                                <w:rFonts w:ascii="Arial" w:hAnsi="Arial" w:cs="Arial"/>
                                <w:sz w:val="20"/>
                                <w:szCs w:val="20"/>
                              </w:rPr>
                            </w:pPr>
                          </w:p>
                          <w:p w14:paraId="334FF6E6" w14:textId="77777777" w:rsidR="007432ED" w:rsidRPr="00B52801" w:rsidRDefault="007432ED" w:rsidP="000A0961">
                            <w:pPr>
                              <w:spacing w:before="0" w:after="0" w:line="240" w:lineRule="auto"/>
                              <w:jc w:val="center"/>
                              <w:rPr>
                                <w:rFonts w:ascii="Arial" w:hAnsi="Arial" w:cs="Arial"/>
                                <w:sz w:val="20"/>
                                <w:szCs w:val="20"/>
                              </w:rPr>
                            </w:pPr>
                            <w:r w:rsidRPr="00B52801">
                              <w:rPr>
                                <w:rFonts w:ascii="Arial" w:hAnsi="Arial" w:cs="Arial"/>
                                <w:sz w:val="20"/>
                                <w:szCs w:val="20"/>
                              </w:rPr>
                              <w:t>eNapotnica</w:t>
                            </w:r>
                          </w:p>
                          <w:p w14:paraId="1DBFAD39" w14:textId="77777777" w:rsidR="007432ED" w:rsidRPr="00B52801" w:rsidRDefault="007432ED" w:rsidP="000A0961">
                            <w:pPr>
                              <w:spacing w:before="0" w:after="0" w:line="240" w:lineRule="auto"/>
                              <w:jc w:val="center"/>
                              <w:rPr>
                                <w:rFonts w:ascii="Arial" w:hAnsi="Arial" w:cs="Arial"/>
                                <w:sz w:val="20"/>
                                <w:szCs w:val="20"/>
                              </w:rPr>
                            </w:pPr>
                            <w:r w:rsidRPr="00B52801">
                              <w:rPr>
                                <w:rFonts w:ascii="Arial" w:hAnsi="Arial" w:cs="Arial"/>
                                <w:sz w:val="20"/>
                                <w:szCs w:val="20"/>
                              </w:rPr>
                              <w:t>eSeznami</w:t>
                            </w:r>
                          </w:p>
                        </w:txbxContent>
                      </v:textbox>
                    </v:shape>
                    <v:shape id="AutoShape 689" o:spid="_x0000_s1153" type="#_x0000_t132" style="position:absolute;left:5902;top:11646;width:2377;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fsMcA&#10;AADcAAAADwAAAGRycy9kb3ducmV2LnhtbESPQWvCQBCF74X+h2UKvRTdxENpoquI0tJLobUV8TZk&#10;xySYnY3Z1cR/7xwK3mZ4b977ZrYYXKMu1IXas4F0nIAiLrytuTTw9/s+egMVIrLFxjMZuFKAxfzx&#10;YYa59T3/0GUTSyUhHHI0UMXY5lqHoiKHYexbYtEOvnMYZe1KbTvsJdw1epIkr9phzdJQYUuriorj&#10;5uwM7L+yj/2wzl52Z3/qJ9l6+71NU2Oen4blFFSkId7N/9efVvAToZVnZAI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jH7DHAAAA3AAAAA8AAAAAAAAAAAAAAAAAmAIAAGRy&#10;cy9kb3ducmV2LnhtbFBLBQYAAAAABAAEAPUAAACMAwAAAAA=&#10;">
                      <v:textbox>
                        <w:txbxContent>
                          <w:p w14:paraId="0D33D559" w14:textId="77777777" w:rsidR="007432ED" w:rsidRPr="00B52801" w:rsidRDefault="007432ED" w:rsidP="000D30E4">
                            <w:pPr>
                              <w:rPr>
                                <w:rFonts w:ascii="Arial" w:hAnsi="Arial" w:cs="Arial"/>
                                <w:sz w:val="20"/>
                                <w:szCs w:val="20"/>
                              </w:rPr>
                            </w:pPr>
                          </w:p>
                          <w:p w14:paraId="188C7AB2" w14:textId="77777777" w:rsidR="007432ED" w:rsidRPr="00B52801" w:rsidRDefault="007432ED" w:rsidP="000D30E4">
                            <w:pPr>
                              <w:jc w:val="center"/>
                              <w:rPr>
                                <w:rFonts w:ascii="Arial" w:hAnsi="Arial" w:cs="Arial"/>
                                <w:sz w:val="20"/>
                                <w:szCs w:val="20"/>
                              </w:rPr>
                            </w:pPr>
                            <w:r w:rsidRPr="00B52801">
                              <w:rPr>
                                <w:rFonts w:ascii="Arial" w:hAnsi="Arial" w:cs="Arial"/>
                                <w:sz w:val="20"/>
                                <w:szCs w:val="20"/>
                              </w:rPr>
                              <w:t>CKS</w:t>
                            </w:r>
                          </w:p>
                        </w:txbxContent>
                      </v:textbox>
                    </v:shape>
                    <v:shape id="AutoShape 694" o:spid="_x0000_s1154" type="#_x0000_t32" style="position:absolute;left:7277;top:13710;width:96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Tt8sEAAADcAAAADwAAAGRycy9kb3ducmV2LnhtbERPS2vCQBC+F/wPywje6sYexEZXKRXF&#10;q6mCxzE7zaPZ2ZCdxthf3xUKvc3H95zVZnCN6qkLlWcDs2kCijj3tuLCwOlj97wAFQTZYuOZDNwp&#10;wGY9elphav2Nj9RnUqgYwiFFA6VIm2od8pIchqlviSP36TuHEmFXaNvhLYa7Rr8kyVw7rDg2lNjS&#10;e0n5V/btDFi5Zuf63O/nP811X1+k3tWnrTGT8fC2BCU0yL/4z32wcX7yCo9n4gV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RO3ywQAAANwAAAAPAAAAAAAAAAAAAAAA&#10;AKECAABkcnMvZG93bnJldi54bWxQSwUGAAAAAAQABAD5AAAAjwMAAAAA&#10;">
                      <v:stroke endarrow="block"/>
                    </v:shape>
                    <v:shape id="AutoShape 695" o:spid="_x0000_s1155" type="#_x0000_t32" style="position:absolute;left:6040;top:13695;width:88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qlU8cAAADcAAAADwAAAGRycy9kb3ducmV2LnhtbESPQWvCQBCF7wX/wzJCL6VurCgldRVR&#10;hNqemhTE2zQ7JsHsbMhuNfbXdw6Ctxnem/e+mS9716gzdaH2bGA8SkARF97WXBr4zrfPr6BCRLbY&#10;eCYDVwqwXAwe5phaf+EvOmexVBLCIUUDVYxtqnUoKnIYRr4lFu3oO4dR1q7UtsOLhLtGvyTJTDus&#10;WRoqbGldUXHKfp2BWfNps+lT8IdJzFfH/e5v9/GzMeZx2K/eQEXq4918u363gj8WfHlGJt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qVTxwAAANwAAAAPAAAAAAAA&#10;AAAAAAAAAKECAABkcnMvZG93bnJldi54bWxQSwUGAAAAAAQABAD5AAAAlQMAAAAA&#10;">
                      <v:stroke endarrow="block"/>
                    </v:shape>
                    <v:shape id="Text Box 699" o:spid="_x0000_s1156" type="#_x0000_t202" style="position:absolute;left:2389;top:14139;width:1188;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14:paraId="54AFED39" w14:textId="77777777" w:rsidR="007432ED" w:rsidRPr="00B52801" w:rsidRDefault="007432ED" w:rsidP="000D30E4">
                            <w:pPr>
                              <w:jc w:val="center"/>
                              <w:rPr>
                                <w:rFonts w:ascii="Arial" w:hAnsi="Arial" w:cs="Arial"/>
                                <w:sz w:val="20"/>
                                <w:szCs w:val="20"/>
                              </w:rPr>
                            </w:pPr>
                            <w:r w:rsidRPr="00B52801">
                              <w:rPr>
                                <w:rFonts w:ascii="Arial" w:hAnsi="Arial" w:cs="Arial"/>
                                <w:sz w:val="20"/>
                                <w:szCs w:val="20"/>
                              </w:rPr>
                              <w:t>…</w:t>
                            </w:r>
                          </w:p>
                        </w:txbxContent>
                      </v:textbox>
                    </v:shape>
                  </v:group>
                  <v:shape id="Text Box 696" o:spid="_x0000_s1157" type="#_x0000_t202" style="position:absolute;left:6502;top:13312;width:44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14:paraId="508324EC" w14:textId="77777777" w:rsidR="007432ED" w:rsidRPr="00B52801" w:rsidRDefault="007432ED" w:rsidP="009B1BE2">
                          <w:pPr>
                            <w:spacing w:before="0"/>
                            <w:rPr>
                              <w:rFonts w:ascii="Arial" w:hAnsi="Arial" w:cs="Arial"/>
                              <w:sz w:val="20"/>
                              <w:szCs w:val="20"/>
                            </w:rPr>
                          </w:pPr>
                          <w:r w:rsidRPr="00B52801">
                            <w:rPr>
                              <w:rFonts w:ascii="Arial" w:hAnsi="Arial" w:cs="Arial"/>
                              <w:sz w:val="20"/>
                              <w:szCs w:val="20"/>
                            </w:rPr>
                            <w:t>b</w:t>
                          </w:r>
                        </w:p>
                      </w:txbxContent>
                    </v:textbox>
                  </v:shape>
                  <v:shape id="Text Box 690" o:spid="_x0000_s1158" type="#_x0000_t202" style="position:absolute;left:7317;top:13290;width:363;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14:paraId="070EA714" w14:textId="77777777" w:rsidR="007432ED" w:rsidRPr="00B52801" w:rsidRDefault="007432ED" w:rsidP="000A0961">
                          <w:pPr>
                            <w:spacing w:before="0"/>
                            <w:jc w:val="center"/>
                            <w:rPr>
                              <w:rFonts w:ascii="Arial" w:hAnsi="Arial" w:cs="Arial"/>
                              <w:sz w:val="20"/>
                              <w:szCs w:val="20"/>
                            </w:rPr>
                          </w:pPr>
                          <w:r w:rsidRPr="00B52801">
                            <w:rPr>
                              <w:rFonts w:ascii="Arial" w:hAnsi="Arial" w:cs="Arial"/>
                              <w:sz w:val="20"/>
                              <w:szCs w:val="20"/>
                            </w:rPr>
                            <w:t>c</w:t>
                          </w:r>
                        </w:p>
                      </w:txbxContent>
                    </v:textbox>
                  </v:shape>
                </v:group>
              </v:group>
            </w:pict>
          </mc:Fallback>
        </mc:AlternateContent>
      </w:r>
      <w:r w:rsidR="000D30E4" w:rsidRPr="00C50987">
        <w:t>Uporabnik z izbiro ene od ponujenih zdravstvenih ustanov nadaljuje proces naročanja.</w:t>
      </w:r>
    </w:p>
    <w:p w14:paraId="555EAAB3" w14:textId="41A72102" w:rsidR="000D30E4" w:rsidRPr="00B833CD" w:rsidRDefault="000D30E4" w:rsidP="000D30E4">
      <w:pPr>
        <w:pStyle w:val="Telobesedila"/>
        <w:rPr>
          <w:rFonts w:ascii="Arial" w:hAnsi="Arial"/>
        </w:rPr>
      </w:pPr>
    </w:p>
    <w:p w14:paraId="2BC774DD" w14:textId="77777777" w:rsidR="000D30E4" w:rsidRPr="00B833CD" w:rsidRDefault="000D30E4" w:rsidP="000D30E4">
      <w:pPr>
        <w:pStyle w:val="Telobesedila"/>
        <w:rPr>
          <w:rFonts w:ascii="Arial" w:hAnsi="Arial"/>
        </w:rPr>
      </w:pPr>
    </w:p>
    <w:p w14:paraId="1DDB01FA" w14:textId="77777777" w:rsidR="000D30E4" w:rsidRPr="00B833CD" w:rsidRDefault="000D30E4" w:rsidP="000D30E4">
      <w:pPr>
        <w:pStyle w:val="Telobesedila"/>
        <w:rPr>
          <w:rFonts w:ascii="Arial" w:hAnsi="Arial"/>
        </w:rPr>
      </w:pPr>
    </w:p>
    <w:p w14:paraId="75E7966E" w14:textId="77777777" w:rsidR="000D30E4" w:rsidRPr="00427E4A" w:rsidRDefault="00777E19" w:rsidP="000D30E4">
      <w:pPr>
        <w:pStyle w:val="Telobesedila"/>
        <w:rPr>
          <w:rFonts w:ascii="Arial" w:hAnsi="Arial" w:cs="Arial"/>
        </w:rPr>
      </w:pPr>
      <w:r>
        <w:rPr>
          <w:noProof/>
        </w:rPr>
        <mc:AlternateContent>
          <mc:Choice Requires="wps">
            <w:drawing>
              <wp:anchor distT="0" distB="0" distL="114300" distR="114300" simplePos="0" relativeHeight="251634688" behindDoc="0" locked="0" layoutInCell="1" allowOverlap="1" wp14:anchorId="712BCFC4" wp14:editId="38CE89F0">
                <wp:simplePos x="0" y="0"/>
                <wp:positionH relativeFrom="column">
                  <wp:posOffset>3154045</wp:posOffset>
                </wp:positionH>
                <wp:positionV relativeFrom="paragraph">
                  <wp:posOffset>223520</wp:posOffset>
                </wp:positionV>
                <wp:extent cx="534670" cy="238125"/>
                <wp:effectExtent l="0" t="0" r="0" b="9525"/>
                <wp:wrapNone/>
                <wp:docPr id="95"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A35F3" w14:textId="77777777" w:rsidR="007432ED" w:rsidRPr="00FA1D69" w:rsidRDefault="007432ED" w:rsidP="000D30E4">
                            <w:pPr>
                              <w:jc w:val="center"/>
                              <w:rPr>
                                <w:rFonts w:ascii="Arial" w:hAnsi="Arial" w:cs="Arial"/>
                              </w:rPr>
                            </w:pPr>
                            <w:r>
                              <w:rPr>
                                <w:rFonts w:ascii="Arial" w:hAnsi="Arial"/>
                              </w:rPr>
                              <w:t>5.1.c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2BCFC4" id="Text Box 697" o:spid="_x0000_s1159" type="#_x0000_t202" style="position:absolute;left:0;text-align:left;margin-left:248.35pt;margin-top:17.6pt;width:42.1pt;height:18.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" stroked="f">
                <v:textbox>
                  <w:txbxContent>
                    <w:p w14:paraId="3BAA35F3" w14:textId="77777777" w:rsidR="007432ED" w:rsidRPr="00FA1D69" w:rsidRDefault="007432ED" w:rsidP="000D30E4">
                      <w:pPr>
                        <w:jc w:val="center"/>
                        <w:rPr>
                          <w:rFonts w:ascii="Arial" w:hAnsi="Arial" w:cs="Arial"/>
                        </w:rPr>
                      </w:pPr>
                      <w:r>
                        <w:rPr>
                          <w:rFonts w:ascii="Arial" w:hAnsi="Arial"/>
                        </w:rPr>
                        <w:t>5.1.c</w:t>
                      </w:r>
                    </w:p>
                  </w:txbxContent>
                </v:textbox>
              </v:shape>
            </w:pict>
          </mc:Fallback>
        </mc:AlternateContent>
      </w:r>
    </w:p>
    <w:p w14:paraId="5082E628" w14:textId="77777777" w:rsidR="000D30E4" w:rsidRPr="00B833CD" w:rsidRDefault="000D30E4" w:rsidP="000D30E4">
      <w:pPr>
        <w:pStyle w:val="Telobesedila"/>
        <w:rPr>
          <w:rFonts w:ascii="Arial" w:hAnsi="Arial"/>
        </w:rPr>
      </w:pPr>
    </w:p>
    <w:p w14:paraId="48C47176" w14:textId="77777777" w:rsidR="000D30E4" w:rsidRPr="00B833CD" w:rsidRDefault="000D30E4" w:rsidP="000D30E4">
      <w:pPr>
        <w:pStyle w:val="Telobesedila"/>
        <w:rPr>
          <w:rFonts w:ascii="Arial" w:hAnsi="Arial"/>
        </w:rPr>
      </w:pPr>
    </w:p>
    <w:p w14:paraId="74334847" w14:textId="77777777" w:rsidR="00263581" w:rsidRDefault="00263581" w:rsidP="000D30E4">
      <w:pPr>
        <w:pStyle w:val="Telobesedila"/>
        <w:rPr>
          <w:rFonts w:ascii="Arial" w:hAnsi="Arial"/>
        </w:rPr>
      </w:pPr>
    </w:p>
    <w:p w14:paraId="13249594" w14:textId="77777777" w:rsidR="00211BDE" w:rsidRPr="00B833CD" w:rsidRDefault="00211BDE" w:rsidP="000D30E4">
      <w:pPr>
        <w:pStyle w:val="Telobesedila"/>
        <w:rPr>
          <w:rFonts w:ascii="Arial" w:hAnsi="Arial"/>
        </w:rPr>
      </w:pPr>
    </w:p>
    <w:p w14:paraId="6E68D176" w14:textId="77777777" w:rsidR="00263581" w:rsidRPr="005926F9" w:rsidRDefault="00263581" w:rsidP="00263581">
      <w:pPr>
        <w:pStyle w:val="Napis"/>
      </w:pPr>
      <w:bookmarkStart w:id="64" w:name="_Toc412106690"/>
      <w:r w:rsidRPr="005926F9">
        <w:t xml:space="preserve">Slika </w:t>
      </w:r>
      <w:r w:rsidR="006311ED">
        <w:fldChar w:fldCharType="begin"/>
      </w:r>
      <w:r w:rsidR="006311ED">
        <w:instrText xml:space="preserve"> SEQ Slika \* ARABIC </w:instrText>
      </w:r>
      <w:r w:rsidR="006311ED">
        <w:fldChar w:fldCharType="separate"/>
      </w:r>
      <w:r w:rsidR="00D00B6F">
        <w:rPr>
          <w:noProof/>
        </w:rPr>
        <w:t>5</w:t>
      </w:r>
      <w:r w:rsidR="006311ED">
        <w:rPr>
          <w:noProof/>
        </w:rPr>
        <w:fldChar w:fldCharType="end"/>
      </w:r>
      <w:r w:rsidRPr="005926F9">
        <w:t xml:space="preserve">: </w:t>
      </w:r>
      <w:r>
        <w:t>Priklic prvega prostega blok termina prek aplikacije, ki naroča</w:t>
      </w:r>
      <w:bookmarkEnd w:id="64"/>
    </w:p>
    <w:tbl>
      <w:tblPr>
        <w:tblW w:w="8145" w:type="dxa"/>
        <w:tblInd w:w="8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4"/>
        <w:gridCol w:w="2582"/>
        <w:gridCol w:w="1439"/>
        <w:gridCol w:w="1495"/>
        <w:gridCol w:w="1495"/>
      </w:tblGrid>
      <w:tr w:rsidR="00F63D4E" w:rsidRPr="00427E4A" w14:paraId="044B7F32" w14:textId="77777777" w:rsidTr="00B833CD">
        <w:trPr>
          <w:trHeight w:val="583"/>
          <w:tblHeader/>
        </w:trPr>
        <w:tc>
          <w:tcPr>
            <w:tcW w:w="1134" w:type="dxa"/>
            <w:shd w:val="clear" w:color="auto" w:fill="A8D08D"/>
          </w:tcPr>
          <w:p w14:paraId="050D2D30" w14:textId="77777777" w:rsidR="00B833CD" w:rsidRPr="00930C01" w:rsidRDefault="00B833CD" w:rsidP="00883070">
            <w:pPr>
              <w:pStyle w:val="TableHeading"/>
              <w:rPr>
                <w:sz w:val="20"/>
                <w:szCs w:val="20"/>
              </w:rPr>
            </w:pPr>
            <w:r w:rsidRPr="00930C01">
              <w:rPr>
                <w:sz w:val="20"/>
                <w:szCs w:val="20"/>
              </w:rPr>
              <w:t>Označba</w:t>
            </w:r>
          </w:p>
        </w:tc>
        <w:tc>
          <w:tcPr>
            <w:tcW w:w="2582" w:type="dxa"/>
            <w:shd w:val="clear" w:color="auto" w:fill="A8D08D"/>
          </w:tcPr>
          <w:p w14:paraId="658B2E40" w14:textId="77777777" w:rsidR="00B833CD" w:rsidRPr="00930C01" w:rsidRDefault="00B833CD" w:rsidP="00883070">
            <w:pPr>
              <w:pStyle w:val="TableHeading"/>
              <w:tabs>
                <w:tab w:val="right" w:pos="2101"/>
              </w:tabs>
              <w:rPr>
                <w:sz w:val="20"/>
                <w:szCs w:val="20"/>
              </w:rPr>
            </w:pPr>
            <w:r w:rsidRPr="00930C01">
              <w:rPr>
                <w:sz w:val="20"/>
                <w:szCs w:val="20"/>
              </w:rPr>
              <w:t>Proces</w:t>
            </w:r>
            <w:r w:rsidRPr="00930C01">
              <w:rPr>
                <w:sz w:val="20"/>
                <w:szCs w:val="20"/>
              </w:rPr>
              <w:tab/>
            </w:r>
          </w:p>
        </w:tc>
        <w:tc>
          <w:tcPr>
            <w:tcW w:w="1439" w:type="dxa"/>
            <w:shd w:val="clear" w:color="auto" w:fill="A8D08D"/>
          </w:tcPr>
          <w:p w14:paraId="277A46B6" w14:textId="77777777" w:rsidR="00B833CD" w:rsidRPr="00930C01" w:rsidRDefault="00B833CD" w:rsidP="00883070">
            <w:pPr>
              <w:pStyle w:val="TableHeading"/>
              <w:rPr>
                <w:sz w:val="20"/>
                <w:szCs w:val="20"/>
              </w:rPr>
            </w:pPr>
            <w:r w:rsidRPr="00930C01">
              <w:rPr>
                <w:sz w:val="20"/>
                <w:szCs w:val="20"/>
              </w:rPr>
              <w:t>Izhodišče</w:t>
            </w:r>
          </w:p>
        </w:tc>
        <w:tc>
          <w:tcPr>
            <w:tcW w:w="1495" w:type="dxa"/>
            <w:shd w:val="clear" w:color="auto" w:fill="A8D08D"/>
          </w:tcPr>
          <w:p w14:paraId="18F77874" w14:textId="77777777" w:rsidR="00B833CD" w:rsidRPr="00930C01" w:rsidRDefault="00B833CD" w:rsidP="00883070">
            <w:pPr>
              <w:pStyle w:val="TableHeading"/>
              <w:rPr>
                <w:sz w:val="20"/>
                <w:szCs w:val="20"/>
              </w:rPr>
            </w:pPr>
            <w:r w:rsidRPr="00930C01">
              <w:rPr>
                <w:sz w:val="20"/>
                <w:szCs w:val="20"/>
              </w:rPr>
              <w:t>Cilj</w:t>
            </w:r>
          </w:p>
        </w:tc>
        <w:tc>
          <w:tcPr>
            <w:tcW w:w="1495" w:type="dxa"/>
            <w:shd w:val="clear" w:color="auto" w:fill="A8D08D"/>
          </w:tcPr>
          <w:p w14:paraId="45DB2C9E" w14:textId="77777777" w:rsidR="00B833CD" w:rsidRPr="00930C01" w:rsidRDefault="00B833CD" w:rsidP="00883070">
            <w:pPr>
              <w:pStyle w:val="TableHeading"/>
              <w:rPr>
                <w:sz w:val="20"/>
                <w:szCs w:val="20"/>
              </w:rPr>
            </w:pPr>
            <w:r w:rsidRPr="00930C01">
              <w:rPr>
                <w:sz w:val="20"/>
                <w:szCs w:val="20"/>
              </w:rPr>
              <w:t>Dogodek (sprožilec)</w:t>
            </w:r>
          </w:p>
        </w:tc>
      </w:tr>
      <w:tr w:rsidR="00F63D4E" w:rsidRPr="00427E4A" w14:paraId="37E04CB5" w14:textId="77777777" w:rsidTr="00B833CD">
        <w:trPr>
          <w:trHeight w:hRule="exact" w:val="58"/>
          <w:tblHeader/>
        </w:trPr>
        <w:tc>
          <w:tcPr>
            <w:tcW w:w="1134" w:type="dxa"/>
            <w:shd w:val="pct50" w:color="auto" w:fill="auto"/>
          </w:tcPr>
          <w:p w14:paraId="5F5B53D0" w14:textId="77777777" w:rsidR="00B833CD" w:rsidRPr="00427E4A" w:rsidRDefault="00B833CD" w:rsidP="00883070">
            <w:pPr>
              <w:pStyle w:val="TableText0"/>
              <w:rPr>
                <w:rFonts w:ascii="Arial" w:hAnsi="Arial" w:cs="Arial"/>
              </w:rPr>
            </w:pPr>
          </w:p>
        </w:tc>
        <w:tc>
          <w:tcPr>
            <w:tcW w:w="2582" w:type="dxa"/>
            <w:shd w:val="pct50" w:color="auto" w:fill="auto"/>
          </w:tcPr>
          <w:p w14:paraId="4DAB4AAC" w14:textId="77777777" w:rsidR="00B833CD" w:rsidRPr="00427E4A" w:rsidRDefault="00B833CD" w:rsidP="00883070">
            <w:pPr>
              <w:pStyle w:val="TableText0"/>
              <w:rPr>
                <w:rFonts w:ascii="Arial" w:hAnsi="Arial" w:cs="Arial"/>
              </w:rPr>
            </w:pPr>
          </w:p>
          <w:p w14:paraId="3F5C88D8" w14:textId="77777777" w:rsidR="00B833CD" w:rsidRPr="00427E4A" w:rsidRDefault="00B833CD" w:rsidP="00883070">
            <w:pPr>
              <w:pStyle w:val="TableText0"/>
              <w:rPr>
                <w:rFonts w:ascii="Arial" w:hAnsi="Arial" w:cs="Arial"/>
              </w:rPr>
            </w:pPr>
          </w:p>
        </w:tc>
        <w:tc>
          <w:tcPr>
            <w:tcW w:w="1439" w:type="dxa"/>
            <w:shd w:val="pct50" w:color="auto" w:fill="auto"/>
          </w:tcPr>
          <w:p w14:paraId="5BFA9092" w14:textId="77777777" w:rsidR="00B833CD" w:rsidRPr="00427E4A" w:rsidRDefault="00B833CD" w:rsidP="00883070">
            <w:pPr>
              <w:pStyle w:val="TableText0"/>
              <w:rPr>
                <w:rFonts w:ascii="Arial" w:hAnsi="Arial" w:cs="Arial"/>
              </w:rPr>
            </w:pPr>
          </w:p>
        </w:tc>
        <w:tc>
          <w:tcPr>
            <w:tcW w:w="1495" w:type="dxa"/>
            <w:shd w:val="pct50" w:color="auto" w:fill="auto"/>
          </w:tcPr>
          <w:p w14:paraId="36892388" w14:textId="77777777" w:rsidR="00B833CD" w:rsidRPr="00427E4A" w:rsidRDefault="00B833CD" w:rsidP="00883070">
            <w:pPr>
              <w:pStyle w:val="TableText0"/>
              <w:rPr>
                <w:rFonts w:ascii="Arial" w:hAnsi="Arial" w:cs="Arial"/>
              </w:rPr>
            </w:pPr>
          </w:p>
        </w:tc>
        <w:tc>
          <w:tcPr>
            <w:tcW w:w="1495" w:type="dxa"/>
            <w:shd w:val="pct50" w:color="auto" w:fill="auto"/>
          </w:tcPr>
          <w:p w14:paraId="0FD34A91" w14:textId="77777777" w:rsidR="00B833CD" w:rsidRPr="00427E4A" w:rsidRDefault="00B833CD" w:rsidP="00883070">
            <w:pPr>
              <w:pStyle w:val="TableText0"/>
              <w:rPr>
                <w:rFonts w:ascii="Arial" w:hAnsi="Arial" w:cs="Arial"/>
              </w:rPr>
            </w:pPr>
          </w:p>
        </w:tc>
      </w:tr>
      <w:tr w:rsidR="001F6B25" w:rsidRPr="00427E4A" w14:paraId="330587A5" w14:textId="77777777" w:rsidTr="00291FDA">
        <w:trPr>
          <w:trHeight w:val="351"/>
        </w:trPr>
        <w:tc>
          <w:tcPr>
            <w:tcW w:w="1134" w:type="dxa"/>
          </w:tcPr>
          <w:p w14:paraId="778C5293" w14:textId="22140CE2" w:rsidR="001F6B25" w:rsidRPr="00930C01" w:rsidRDefault="001F6B25" w:rsidP="00883070">
            <w:pPr>
              <w:pStyle w:val="TableText0"/>
              <w:rPr>
                <w:rFonts w:ascii="Tahoma" w:hAnsi="Tahoma" w:cs="Tahoma"/>
              </w:rPr>
            </w:pPr>
            <w:r w:rsidRPr="00930C01">
              <w:rPr>
                <w:rFonts w:ascii="Tahoma" w:hAnsi="Tahoma" w:cs="Tahoma"/>
              </w:rPr>
              <w:t>a</w:t>
            </w:r>
          </w:p>
        </w:tc>
        <w:tc>
          <w:tcPr>
            <w:tcW w:w="2582" w:type="dxa"/>
          </w:tcPr>
          <w:p w14:paraId="5D48C7A3" w14:textId="69AC2CDF" w:rsidR="001F6B25" w:rsidRPr="00930C01" w:rsidRDefault="001F6B25" w:rsidP="00883070">
            <w:pPr>
              <w:pStyle w:val="TableText0"/>
              <w:rPr>
                <w:rFonts w:ascii="Tahoma" w:hAnsi="Tahoma" w:cs="Tahoma"/>
              </w:rPr>
            </w:pPr>
            <w:r w:rsidRPr="00930C01">
              <w:rPr>
                <w:rFonts w:ascii="Tahoma" w:hAnsi="Tahoma" w:cs="Tahoma"/>
              </w:rPr>
              <w:t>Zahteva za priklic prvega prostega blok termina</w:t>
            </w:r>
          </w:p>
        </w:tc>
        <w:tc>
          <w:tcPr>
            <w:tcW w:w="1439" w:type="dxa"/>
          </w:tcPr>
          <w:p w14:paraId="4C1FAA55" w14:textId="5074EB78" w:rsidR="001F6B25" w:rsidRDefault="001F6B25" w:rsidP="00883070">
            <w:pPr>
              <w:pStyle w:val="TableText0"/>
              <w:rPr>
                <w:rFonts w:ascii="Tahoma" w:hAnsi="Tahoma" w:cs="Tahoma"/>
              </w:rPr>
            </w:pPr>
            <w:r>
              <w:rPr>
                <w:rFonts w:ascii="Tahoma" w:hAnsi="Tahoma" w:cs="Tahoma"/>
              </w:rPr>
              <w:t>Naročevalec</w:t>
            </w:r>
          </w:p>
        </w:tc>
        <w:tc>
          <w:tcPr>
            <w:tcW w:w="1495" w:type="dxa"/>
          </w:tcPr>
          <w:p w14:paraId="75D64ADA" w14:textId="3410C8C8" w:rsidR="001F6B25" w:rsidRPr="00930C01" w:rsidRDefault="001F6B25" w:rsidP="00883070">
            <w:pPr>
              <w:pStyle w:val="TableText0"/>
              <w:rPr>
                <w:rFonts w:ascii="Tahoma" w:hAnsi="Tahoma" w:cs="Tahoma"/>
              </w:rPr>
            </w:pPr>
            <w:r w:rsidRPr="00930C01">
              <w:rPr>
                <w:rFonts w:ascii="Tahoma" w:hAnsi="Tahoma" w:cs="Tahoma"/>
              </w:rPr>
              <w:t>CKS</w:t>
            </w:r>
          </w:p>
        </w:tc>
        <w:tc>
          <w:tcPr>
            <w:tcW w:w="1495" w:type="dxa"/>
          </w:tcPr>
          <w:p w14:paraId="39029471" w14:textId="3B9EF315" w:rsidR="001F6B25" w:rsidRPr="00930C01" w:rsidRDefault="001F6B25" w:rsidP="005768C4">
            <w:pPr>
              <w:pStyle w:val="TableText0"/>
              <w:rPr>
                <w:rFonts w:ascii="Tahoma" w:hAnsi="Tahoma" w:cs="Tahoma"/>
              </w:rPr>
            </w:pPr>
            <w:r w:rsidRPr="00930C01">
              <w:rPr>
                <w:rFonts w:ascii="Tahoma" w:hAnsi="Tahoma" w:cs="Tahoma"/>
              </w:rPr>
              <w:t>Izbira gumba za naročanje</w:t>
            </w:r>
          </w:p>
        </w:tc>
      </w:tr>
      <w:tr w:rsidR="00B833CD" w:rsidRPr="00427E4A" w14:paraId="5A8B88B0" w14:textId="77777777" w:rsidTr="00291FDA">
        <w:trPr>
          <w:trHeight w:val="351"/>
        </w:trPr>
        <w:tc>
          <w:tcPr>
            <w:tcW w:w="1134" w:type="dxa"/>
          </w:tcPr>
          <w:p w14:paraId="0EE81A88" w14:textId="77777777" w:rsidR="00B833CD" w:rsidRPr="00930C01" w:rsidRDefault="00B833CD" w:rsidP="00883070">
            <w:pPr>
              <w:pStyle w:val="TableText0"/>
              <w:rPr>
                <w:rFonts w:ascii="Tahoma" w:hAnsi="Tahoma" w:cs="Tahoma"/>
              </w:rPr>
            </w:pPr>
            <w:r w:rsidRPr="00930C01">
              <w:rPr>
                <w:rFonts w:ascii="Tahoma" w:hAnsi="Tahoma" w:cs="Tahoma"/>
              </w:rPr>
              <w:t>b</w:t>
            </w:r>
          </w:p>
        </w:tc>
        <w:tc>
          <w:tcPr>
            <w:tcW w:w="2582" w:type="dxa"/>
          </w:tcPr>
          <w:p w14:paraId="794E9929" w14:textId="77777777" w:rsidR="00B833CD" w:rsidRPr="00930C01" w:rsidRDefault="00B833CD" w:rsidP="00883070">
            <w:pPr>
              <w:pStyle w:val="TableText0"/>
              <w:rPr>
                <w:rFonts w:ascii="Tahoma" w:hAnsi="Tahoma" w:cs="Tahoma"/>
              </w:rPr>
            </w:pPr>
            <w:r w:rsidRPr="00930C01">
              <w:rPr>
                <w:rFonts w:ascii="Tahoma" w:hAnsi="Tahoma" w:cs="Tahoma"/>
              </w:rPr>
              <w:t>Priklic seznama po ciljni storitvi za vse bolnišnice v regiji (opcijsko za vse regije)</w:t>
            </w:r>
          </w:p>
        </w:tc>
        <w:tc>
          <w:tcPr>
            <w:tcW w:w="1439" w:type="dxa"/>
          </w:tcPr>
          <w:p w14:paraId="5756BE38" w14:textId="77777777" w:rsidR="00B833CD" w:rsidRPr="00930C01" w:rsidRDefault="00B833CD" w:rsidP="00883070">
            <w:pPr>
              <w:pStyle w:val="TableText0"/>
              <w:rPr>
                <w:rFonts w:ascii="Tahoma" w:hAnsi="Tahoma" w:cs="Tahoma"/>
              </w:rPr>
            </w:pPr>
            <w:r w:rsidRPr="00930C01">
              <w:rPr>
                <w:rFonts w:ascii="Tahoma" w:hAnsi="Tahoma" w:cs="Tahoma"/>
              </w:rPr>
              <w:t>CKS</w:t>
            </w:r>
          </w:p>
        </w:tc>
        <w:tc>
          <w:tcPr>
            <w:tcW w:w="1495" w:type="dxa"/>
          </w:tcPr>
          <w:p w14:paraId="35CC3BCB" w14:textId="77777777" w:rsidR="00B833CD" w:rsidRPr="00930C01" w:rsidRDefault="00B833CD" w:rsidP="00883070">
            <w:pPr>
              <w:pStyle w:val="TableText0"/>
              <w:rPr>
                <w:rFonts w:ascii="Tahoma" w:hAnsi="Tahoma" w:cs="Tahoma"/>
              </w:rPr>
            </w:pPr>
            <w:r w:rsidRPr="00930C01">
              <w:rPr>
                <w:rFonts w:ascii="Tahoma" w:hAnsi="Tahoma" w:cs="Tahoma"/>
              </w:rPr>
              <w:t>eNapotnica</w:t>
            </w:r>
          </w:p>
          <w:p w14:paraId="771E9F3A" w14:textId="77777777" w:rsidR="00B833CD" w:rsidRPr="00930C01" w:rsidRDefault="00B833CD" w:rsidP="00883070">
            <w:pPr>
              <w:pStyle w:val="TableText0"/>
              <w:rPr>
                <w:rFonts w:ascii="Tahoma" w:hAnsi="Tahoma" w:cs="Tahoma"/>
              </w:rPr>
            </w:pPr>
            <w:r w:rsidRPr="00930C01">
              <w:rPr>
                <w:rFonts w:ascii="Tahoma" w:hAnsi="Tahoma" w:cs="Tahoma"/>
              </w:rPr>
              <w:t>eSeznami</w:t>
            </w:r>
          </w:p>
        </w:tc>
        <w:tc>
          <w:tcPr>
            <w:tcW w:w="1495" w:type="dxa"/>
          </w:tcPr>
          <w:p w14:paraId="6DC931E1" w14:textId="77777777" w:rsidR="00B833CD" w:rsidRPr="00930C01" w:rsidRDefault="00B833CD" w:rsidP="00883070">
            <w:pPr>
              <w:pStyle w:val="TableText0"/>
              <w:rPr>
                <w:rFonts w:ascii="Tahoma" w:hAnsi="Tahoma" w:cs="Tahoma"/>
              </w:rPr>
            </w:pPr>
            <w:r w:rsidRPr="00930C01">
              <w:rPr>
                <w:rFonts w:ascii="Tahoma" w:hAnsi="Tahoma" w:cs="Tahoma"/>
              </w:rPr>
              <w:t>a</w:t>
            </w:r>
          </w:p>
        </w:tc>
      </w:tr>
      <w:tr w:rsidR="00B833CD" w:rsidRPr="00427E4A" w14:paraId="0B0CFA7D" w14:textId="77777777" w:rsidTr="00291FDA">
        <w:trPr>
          <w:trHeight w:val="351"/>
        </w:trPr>
        <w:tc>
          <w:tcPr>
            <w:tcW w:w="1134" w:type="dxa"/>
          </w:tcPr>
          <w:p w14:paraId="36079CD5" w14:textId="77777777" w:rsidR="00B833CD" w:rsidRPr="00930C01" w:rsidRDefault="00B833CD" w:rsidP="00883070">
            <w:pPr>
              <w:pStyle w:val="TableText0"/>
              <w:rPr>
                <w:rFonts w:ascii="Tahoma" w:hAnsi="Tahoma" w:cs="Tahoma"/>
              </w:rPr>
            </w:pPr>
            <w:r w:rsidRPr="00930C01">
              <w:rPr>
                <w:rFonts w:ascii="Tahoma" w:hAnsi="Tahoma" w:cs="Tahoma"/>
              </w:rPr>
              <w:t>c</w:t>
            </w:r>
          </w:p>
        </w:tc>
        <w:tc>
          <w:tcPr>
            <w:tcW w:w="2582" w:type="dxa"/>
          </w:tcPr>
          <w:p w14:paraId="5D186980" w14:textId="77777777" w:rsidR="00B833CD" w:rsidRPr="00930C01" w:rsidRDefault="00B833CD" w:rsidP="00883070">
            <w:pPr>
              <w:pStyle w:val="TableText0"/>
              <w:rPr>
                <w:rFonts w:ascii="Tahoma" w:hAnsi="Tahoma" w:cs="Tahoma"/>
              </w:rPr>
            </w:pPr>
            <w:r w:rsidRPr="00930C01">
              <w:rPr>
                <w:rFonts w:ascii="Tahoma" w:hAnsi="Tahoma" w:cs="Tahoma"/>
              </w:rPr>
              <w:t>Pregled seznama ustanov za zahtevano storitev</w:t>
            </w:r>
          </w:p>
        </w:tc>
        <w:tc>
          <w:tcPr>
            <w:tcW w:w="1439" w:type="dxa"/>
          </w:tcPr>
          <w:p w14:paraId="0C943057" w14:textId="77777777" w:rsidR="00B833CD" w:rsidRPr="00930C01" w:rsidRDefault="00B833CD" w:rsidP="00883070">
            <w:pPr>
              <w:pStyle w:val="TableText0"/>
              <w:rPr>
                <w:rFonts w:ascii="Tahoma" w:hAnsi="Tahoma" w:cs="Tahoma"/>
              </w:rPr>
            </w:pPr>
            <w:r w:rsidRPr="00930C01">
              <w:rPr>
                <w:rFonts w:ascii="Tahoma" w:hAnsi="Tahoma" w:cs="Tahoma"/>
              </w:rPr>
              <w:t>eSeznami</w:t>
            </w:r>
          </w:p>
        </w:tc>
        <w:tc>
          <w:tcPr>
            <w:tcW w:w="1495" w:type="dxa"/>
          </w:tcPr>
          <w:p w14:paraId="2C0F2F1B" w14:textId="1A489817" w:rsidR="00B833CD" w:rsidRPr="00930C01" w:rsidRDefault="00B833CD" w:rsidP="00883070">
            <w:pPr>
              <w:pStyle w:val="TableText0"/>
              <w:rPr>
                <w:rFonts w:ascii="Tahoma" w:hAnsi="Tahoma" w:cs="Tahoma"/>
              </w:rPr>
            </w:pPr>
            <w:r>
              <w:rPr>
                <w:rFonts w:ascii="Tahoma" w:hAnsi="Tahoma" w:cs="Tahoma"/>
              </w:rPr>
              <w:t>Spletna storitev</w:t>
            </w:r>
          </w:p>
        </w:tc>
        <w:tc>
          <w:tcPr>
            <w:tcW w:w="1495" w:type="dxa"/>
          </w:tcPr>
          <w:p w14:paraId="4F1F9E69" w14:textId="77777777" w:rsidR="00B833CD" w:rsidRPr="00930C01" w:rsidRDefault="00B833CD" w:rsidP="00883070">
            <w:pPr>
              <w:pStyle w:val="TableText0"/>
              <w:rPr>
                <w:rFonts w:ascii="Tahoma" w:hAnsi="Tahoma" w:cs="Tahoma"/>
              </w:rPr>
            </w:pPr>
            <w:r w:rsidRPr="00930C01">
              <w:rPr>
                <w:rFonts w:ascii="Tahoma" w:hAnsi="Tahoma" w:cs="Tahoma"/>
              </w:rPr>
              <w:t>b</w:t>
            </w:r>
          </w:p>
        </w:tc>
      </w:tr>
    </w:tbl>
    <w:p w14:paraId="0BF246CF" w14:textId="77777777" w:rsidR="00930C01" w:rsidRPr="005926F9" w:rsidRDefault="00930C01" w:rsidP="00930C01">
      <w:pPr>
        <w:pStyle w:val="Napis"/>
      </w:pPr>
      <w:bookmarkStart w:id="65" w:name="_Toc407957883"/>
      <w:r w:rsidRPr="005926F9">
        <w:t xml:space="preserve">Tabela </w:t>
      </w:r>
      <w:r w:rsidR="006311ED">
        <w:fldChar w:fldCharType="begin"/>
      </w:r>
      <w:r w:rsidR="006311ED">
        <w:instrText xml:space="preserve"> SEQ Tabela \* ARABIC </w:instrText>
      </w:r>
      <w:r w:rsidR="006311ED">
        <w:fldChar w:fldCharType="separate"/>
      </w:r>
      <w:r w:rsidR="00D00B6F">
        <w:rPr>
          <w:noProof/>
        </w:rPr>
        <w:t>5</w:t>
      </w:r>
      <w:r w:rsidR="006311ED">
        <w:rPr>
          <w:noProof/>
        </w:rPr>
        <w:fldChar w:fldCharType="end"/>
      </w:r>
      <w:r w:rsidRPr="005926F9">
        <w:t xml:space="preserve">: </w:t>
      </w:r>
      <w:r>
        <w:t>Priklic prvega prostega blok termina prek aplikacije, ki naroča</w:t>
      </w:r>
      <w:bookmarkEnd w:id="65"/>
    </w:p>
    <w:p w14:paraId="68932BEB" w14:textId="77777777" w:rsidR="000D30E4" w:rsidRPr="00427E4A" w:rsidRDefault="000D30E4" w:rsidP="000D30E4">
      <w:pPr>
        <w:pStyle w:val="Odstavekseznama"/>
        <w:spacing w:after="200" w:line="276" w:lineRule="auto"/>
        <w:ind w:left="0"/>
        <w:rPr>
          <w:color w:val="000000"/>
        </w:rPr>
      </w:pPr>
    </w:p>
    <w:p w14:paraId="7108C377" w14:textId="77777777" w:rsidR="000D30E4" w:rsidRPr="00B833CD" w:rsidRDefault="000D30E4" w:rsidP="00CB2750">
      <w:pPr>
        <w:pStyle w:val="Naslov2"/>
      </w:pPr>
      <w:bookmarkStart w:id="66" w:name="_Toc334469205"/>
      <w:bookmarkStart w:id="67" w:name="_Toc367874777"/>
      <w:bookmarkStart w:id="68" w:name="_Toc369510538"/>
      <w:bookmarkStart w:id="69" w:name="_Toc412106651"/>
      <w:r w:rsidRPr="00B833CD">
        <w:t>Priklic termina (ustvarjanje začasnih naročil)</w:t>
      </w:r>
      <w:bookmarkEnd w:id="66"/>
      <w:bookmarkEnd w:id="67"/>
      <w:bookmarkEnd w:id="68"/>
      <w:bookmarkEnd w:id="69"/>
    </w:p>
    <w:p w14:paraId="783F980D" w14:textId="3208BB4E" w:rsidR="000D30E4" w:rsidRPr="00CB2750" w:rsidRDefault="000D30E4" w:rsidP="00CB2750">
      <w:r w:rsidRPr="00CB2750">
        <w:t xml:space="preserve">V nadaljevanju je opisan poslovni proces priklica konkretnih terminov za naročanje iz zdravstvene ustanove. Proces sproži uporabnik sistema, ki izvaja naročanje, z izbiro ene od ponujenih zdravstvenih ustanov iz prvega koraka eNaročanja. Centralni sistem ob izbiri ustanove kontaktira izbrano zdravstveno ustanovo, ki predloži enega ali več razpoložljivih terminov (če zahtevano storitev izvaja več zdravnikov in ima vsak od njih svoj urnik, je treba za vsakega zdravnika vrniti najzgodnejši termin, ki ustreza iskanim parametrom). Pričakuje se, da bo vsaj </w:t>
      </w:r>
      <w:r w:rsidRPr="00ED17A5">
        <w:t>e</w:t>
      </w:r>
      <w:r w:rsidR="00F56036">
        <w:t>de</w:t>
      </w:r>
      <w:r w:rsidRPr="00ED17A5">
        <w:t>n</w:t>
      </w:r>
      <w:r w:rsidRPr="00CB2750">
        <w:t xml:space="preserve"> od ponujenih terminov blizu ali pred prvim prostim blok terminom</w:t>
      </w:r>
      <w:r w:rsidR="001F4B29">
        <w:t xml:space="preserve">. </w:t>
      </w:r>
      <w:r w:rsidRPr="00CB2750">
        <w:t>Vsi ponujeni termini morajo izpolnjevati morebitne omejitve pri naročanju, ki so opisane v naslednjem poglavju.</w:t>
      </w:r>
    </w:p>
    <w:p w14:paraId="3AB91340" w14:textId="77777777" w:rsidR="000D30E4" w:rsidRDefault="000D30E4" w:rsidP="00CB2750">
      <w:r w:rsidRPr="00CB2750">
        <w:t>Za vse ponujene termine se izvede "začasna" rezervacija, ki velja krajše časovno obdobje 2,5 minut. Uporabnik lahko tako izbere enega od ponujenih terminov in s tem potrdi naročilo. Ostali termini se v trenutku potrditve enega od ponujenih terminov sprostijo. Če sistem BSN ne dobi potrdila o izbiri enega od ponujenih terminov v izbranem časovnem obdobju, se sprostijo vse "začasne" rezervacije.</w:t>
      </w:r>
    </w:p>
    <w:p w14:paraId="254D6B34" w14:textId="706D3112" w:rsidR="001F4B29" w:rsidRPr="00CB2750" w:rsidRDefault="001F4B29" w:rsidP="00CB2750">
      <w:r>
        <w:t>P</w:t>
      </w:r>
      <w:r w:rsidR="00494B9C">
        <w:t>riklic terminov</w:t>
      </w:r>
      <w:r>
        <w:t xml:space="preserve"> ne </w:t>
      </w:r>
      <w:r w:rsidR="00494B9C">
        <w:t xml:space="preserve">obstaja </w:t>
      </w:r>
      <w:r>
        <w:t>pri uvr</w:t>
      </w:r>
      <w:r w:rsidR="00494B9C">
        <w:t>stitvi na interni ča</w:t>
      </w:r>
      <w:r>
        <w:t>kalni seznam.</w:t>
      </w:r>
    </w:p>
    <w:p w14:paraId="221B3BA4" w14:textId="523D4F1F" w:rsidR="000D30E4" w:rsidRPr="00494B9C" w:rsidRDefault="0044447E" w:rsidP="000D30E4">
      <w:pPr>
        <w:pStyle w:val="Telobesedila"/>
        <w:rPr>
          <w:rFonts w:ascii="Arial" w:hAnsi="Arial" w:cs="Arial"/>
        </w:rPr>
      </w:pPr>
      <w:r>
        <w:rPr>
          <w:noProof/>
        </w:rPr>
        <mc:AlternateContent>
          <mc:Choice Requires="wps">
            <w:drawing>
              <wp:anchor distT="0" distB="0" distL="114300" distR="114300" simplePos="0" relativeHeight="251679744" behindDoc="0" locked="0" layoutInCell="1" allowOverlap="1" wp14:anchorId="33797F0B" wp14:editId="2684DDCA">
                <wp:simplePos x="0" y="0"/>
                <wp:positionH relativeFrom="column">
                  <wp:posOffset>5219700</wp:posOffset>
                </wp:positionH>
                <wp:positionV relativeFrom="paragraph">
                  <wp:posOffset>142240</wp:posOffset>
                </wp:positionV>
                <wp:extent cx="889000" cy="390525"/>
                <wp:effectExtent l="0" t="0" r="25400" b="28575"/>
                <wp:wrapNone/>
                <wp:docPr id="85" name="Auto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90525"/>
                        </a:xfrm>
                        <a:prstGeom prst="flowChartMagneticDisk">
                          <a:avLst/>
                        </a:prstGeom>
                        <a:solidFill>
                          <a:srgbClr val="FFFFFF"/>
                        </a:solidFill>
                        <a:ln w="9525">
                          <a:solidFill>
                            <a:srgbClr val="000000"/>
                          </a:solidFill>
                          <a:round/>
                          <a:headEnd/>
                          <a:tailEnd/>
                        </a:ln>
                      </wps:spPr>
                      <wps:txbx>
                        <w:txbxContent>
                          <w:p w14:paraId="1680673E" w14:textId="77777777" w:rsidR="007432ED" w:rsidRPr="005C2E70" w:rsidRDefault="007432ED" w:rsidP="005C2E70">
                            <w:pPr>
                              <w:spacing w:before="0" w:line="240" w:lineRule="auto"/>
                              <w:jc w:val="center"/>
                              <w:rPr>
                                <w:rFonts w:ascii="Arial" w:hAnsi="Arial"/>
                              </w:rPr>
                            </w:pPr>
                            <w:r>
                              <w:rPr>
                                <w:rFonts w:ascii="Arial" w:hAnsi="Arial"/>
                              </w:rPr>
                              <w:t>BSN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797F0B" id="AutoShape 717" o:spid="_x0000_s1160" type="#_x0000_t132" style="position:absolute;left:0;text-align:left;margin-left:411pt;margin-top:11.2pt;width:70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">
                <v:textbox>
                  <w:txbxContent>
                    <w:p w14:paraId="1680673E" w14:textId="77777777" w:rsidR="007432ED" w:rsidRPr="005C2E70" w:rsidRDefault="007432ED" w:rsidP="005C2E70">
                      <w:pPr>
                        <w:spacing w:before="0" w:line="240" w:lineRule="auto"/>
                        <w:jc w:val="center"/>
                        <w:rPr>
                          <w:rFonts w:ascii="Arial" w:hAnsi="Arial"/>
                        </w:rPr>
                      </w:pPr>
                      <w:r>
                        <w:rPr>
                          <w:rFonts w:ascii="Arial" w:hAnsi="Arial"/>
                        </w:rPr>
                        <w:t>BSN</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B5AEF29" wp14:editId="2004E7A1">
                <wp:simplePos x="0" y="0"/>
                <wp:positionH relativeFrom="column">
                  <wp:posOffset>2486025</wp:posOffset>
                </wp:positionH>
                <wp:positionV relativeFrom="paragraph">
                  <wp:posOffset>18415</wp:posOffset>
                </wp:positionV>
                <wp:extent cx="1438275" cy="1336675"/>
                <wp:effectExtent l="0" t="0" r="28575" b="15875"/>
                <wp:wrapNone/>
                <wp:docPr id="84"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336675"/>
                        </a:xfrm>
                        <a:prstGeom prst="flowChartMagneticDisk">
                          <a:avLst/>
                        </a:prstGeom>
                        <a:solidFill>
                          <a:srgbClr val="FFFFFF"/>
                        </a:solidFill>
                        <a:ln w="9525">
                          <a:solidFill>
                            <a:srgbClr val="000000"/>
                          </a:solidFill>
                          <a:round/>
                          <a:headEnd/>
                          <a:tailEnd/>
                        </a:ln>
                      </wps:spPr>
                      <wps:txbx>
                        <w:txbxContent>
                          <w:p w14:paraId="263C4CB7" w14:textId="77777777" w:rsidR="007432ED" w:rsidRPr="003331EB" w:rsidRDefault="007432ED" w:rsidP="000D30E4">
                            <w:pPr>
                              <w:jc w:val="center"/>
                              <w:rPr>
                                <w:rFonts w:ascii="Arial" w:hAnsi="Arial" w:cs="Arial"/>
                              </w:rPr>
                            </w:pPr>
                            <w:r>
                              <w:rPr>
                                <w:rFonts w:ascii="Arial" w:hAnsi="Arial"/>
                              </w:rPr>
                              <w:t>Centralni komunikacijski servisi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5AEF29" id="AutoShape 720" o:spid="_x0000_s1161" type="#_x0000_t132" style="position:absolute;left:0;text-align:left;margin-left:195.75pt;margin-top:1.45pt;width:113.25pt;height:10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">
                <v:textbox>
                  <w:txbxContent>
                    <w:p w14:paraId="263C4CB7" w14:textId="77777777" w:rsidR="007432ED" w:rsidRPr="003331EB" w:rsidRDefault="007432ED" w:rsidP="000D30E4">
                      <w:pPr>
                        <w:jc w:val="center"/>
                        <w:rPr>
                          <w:rFonts w:ascii="Arial" w:hAnsi="Arial" w:cs="Arial"/>
                        </w:rPr>
                      </w:pPr>
                      <w:r>
                        <w:rPr>
                          <w:rFonts w:ascii="Arial" w:hAnsi="Arial"/>
                        </w:rPr>
                        <w:t>Centralni komunikacijski servisi</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C0DEE65" wp14:editId="6EEBAC85">
                <wp:simplePos x="0" y="0"/>
                <wp:positionH relativeFrom="column">
                  <wp:posOffset>4389755</wp:posOffset>
                </wp:positionH>
                <wp:positionV relativeFrom="paragraph">
                  <wp:posOffset>97790</wp:posOffset>
                </wp:positionV>
                <wp:extent cx="534670" cy="238125"/>
                <wp:effectExtent l="0" t="0" r="0" b="9525"/>
                <wp:wrapNone/>
                <wp:docPr id="86"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71BAE" w14:textId="77777777" w:rsidR="007432ED" w:rsidRPr="00FA1D69" w:rsidRDefault="007432ED" w:rsidP="005C2E70">
                            <w:pPr>
                              <w:spacing w:before="0" w:after="0" w:line="240" w:lineRule="auto"/>
                              <w:jc w:val="center"/>
                              <w:rPr>
                                <w:rFonts w:ascii="Arial" w:hAnsi="Arial" w:cs="Arial"/>
                              </w:rPr>
                            </w:pPr>
                            <w:r>
                              <w:rPr>
                                <w:rFonts w:ascii="Arial" w:hAnsi="Arial"/>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0DEE65" id="Text Box 722" o:spid="_x0000_s1162" type="#_x0000_t202" style="position:absolute;left:0;text-align:left;margin-left:345.65pt;margin-top:7.7pt;width:42.1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4thg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" stroked="f">
                <v:textbox>
                  <w:txbxContent>
                    <w:p w14:paraId="03E71BAE" w14:textId="77777777" w:rsidR="007432ED" w:rsidRPr="00FA1D69" w:rsidRDefault="007432ED" w:rsidP="005C2E70">
                      <w:pPr>
                        <w:spacing w:before="0" w:after="0" w:line="240" w:lineRule="auto"/>
                        <w:jc w:val="center"/>
                        <w:rPr>
                          <w:rFonts w:ascii="Arial" w:hAnsi="Arial" w:cs="Arial"/>
                        </w:rPr>
                      </w:pPr>
                      <w:r>
                        <w:rPr>
                          <w:rFonts w:ascii="Arial" w:hAnsi="Arial"/>
                        </w:rPr>
                        <w:t>b</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2F2F166F" wp14:editId="07F43DC4">
                <wp:simplePos x="0" y="0"/>
                <wp:positionH relativeFrom="column">
                  <wp:posOffset>161925</wp:posOffset>
                </wp:positionH>
                <wp:positionV relativeFrom="paragraph">
                  <wp:posOffset>101600</wp:posOffset>
                </wp:positionV>
                <wp:extent cx="1038225" cy="987425"/>
                <wp:effectExtent l="0" t="0" r="28575" b="22225"/>
                <wp:wrapNone/>
                <wp:docPr id="83" name="AutoShap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87425"/>
                        </a:xfrm>
                        <a:prstGeom prst="flowChartMagneticDisk">
                          <a:avLst/>
                        </a:prstGeom>
                        <a:solidFill>
                          <a:srgbClr val="FFFFFF"/>
                        </a:solidFill>
                        <a:ln w="9525">
                          <a:solidFill>
                            <a:srgbClr val="000000"/>
                          </a:solidFill>
                          <a:round/>
                          <a:headEnd/>
                          <a:tailEnd/>
                        </a:ln>
                      </wps:spPr>
                      <wps:txbx>
                        <w:txbxContent>
                          <w:p w14:paraId="37B1CD00" w14:textId="77777777" w:rsidR="007432ED" w:rsidRDefault="007432ED" w:rsidP="000D30E4">
                            <w:pPr>
                              <w:rPr>
                                <w:rFonts w:ascii="Arial" w:hAnsi="Arial" w:cs="Arial"/>
                              </w:rPr>
                            </w:pPr>
                          </w:p>
                          <w:p w14:paraId="3B12444E" w14:textId="77777777" w:rsidR="007432ED" w:rsidRPr="003331EB" w:rsidRDefault="007432ED" w:rsidP="000D30E4">
                            <w:pPr>
                              <w:jc w:val="center"/>
                              <w:rPr>
                                <w:rFonts w:ascii="Arial" w:hAnsi="Arial" w:cs="Arial"/>
                              </w:rPr>
                            </w:pPr>
                            <w:r>
                              <w:rPr>
                                <w:rFonts w:ascii="Arial" w:hAnsi="Arial"/>
                              </w:rPr>
                              <w:t>Naročevalec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2F166F" id="AutoShape 718" o:spid="_x0000_s1163" type="#_x0000_t132" style="position:absolute;left:0;text-align:left;margin-left:12.75pt;margin-top:8pt;width:81.75pt;height:7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">
                <v:textbox>
                  <w:txbxContent>
                    <w:p w14:paraId="37B1CD00" w14:textId="77777777" w:rsidR="007432ED" w:rsidRDefault="007432ED" w:rsidP="000D30E4">
                      <w:pPr>
                        <w:rPr>
                          <w:rFonts w:ascii="Arial" w:hAnsi="Arial" w:cs="Arial"/>
                        </w:rPr>
                      </w:pPr>
                    </w:p>
                    <w:p w14:paraId="3B12444E" w14:textId="77777777" w:rsidR="007432ED" w:rsidRPr="003331EB" w:rsidRDefault="007432ED" w:rsidP="000D30E4">
                      <w:pPr>
                        <w:jc w:val="center"/>
                        <w:rPr>
                          <w:rFonts w:ascii="Arial" w:hAnsi="Arial" w:cs="Arial"/>
                        </w:rPr>
                      </w:pPr>
                      <w:r>
                        <w:rPr>
                          <w:rFonts w:ascii="Arial" w:hAnsi="Arial"/>
                        </w:rPr>
                        <w:t>Naročevalec</w:t>
                      </w:r>
                    </w:p>
                  </w:txbxContent>
                </v:textbox>
              </v:shape>
            </w:pict>
          </mc:Fallback>
        </mc:AlternateContent>
      </w:r>
    </w:p>
    <w:p w14:paraId="09CBD634" w14:textId="75BC431E" w:rsidR="000D30E4" w:rsidRPr="00494B9C" w:rsidRDefault="0044447E" w:rsidP="000D30E4">
      <w:pPr>
        <w:pStyle w:val="Telobesedila"/>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16CC1E97" wp14:editId="05F727BD">
                <wp:simplePos x="0" y="0"/>
                <wp:positionH relativeFrom="column">
                  <wp:posOffset>1200150</wp:posOffset>
                </wp:positionH>
                <wp:positionV relativeFrom="paragraph">
                  <wp:posOffset>263525</wp:posOffset>
                </wp:positionV>
                <wp:extent cx="1276350" cy="635"/>
                <wp:effectExtent l="5080" t="59055" r="23495" b="54610"/>
                <wp:wrapNone/>
                <wp:docPr id="6" name="AutoShap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4504E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21" o:spid="_x0000_s1026" type="#_x0000_t34" style="position:absolute;margin-left:94.5pt;margin-top:20.75pt;width:100.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">
                <v:stroke endarrow="block"/>
              </v:shape>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750DF66D" wp14:editId="0123BDDE">
                <wp:simplePos x="0" y="0"/>
                <wp:positionH relativeFrom="column">
                  <wp:posOffset>5219700</wp:posOffset>
                </wp:positionH>
                <wp:positionV relativeFrom="paragraph">
                  <wp:posOffset>263525</wp:posOffset>
                </wp:positionV>
                <wp:extent cx="889000" cy="390525"/>
                <wp:effectExtent l="0" t="0" r="25400" b="28575"/>
                <wp:wrapNone/>
                <wp:docPr id="78" name="Auto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90525"/>
                        </a:xfrm>
                        <a:prstGeom prst="flowChartMagneticDisk">
                          <a:avLst/>
                        </a:prstGeom>
                        <a:solidFill>
                          <a:srgbClr val="FFFFFF"/>
                        </a:solidFill>
                        <a:ln w="9525">
                          <a:solidFill>
                            <a:srgbClr val="000000"/>
                          </a:solidFill>
                          <a:round/>
                          <a:headEnd/>
                          <a:tailEnd/>
                        </a:ln>
                      </wps:spPr>
                      <wps:txbx>
                        <w:txbxContent>
                          <w:p w14:paraId="053DFAD0" w14:textId="77777777" w:rsidR="007432ED" w:rsidRPr="005C2E70" w:rsidRDefault="007432ED" w:rsidP="005C2E70">
                            <w:pPr>
                              <w:spacing w:before="0" w:line="240" w:lineRule="auto"/>
                              <w:jc w:val="center"/>
                              <w:rPr>
                                <w:rFonts w:ascii="Arial" w:hAnsi="Arial"/>
                              </w:rPr>
                            </w:pPr>
                            <w:r>
                              <w:rPr>
                                <w:rFonts w:ascii="Arial" w:hAnsi="Arial"/>
                              </w:rPr>
                              <w:t>BSN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0DF66D" id="AutoShape 724" o:spid="_x0000_s1164" type="#_x0000_t132" style="position:absolute;left:0;text-align:left;margin-left:411pt;margin-top:20.75pt;width:70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">
                <v:textbox>
                  <w:txbxContent>
                    <w:p w14:paraId="053DFAD0" w14:textId="77777777" w:rsidR="007432ED" w:rsidRPr="005C2E70" w:rsidRDefault="007432ED" w:rsidP="005C2E70">
                      <w:pPr>
                        <w:spacing w:before="0" w:line="240" w:lineRule="auto"/>
                        <w:jc w:val="center"/>
                        <w:rPr>
                          <w:rFonts w:ascii="Arial" w:hAnsi="Arial"/>
                        </w:rPr>
                      </w:pPr>
                      <w:r>
                        <w:rPr>
                          <w:rFonts w:ascii="Arial" w:hAnsi="Arial"/>
                        </w:rPr>
                        <w:t>BSN</w:t>
                      </w:r>
                    </w:p>
                  </w:txbxContent>
                </v:textbox>
              </v:shape>
            </w:pict>
          </mc:Fallback>
        </mc:AlternateContent>
      </w:r>
      <w:r>
        <w:rPr>
          <w:rFonts w:ascii="Arial" w:hAnsi="Arial" w:cs="Arial"/>
          <w:noProof/>
        </w:rPr>
        <mc:AlternateContent>
          <mc:Choice Requires="wps">
            <w:drawing>
              <wp:anchor distT="4294967295" distB="4294967295" distL="114300" distR="114300" simplePos="0" relativeHeight="251671552" behindDoc="0" locked="0" layoutInCell="1" allowOverlap="1" wp14:anchorId="21C18CDB" wp14:editId="76941DBA">
                <wp:simplePos x="0" y="0"/>
                <wp:positionH relativeFrom="column">
                  <wp:posOffset>3914775</wp:posOffset>
                </wp:positionH>
                <wp:positionV relativeFrom="paragraph">
                  <wp:posOffset>183514</wp:posOffset>
                </wp:positionV>
                <wp:extent cx="1304925" cy="0"/>
                <wp:effectExtent l="38100" t="76200" r="0" b="95250"/>
                <wp:wrapNone/>
                <wp:docPr id="82"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04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921E20" id="AutoShape 727" o:spid="_x0000_s1026" type="#_x0000_t32" style="position:absolute;margin-left:308.25pt;margin-top:14.45pt;width:102.75pt;height:0;rotation:18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">
                <v:stroke endarrow="block"/>
              </v:shape>
            </w:pict>
          </mc:Fallback>
        </mc:AlternateContent>
      </w:r>
      <w:r>
        <w:rPr>
          <w:rFonts w:ascii="Arial" w:hAnsi="Arial" w:cs="Arial"/>
          <w:noProof/>
        </w:rPr>
        <mc:AlternateContent>
          <mc:Choice Requires="wps">
            <w:drawing>
              <wp:anchor distT="0" distB="0" distL="114300" distR="114300" simplePos="0" relativeHeight="251669504" behindDoc="0" locked="0" layoutInCell="1" allowOverlap="1" wp14:anchorId="61C5FE94" wp14:editId="1BAAF64A">
                <wp:simplePos x="0" y="0"/>
                <wp:positionH relativeFrom="column">
                  <wp:posOffset>4380230</wp:posOffset>
                </wp:positionH>
                <wp:positionV relativeFrom="paragraph">
                  <wp:posOffset>154940</wp:posOffset>
                </wp:positionV>
                <wp:extent cx="534670" cy="238125"/>
                <wp:effectExtent l="0" t="0" r="0" b="9525"/>
                <wp:wrapNone/>
                <wp:docPr id="8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44836" w14:textId="77777777" w:rsidR="007432ED" w:rsidRPr="00FA1D69" w:rsidRDefault="007432ED" w:rsidP="005C2E70">
                            <w:pPr>
                              <w:spacing w:before="0" w:after="0" w:line="240" w:lineRule="auto"/>
                              <w:jc w:val="center"/>
                              <w:rPr>
                                <w:rFonts w:ascii="Arial" w:hAnsi="Arial" w:cs="Arial"/>
                              </w:rPr>
                            </w:pPr>
                            <w:r>
                              <w:rPr>
                                <w:rFonts w:ascii="Arial" w:hAnsi="Arial"/>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C5FE94" id="Text Box 726" o:spid="_x0000_s1165" type="#_x0000_t202" style="position:absolute;left:0;text-align:left;margin-left:344.9pt;margin-top:12.2pt;width:42.1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AmhwIAABk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" stroked="f">
                <v:textbox>
                  <w:txbxContent>
                    <w:p w14:paraId="0C244836" w14:textId="77777777" w:rsidR="007432ED" w:rsidRPr="00FA1D69" w:rsidRDefault="007432ED" w:rsidP="005C2E70">
                      <w:pPr>
                        <w:spacing w:before="0" w:after="0" w:line="240" w:lineRule="auto"/>
                        <w:jc w:val="center"/>
                        <w:rPr>
                          <w:rFonts w:ascii="Arial" w:hAnsi="Arial" w:cs="Arial"/>
                        </w:rPr>
                      </w:pPr>
                      <w:r>
                        <w:rPr>
                          <w:rFonts w:ascii="Arial" w:hAnsi="Arial"/>
                        </w:rPr>
                        <w:t>c</w:t>
                      </w:r>
                    </w:p>
                  </w:txbxContent>
                </v:textbox>
              </v:shape>
            </w:pict>
          </mc:Fallback>
        </mc:AlternateContent>
      </w:r>
      <w:r>
        <w:rPr>
          <w:rFonts w:ascii="Arial" w:hAnsi="Arial" w:cs="Arial"/>
          <w:noProof/>
        </w:rPr>
        <mc:AlternateContent>
          <mc:Choice Requires="wps">
            <w:drawing>
              <wp:anchor distT="4294967295" distB="4294967295" distL="114300" distR="114300" simplePos="0" relativeHeight="251667456" behindDoc="0" locked="0" layoutInCell="1" allowOverlap="1" wp14:anchorId="4F45271D" wp14:editId="635212A6">
                <wp:simplePos x="0" y="0"/>
                <wp:positionH relativeFrom="column">
                  <wp:posOffset>3924300</wp:posOffset>
                </wp:positionH>
                <wp:positionV relativeFrom="paragraph">
                  <wp:posOffset>22224</wp:posOffset>
                </wp:positionV>
                <wp:extent cx="1304925" cy="0"/>
                <wp:effectExtent l="0" t="76200" r="9525" b="95250"/>
                <wp:wrapNone/>
                <wp:docPr id="81" name="AutoShap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03761" id="AutoShape 723" o:spid="_x0000_s1026" type="#_x0000_t32" style="position:absolute;margin-left:309pt;margin-top:1.75pt;width:102.7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BINQIAAGA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">
                <v:stroke endarrow="block"/>
              </v:shape>
            </w:pict>
          </mc:Fallback>
        </mc:AlternateContent>
      </w:r>
      <w:r>
        <w:rPr>
          <w:rFonts w:ascii="Arial" w:hAnsi="Arial" w:cs="Arial"/>
          <w:noProof/>
        </w:rPr>
        <mc:AlternateContent>
          <mc:Choice Requires="wps">
            <w:drawing>
              <wp:anchor distT="0" distB="0" distL="114300" distR="114300" simplePos="0" relativeHeight="251657216" behindDoc="0" locked="0" layoutInCell="1" allowOverlap="1" wp14:anchorId="088B3CC8" wp14:editId="6455037F">
                <wp:simplePos x="0" y="0"/>
                <wp:positionH relativeFrom="column">
                  <wp:posOffset>1732280</wp:posOffset>
                </wp:positionH>
                <wp:positionV relativeFrom="paragraph">
                  <wp:posOffset>66675</wp:posOffset>
                </wp:positionV>
                <wp:extent cx="191770" cy="238125"/>
                <wp:effectExtent l="0" t="0" r="0" b="9525"/>
                <wp:wrapNone/>
                <wp:docPr id="79"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D52D3" w14:textId="77777777" w:rsidR="007432ED" w:rsidRPr="00FA1D69" w:rsidRDefault="007432ED" w:rsidP="005C2E70">
                            <w:pPr>
                              <w:spacing w:before="0" w:line="240" w:lineRule="auto"/>
                              <w:rPr>
                                <w:rFonts w:ascii="Arial" w:hAnsi="Arial" w:cs="Arial"/>
                              </w:rPr>
                            </w:pPr>
                            <w:r>
                              <w:rPr>
                                <w:rFonts w:ascii="Arial" w:hAnsi="Arial"/>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8B3CC8" id="Text Box 716" o:spid="_x0000_s1166" type="#_x0000_t202" style="position:absolute;left:0;text-align:left;margin-left:136.4pt;margin-top:5.25pt;width:15.1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" stroked="f">
                <v:textbox>
                  <w:txbxContent>
                    <w:p w14:paraId="05FD52D3" w14:textId="77777777" w:rsidR="007432ED" w:rsidRPr="00FA1D69" w:rsidRDefault="007432ED" w:rsidP="005C2E70">
                      <w:pPr>
                        <w:spacing w:before="0" w:line="240" w:lineRule="auto"/>
                        <w:rPr>
                          <w:rFonts w:ascii="Arial" w:hAnsi="Arial" w:cs="Arial"/>
                        </w:rPr>
                      </w:pPr>
                      <w:r>
                        <w:rPr>
                          <w:rFonts w:ascii="Arial" w:hAnsi="Arial"/>
                        </w:rPr>
                        <w:t>a</w:t>
                      </w:r>
                    </w:p>
                  </w:txbxContent>
                </v:textbox>
              </v:shape>
            </w:pict>
          </mc:Fallback>
        </mc:AlternateContent>
      </w:r>
    </w:p>
    <w:p w14:paraId="6BE53146" w14:textId="5BE9AA48" w:rsidR="000D30E4" w:rsidRPr="00494B9C" w:rsidRDefault="0044447E" w:rsidP="000D30E4">
      <w:pPr>
        <w:pStyle w:val="Telobesedila"/>
        <w:rPr>
          <w:rFonts w:ascii="Arial" w:hAnsi="Arial" w:cs="Arial"/>
        </w:rPr>
      </w:pPr>
      <w:r>
        <w:rPr>
          <w:rFonts w:ascii="Arial" w:hAnsi="Arial" w:cs="Arial"/>
          <w:noProof/>
        </w:rPr>
        <mc:AlternateContent>
          <mc:Choice Requires="wps">
            <w:drawing>
              <wp:anchor distT="4294967295" distB="4294967295" distL="114300" distR="114300" simplePos="0" relativeHeight="251663360" behindDoc="0" locked="0" layoutInCell="1" allowOverlap="1" wp14:anchorId="1B2EC0D9" wp14:editId="18DC710C">
                <wp:simplePos x="0" y="0"/>
                <wp:positionH relativeFrom="column">
                  <wp:posOffset>1190625</wp:posOffset>
                </wp:positionH>
                <wp:positionV relativeFrom="paragraph">
                  <wp:posOffset>147954</wp:posOffset>
                </wp:positionV>
                <wp:extent cx="1304925" cy="0"/>
                <wp:effectExtent l="38100" t="76200" r="0" b="95250"/>
                <wp:wrapNone/>
                <wp:docPr id="77" name="AutoShap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04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6F8CF0" id="AutoShape 729" o:spid="_x0000_s1026" type="#_x0000_t32" style="position:absolute;margin-left:93.75pt;margin-top:11.65pt;width:102.75pt;height:0;rotation:18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">
                <v:stroke endarrow="block"/>
              </v:shap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14:anchorId="3300FBD3" wp14:editId="5AA098F7">
                <wp:simplePos x="0" y="0"/>
                <wp:positionH relativeFrom="column">
                  <wp:posOffset>1627505</wp:posOffset>
                </wp:positionH>
                <wp:positionV relativeFrom="paragraph">
                  <wp:posOffset>109855</wp:posOffset>
                </wp:positionV>
                <wp:extent cx="448945" cy="238125"/>
                <wp:effectExtent l="0" t="0" r="8255" b="9525"/>
                <wp:wrapNone/>
                <wp:docPr id="76"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7E86A" w14:textId="77777777" w:rsidR="007432ED" w:rsidRPr="00FA1D69" w:rsidRDefault="007432ED" w:rsidP="005C2E70">
                            <w:pPr>
                              <w:spacing w:before="0" w:after="0"/>
                              <w:jc w:val="center"/>
                              <w:rPr>
                                <w:rFonts w:ascii="Arial" w:hAnsi="Arial" w:cs="Arial"/>
                              </w:rPr>
                            </w:pPr>
                            <w:r>
                              <w:rPr>
                                <w:rFonts w:ascii="Arial" w:hAnsi="Arial"/>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00FBD3" id="Text Box 728" o:spid="_x0000_s1167" type="#_x0000_t202" style="position:absolute;left:0;text-align:left;margin-left:128.15pt;margin-top:8.65pt;width:35.3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" stroked="f">
                <v:textbox>
                  <w:txbxContent>
                    <w:p w14:paraId="7667E86A" w14:textId="77777777" w:rsidR="007432ED" w:rsidRPr="00FA1D69" w:rsidRDefault="007432ED" w:rsidP="005C2E70">
                      <w:pPr>
                        <w:spacing w:before="0" w:after="0"/>
                        <w:jc w:val="center"/>
                        <w:rPr>
                          <w:rFonts w:ascii="Arial" w:hAnsi="Arial" w:cs="Arial"/>
                        </w:rPr>
                      </w:pPr>
                      <w:r>
                        <w:rPr>
                          <w:rFonts w:ascii="Arial" w:hAnsi="Arial"/>
                        </w:rPr>
                        <w:t>d</w:t>
                      </w:r>
                    </w:p>
                  </w:txbxContent>
                </v:textbox>
              </v:shape>
            </w:pict>
          </mc:Fallback>
        </mc:AlternateContent>
      </w:r>
    </w:p>
    <w:p w14:paraId="52A046F6" w14:textId="154A2709" w:rsidR="000D30E4" w:rsidRPr="00494B9C" w:rsidRDefault="0044447E" w:rsidP="000D30E4">
      <w:pPr>
        <w:pStyle w:val="Telobesedila"/>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379DAC60" wp14:editId="33E9395B">
                <wp:simplePos x="0" y="0"/>
                <wp:positionH relativeFrom="column">
                  <wp:posOffset>5219700</wp:posOffset>
                </wp:positionH>
                <wp:positionV relativeFrom="paragraph">
                  <wp:posOffset>116205</wp:posOffset>
                </wp:positionV>
                <wp:extent cx="889000" cy="390525"/>
                <wp:effectExtent l="0" t="0" r="25400" b="28575"/>
                <wp:wrapNone/>
                <wp:docPr id="74" name="AutoShap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90525"/>
                        </a:xfrm>
                        <a:prstGeom prst="flowChartMagneticDisk">
                          <a:avLst/>
                        </a:prstGeom>
                        <a:solidFill>
                          <a:srgbClr val="FFFFFF"/>
                        </a:solidFill>
                        <a:ln w="9525">
                          <a:solidFill>
                            <a:srgbClr val="000000"/>
                          </a:solidFill>
                          <a:round/>
                          <a:headEnd/>
                          <a:tailEnd/>
                        </a:ln>
                      </wps:spPr>
                      <wps:txbx>
                        <w:txbxContent>
                          <w:p w14:paraId="2ECEE9C4" w14:textId="77777777" w:rsidR="007432ED" w:rsidRPr="003331EB" w:rsidRDefault="007432ED" w:rsidP="005C2E70">
                            <w:pPr>
                              <w:spacing w:before="0" w:line="240" w:lineRule="auto"/>
                              <w:jc w:val="center"/>
                              <w:rPr>
                                <w:rFonts w:ascii="Arial" w:hAnsi="Arial" w:cs="Arial"/>
                              </w:rPr>
                            </w:pPr>
                            <w:r>
                              <w:rPr>
                                <w:rFonts w:ascii="Arial" w:hAnsi="Arial"/>
                              </w:rPr>
                              <w:t>BSN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9DAC60" id="AutoShape 725" o:spid="_x0000_s1168" type="#_x0000_t132" style="position:absolute;left:0;text-align:left;margin-left:411pt;margin-top:9.15pt;width:70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">
                <v:textbox>
                  <w:txbxContent>
                    <w:p w14:paraId="2ECEE9C4" w14:textId="77777777" w:rsidR="007432ED" w:rsidRPr="003331EB" w:rsidRDefault="007432ED" w:rsidP="005C2E70">
                      <w:pPr>
                        <w:spacing w:before="0" w:line="240" w:lineRule="auto"/>
                        <w:jc w:val="center"/>
                        <w:rPr>
                          <w:rFonts w:ascii="Arial" w:hAnsi="Arial" w:cs="Arial"/>
                        </w:rPr>
                      </w:pPr>
                      <w:r>
                        <w:rPr>
                          <w:rFonts w:ascii="Arial" w:hAnsi="Arial"/>
                        </w:rPr>
                        <w:t>BSN</w:t>
                      </w:r>
                    </w:p>
                  </w:txbxContent>
                </v:textbox>
              </v:shape>
            </w:pict>
          </mc:Fallback>
        </mc:AlternateContent>
      </w:r>
      <w:r>
        <w:rPr>
          <w:rFonts w:ascii="Arial" w:hAnsi="Arial" w:cs="Arial"/>
          <w:noProof/>
        </w:rPr>
        <mc:AlternateContent>
          <mc:Choice Requires="wps">
            <w:drawing>
              <wp:anchor distT="0" distB="0" distL="114300" distR="114300" simplePos="0" relativeHeight="251673600" behindDoc="0" locked="0" layoutInCell="1" allowOverlap="1" wp14:anchorId="07C14F6C" wp14:editId="50C1F4EE">
                <wp:simplePos x="0" y="0"/>
                <wp:positionH relativeFrom="column">
                  <wp:posOffset>2486025</wp:posOffset>
                </wp:positionH>
                <wp:positionV relativeFrom="paragraph">
                  <wp:posOffset>24765</wp:posOffset>
                </wp:positionV>
                <wp:extent cx="1438275" cy="1066800"/>
                <wp:effectExtent l="0" t="0" r="28575" b="19050"/>
                <wp:wrapNone/>
                <wp:docPr id="5" name="Auto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066800"/>
                        </a:xfrm>
                        <a:prstGeom prst="flowChartMagneticDisk">
                          <a:avLst/>
                        </a:prstGeom>
                        <a:solidFill>
                          <a:srgbClr val="D8D8D8"/>
                        </a:solidFill>
                        <a:ln w="9525">
                          <a:solidFill>
                            <a:srgbClr val="000000"/>
                          </a:solidFill>
                          <a:round/>
                          <a:headEnd/>
                          <a:tailEnd/>
                        </a:ln>
                      </wps:spPr>
                      <wps:txbx>
                        <w:txbxContent>
                          <w:p w14:paraId="10FA562E" w14:textId="77777777" w:rsidR="007432ED" w:rsidRDefault="007432ED" w:rsidP="000D30E4">
                            <w:pPr>
                              <w:jc w:val="center"/>
                              <w:rPr>
                                <w:rFonts w:ascii="Arial" w:hAnsi="Arial" w:cs="Arial"/>
                              </w:rPr>
                            </w:pPr>
                          </w:p>
                          <w:p w14:paraId="6EC8D4C3" w14:textId="77777777" w:rsidR="007432ED" w:rsidRPr="003331EB" w:rsidRDefault="007432ED" w:rsidP="000D30E4">
                            <w:pPr>
                              <w:jc w:val="center"/>
                              <w:rPr>
                                <w:rFonts w:ascii="Arial" w:hAnsi="Arial" w:cs="Arial"/>
                              </w:rPr>
                            </w:pPr>
                            <w:r>
                              <w:rPr>
                                <w:rFonts w:ascii="Arial" w:hAnsi="Arial"/>
                              </w:rPr>
                              <w:t>eNaročanje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C14F6C" id="AutoShape 719" o:spid="_x0000_s1169" type="#_x0000_t132" style="position:absolute;left:0;text-align:left;margin-left:195.75pt;margin-top:1.95pt;width:113.25pt;height: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" fillcolor="#d8d8d8">
                <v:textbox>
                  <w:txbxContent>
                    <w:p w14:paraId="10FA562E" w14:textId="77777777" w:rsidR="007432ED" w:rsidRDefault="007432ED" w:rsidP="000D30E4">
                      <w:pPr>
                        <w:jc w:val="center"/>
                        <w:rPr>
                          <w:rFonts w:ascii="Arial" w:hAnsi="Arial" w:cs="Arial"/>
                        </w:rPr>
                      </w:pPr>
                    </w:p>
                    <w:p w14:paraId="6EC8D4C3" w14:textId="77777777" w:rsidR="007432ED" w:rsidRPr="003331EB" w:rsidRDefault="007432ED" w:rsidP="000D30E4">
                      <w:pPr>
                        <w:jc w:val="center"/>
                        <w:rPr>
                          <w:rFonts w:ascii="Arial" w:hAnsi="Arial" w:cs="Arial"/>
                        </w:rPr>
                      </w:pPr>
                      <w:r>
                        <w:rPr>
                          <w:rFonts w:ascii="Arial" w:hAnsi="Arial"/>
                        </w:rPr>
                        <w:t>eNaročanje</w:t>
                      </w:r>
                    </w:p>
                  </w:txbxContent>
                </v:textbox>
              </v:shape>
            </w:pict>
          </mc:Fallback>
        </mc:AlternateContent>
      </w:r>
    </w:p>
    <w:p w14:paraId="69CF2102" w14:textId="63B69A1A" w:rsidR="000D30E4" w:rsidRPr="00494B9C" w:rsidRDefault="0044447E" w:rsidP="000D30E4">
      <w:pPr>
        <w:pStyle w:val="Telobesedila"/>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111984CF" wp14:editId="02CF3F28">
                <wp:simplePos x="0" y="0"/>
                <wp:positionH relativeFrom="column">
                  <wp:posOffset>332105</wp:posOffset>
                </wp:positionH>
                <wp:positionV relativeFrom="paragraph">
                  <wp:posOffset>29210</wp:posOffset>
                </wp:positionV>
                <wp:extent cx="718820" cy="360045"/>
                <wp:effectExtent l="0" t="0" r="5080" b="1905"/>
                <wp:wrapNone/>
                <wp:docPr id="4"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6421C" w14:textId="77777777" w:rsidR="007432ED" w:rsidRPr="002A53B8" w:rsidRDefault="007432ED" w:rsidP="000D30E4">
                            <w:pPr>
                              <w:jc w:val="center"/>
                              <w:rPr>
                                <w:rFonts w:ascii="Arial" w:hAnsi="Arial" w:cs="Arial"/>
                                <w:sz w:val="32"/>
                                <w:szCs w:val="32"/>
                              </w:rPr>
                            </w:pPr>
                            <w:r>
                              <w:rPr>
                                <w:rFonts w:ascii="Arial" w:hAnsi="Arial"/>
                                <w:sz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1984CF" id="Text Box 731" o:spid="_x0000_s1170" type="#_x0000_t202" style="position:absolute;left:0;text-align:left;margin-left:26.15pt;margin-top:2.3pt;width:56.6pt;height:2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" stroked="f">
                <v:textbox>
                  <w:txbxContent>
                    <w:p w14:paraId="64C6421C" w14:textId="77777777" w:rsidR="007432ED" w:rsidRPr="002A53B8" w:rsidRDefault="007432ED" w:rsidP="000D30E4">
                      <w:pPr>
                        <w:jc w:val="center"/>
                        <w:rPr>
                          <w:rFonts w:ascii="Arial" w:hAnsi="Arial" w:cs="Arial"/>
                          <w:sz w:val="32"/>
                          <w:szCs w:val="32"/>
                        </w:rPr>
                      </w:pPr>
                      <w:r>
                        <w:rPr>
                          <w:rFonts w:ascii="Arial" w:hAnsi="Arial"/>
                          <w:sz w:val="32"/>
                        </w:rPr>
                        <w:t>…</w:t>
                      </w:r>
                    </w:p>
                  </w:txbxContent>
                </v:textbox>
              </v:shape>
            </w:pict>
          </mc:Fallback>
        </mc:AlternateContent>
      </w:r>
    </w:p>
    <w:p w14:paraId="4A323B2B" w14:textId="3FF8DDD3" w:rsidR="000D30E4" w:rsidRPr="00494B9C" w:rsidRDefault="0044447E" w:rsidP="000D30E4">
      <w:pPr>
        <w:pStyle w:val="Telobesedila"/>
        <w:rPr>
          <w:rFonts w:ascii="Arial" w:hAnsi="Arial" w:cs="Arial"/>
        </w:rPr>
      </w:pPr>
      <w:r>
        <w:rPr>
          <w:noProof/>
        </w:rPr>
        <mc:AlternateContent>
          <mc:Choice Requires="wps">
            <w:drawing>
              <wp:anchor distT="0" distB="0" distL="114300" distR="114300" simplePos="0" relativeHeight="251653120" behindDoc="0" locked="0" layoutInCell="1" allowOverlap="1" wp14:anchorId="5037C13E" wp14:editId="758D1202">
                <wp:simplePos x="0" y="0"/>
                <wp:positionH relativeFrom="column">
                  <wp:posOffset>5332730</wp:posOffset>
                </wp:positionH>
                <wp:positionV relativeFrom="paragraph">
                  <wp:posOffset>107950</wp:posOffset>
                </wp:positionV>
                <wp:extent cx="718820" cy="283845"/>
                <wp:effectExtent l="0" t="0" r="5080" b="1905"/>
                <wp:wrapNone/>
                <wp:docPr id="3"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D13E5" w14:textId="77777777" w:rsidR="007432ED" w:rsidRPr="002A53B8" w:rsidRDefault="007432ED" w:rsidP="000D30E4">
                            <w:pPr>
                              <w:jc w:val="center"/>
                              <w:rPr>
                                <w:rFonts w:ascii="Arial" w:hAnsi="Arial" w:cs="Arial"/>
                                <w:sz w:val="32"/>
                                <w:szCs w:val="32"/>
                              </w:rPr>
                            </w:pPr>
                            <w:r>
                              <w:rPr>
                                <w:rFonts w:ascii="Arial" w:hAnsi="Arial"/>
                                <w:sz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37C13E" id="Text Box 730" o:spid="_x0000_s1171" type="#_x0000_t202" style="position:absolute;left:0;text-align:left;margin-left:419.9pt;margin-top:8.5pt;width:56.6pt;height:2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" stroked="f">
                <v:textbox>
                  <w:txbxContent>
                    <w:p w14:paraId="2E6D13E5" w14:textId="77777777" w:rsidR="007432ED" w:rsidRPr="002A53B8" w:rsidRDefault="007432ED" w:rsidP="000D30E4">
                      <w:pPr>
                        <w:jc w:val="center"/>
                        <w:rPr>
                          <w:rFonts w:ascii="Arial" w:hAnsi="Arial" w:cs="Arial"/>
                          <w:sz w:val="32"/>
                          <w:szCs w:val="32"/>
                        </w:rPr>
                      </w:pPr>
                      <w:r>
                        <w:rPr>
                          <w:rFonts w:ascii="Arial" w:hAnsi="Arial"/>
                          <w:sz w:val="32"/>
                        </w:rPr>
                        <w:t>…</w:t>
                      </w:r>
                    </w:p>
                  </w:txbxContent>
                </v:textbox>
              </v:shape>
            </w:pict>
          </mc:Fallback>
        </mc:AlternateContent>
      </w:r>
    </w:p>
    <w:p w14:paraId="0E9E022D" w14:textId="77777777" w:rsidR="000D30E4" w:rsidRPr="00494B9C" w:rsidRDefault="000D30E4" w:rsidP="000D30E4">
      <w:pPr>
        <w:pStyle w:val="Telobesedila"/>
        <w:rPr>
          <w:rFonts w:ascii="Arial" w:hAnsi="Arial"/>
        </w:rPr>
      </w:pPr>
    </w:p>
    <w:p w14:paraId="7D8B18CB" w14:textId="77777777" w:rsidR="00211BDE" w:rsidRDefault="00211BDE" w:rsidP="00CB2750">
      <w:pPr>
        <w:pStyle w:val="Napis"/>
      </w:pPr>
    </w:p>
    <w:p w14:paraId="734CD22B" w14:textId="77777777" w:rsidR="00CB2750" w:rsidRDefault="00CB2750" w:rsidP="00CB2750">
      <w:pPr>
        <w:pStyle w:val="Napis"/>
      </w:pPr>
      <w:bookmarkStart w:id="70" w:name="_Toc412106691"/>
      <w:r w:rsidRPr="005926F9">
        <w:t xml:space="preserve">Slika </w:t>
      </w:r>
      <w:r w:rsidR="006311ED">
        <w:fldChar w:fldCharType="begin"/>
      </w:r>
      <w:r w:rsidR="006311ED">
        <w:instrText xml:space="preserve"> SEQ Slika \* ARABIC </w:instrText>
      </w:r>
      <w:r w:rsidR="006311ED">
        <w:fldChar w:fldCharType="separate"/>
      </w:r>
      <w:r w:rsidR="00D00B6F">
        <w:rPr>
          <w:noProof/>
        </w:rPr>
        <w:t>6</w:t>
      </w:r>
      <w:r w:rsidR="006311ED">
        <w:rPr>
          <w:noProof/>
        </w:rPr>
        <w:fldChar w:fldCharType="end"/>
      </w:r>
      <w:r w:rsidRPr="005926F9">
        <w:t xml:space="preserve">: </w:t>
      </w:r>
      <w:r>
        <w:t>Priklic termina (predrezervacija)</w:t>
      </w:r>
      <w:bookmarkEnd w:id="70"/>
    </w:p>
    <w:p w14:paraId="6BDDAB77" w14:textId="77777777" w:rsidR="0004413F" w:rsidRDefault="0004413F" w:rsidP="0004413F"/>
    <w:tbl>
      <w:tblPr>
        <w:tblpPr w:leftFromText="180" w:rightFromText="180" w:vertAnchor="text" w:horzAnchor="margin" w:tblpXSpec="center" w:tblpY="138"/>
        <w:tblW w:w="84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19"/>
        <w:gridCol w:w="3261"/>
        <w:gridCol w:w="1257"/>
        <w:gridCol w:w="1227"/>
        <w:gridCol w:w="1543"/>
      </w:tblGrid>
      <w:tr w:rsidR="00F63D4E" w:rsidRPr="00427E4A" w14:paraId="770B3F7F" w14:textId="77777777" w:rsidTr="00211BDE">
        <w:trPr>
          <w:trHeight w:val="806"/>
          <w:tblHeader/>
          <w:jc w:val="center"/>
        </w:trPr>
        <w:tc>
          <w:tcPr>
            <w:tcW w:w="1119" w:type="dxa"/>
            <w:shd w:val="clear" w:color="auto" w:fill="A8D08D"/>
          </w:tcPr>
          <w:p w14:paraId="7225A6F0" w14:textId="77777777" w:rsidR="0004413F" w:rsidRPr="00CB2750" w:rsidRDefault="0004413F" w:rsidP="00211BDE">
            <w:pPr>
              <w:pStyle w:val="TableHeading"/>
              <w:rPr>
                <w:sz w:val="20"/>
                <w:szCs w:val="20"/>
              </w:rPr>
            </w:pPr>
            <w:r w:rsidRPr="00CB2750">
              <w:rPr>
                <w:sz w:val="20"/>
                <w:szCs w:val="20"/>
              </w:rPr>
              <w:t>Označba</w:t>
            </w:r>
          </w:p>
        </w:tc>
        <w:tc>
          <w:tcPr>
            <w:tcW w:w="3261" w:type="dxa"/>
            <w:shd w:val="clear" w:color="auto" w:fill="A8D08D"/>
          </w:tcPr>
          <w:p w14:paraId="298244B8" w14:textId="77777777" w:rsidR="0004413F" w:rsidRPr="00CB2750" w:rsidRDefault="0004413F" w:rsidP="00211BDE">
            <w:pPr>
              <w:pStyle w:val="TableHeading"/>
              <w:tabs>
                <w:tab w:val="right" w:pos="2101"/>
              </w:tabs>
              <w:rPr>
                <w:sz w:val="20"/>
                <w:szCs w:val="20"/>
              </w:rPr>
            </w:pPr>
            <w:r w:rsidRPr="00CB2750">
              <w:rPr>
                <w:sz w:val="20"/>
                <w:szCs w:val="20"/>
              </w:rPr>
              <w:t>Proces</w:t>
            </w:r>
            <w:r w:rsidRPr="00CB2750">
              <w:rPr>
                <w:sz w:val="20"/>
                <w:szCs w:val="20"/>
              </w:rPr>
              <w:tab/>
            </w:r>
          </w:p>
        </w:tc>
        <w:tc>
          <w:tcPr>
            <w:tcW w:w="1257" w:type="dxa"/>
            <w:shd w:val="clear" w:color="auto" w:fill="A8D08D"/>
          </w:tcPr>
          <w:p w14:paraId="05930051" w14:textId="77777777" w:rsidR="0004413F" w:rsidRPr="00CB2750" w:rsidRDefault="0004413F" w:rsidP="00211BDE">
            <w:pPr>
              <w:pStyle w:val="TableHeading"/>
              <w:rPr>
                <w:sz w:val="20"/>
                <w:szCs w:val="20"/>
              </w:rPr>
            </w:pPr>
            <w:r w:rsidRPr="00CB2750">
              <w:rPr>
                <w:sz w:val="20"/>
                <w:szCs w:val="20"/>
              </w:rPr>
              <w:t>Izhodišče</w:t>
            </w:r>
          </w:p>
        </w:tc>
        <w:tc>
          <w:tcPr>
            <w:tcW w:w="1227" w:type="dxa"/>
            <w:shd w:val="clear" w:color="auto" w:fill="A8D08D"/>
          </w:tcPr>
          <w:p w14:paraId="737FE31D" w14:textId="77777777" w:rsidR="0004413F" w:rsidRPr="00CB2750" w:rsidRDefault="0004413F" w:rsidP="00211BDE">
            <w:pPr>
              <w:pStyle w:val="TableHeading"/>
              <w:rPr>
                <w:sz w:val="20"/>
                <w:szCs w:val="20"/>
              </w:rPr>
            </w:pPr>
            <w:r w:rsidRPr="00CB2750">
              <w:rPr>
                <w:sz w:val="20"/>
                <w:szCs w:val="20"/>
              </w:rPr>
              <w:t>Cilj</w:t>
            </w:r>
          </w:p>
        </w:tc>
        <w:tc>
          <w:tcPr>
            <w:tcW w:w="1543" w:type="dxa"/>
            <w:shd w:val="clear" w:color="auto" w:fill="A8D08D"/>
          </w:tcPr>
          <w:p w14:paraId="0C38B883" w14:textId="77777777" w:rsidR="0004413F" w:rsidRPr="00CB2750" w:rsidRDefault="0004413F" w:rsidP="00211BDE">
            <w:pPr>
              <w:pStyle w:val="TableHeading"/>
              <w:rPr>
                <w:sz w:val="20"/>
                <w:szCs w:val="20"/>
              </w:rPr>
            </w:pPr>
            <w:r w:rsidRPr="00CB2750">
              <w:rPr>
                <w:sz w:val="20"/>
                <w:szCs w:val="20"/>
              </w:rPr>
              <w:t>Dogodek (sprožilec)</w:t>
            </w:r>
          </w:p>
        </w:tc>
      </w:tr>
      <w:tr w:rsidR="00F63D4E" w:rsidRPr="00427E4A" w14:paraId="78DAC438" w14:textId="77777777" w:rsidTr="00211BDE">
        <w:trPr>
          <w:trHeight w:hRule="exact" w:val="57"/>
          <w:tblHeader/>
          <w:jc w:val="center"/>
        </w:trPr>
        <w:tc>
          <w:tcPr>
            <w:tcW w:w="1119" w:type="dxa"/>
            <w:shd w:val="pct50" w:color="auto" w:fill="auto"/>
          </w:tcPr>
          <w:p w14:paraId="058FD70A" w14:textId="77777777" w:rsidR="0004413F" w:rsidRPr="00427E4A" w:rsidRDefault="0004413F" w:rsidP="00211BDE">
            <w:pPr>
              <w:pStyle w:val="TableText0"/>
              <w:rPr>
                <w:rFonts w:ascii="Arial" w:hAnsi="Arial" w:cs="Arial"/>
              </w:rPr>
            </w:pPr>
          </w:p>
        </w:tc>
        <w:tc>
          <w:tcPr>
            <w:tcW w:w="3261" w:type="dxa"/>
            <w:shd w:val="pct50" w:color="auto" w:fill="auto"/>
          </w:tcPr>
          <w:p w14:paraId="7A393D52" w14:textId="77777777" w:rsidR="0004413F" w:rsidRPr="00427E4A" w:rsidRDefault="0004413F" w:rsidP="00211BDE">
            <w:pPr>
              <w:pStyle w:val="TableText0"/>
              <w:rPr>
                <w:rFonts w:ascii="Arial" w:hAnsi="Arial" w:cs="Arial"/>
              </w:rPr>
            </w:pPr>
          </w:p>
        </w:tc>
        <w:tc>
          <w:tcPr>
            <w:tcW w:w="1257" w:type="dxa"/>
            <w:shd w:val="pct50" w:color="auto" w:fill="auto"/>
          </w:tcPr>
          <w:p w14:paraId="00F276D1" w14:textId="77777777" w:rsidR="0004413F" w:rsidRPr="00427E4A" w:rsidRDefault="0004413F" w:rsidP="00211BDE">
            <w:pPr>
              <w:pStyle w:val="TableText0"/>
              <w:rPr>
                <w:rFonts w:ascii="Arial" w:hAnsi="Arial" w:cs="Arial"/>
              </w:rPr>
            </w:pPr>
          </w:p>
        </w:tc>
        <w:tc>
          <w:tcPr>
            <w:tcW w:w="1227" w:type="dxa"/>
            <w:shd w:val="pct50" w:color="auto" w:fill="auto"/>
          </w:tcPr>
          <w:p w14:paraId="70C4E57F" w14:textId="77777777" w:rsidR="0004413F" w:rsidRPr="00427E4A" w:rsidRDefault="0004413F" w:rsidP="00211BDE">
            <w:pPr>
              <w:pStyle w:val="TableText0"/>
              <w:rPr>
                <w:rFonts w:ascii="Arial" w:hAnsi="Arial" w:cs="Arial"/>
              </w:rPr>
            </w:pPr>
          </w:p>
        </w:tc>
        <w:tc>
          <w:tcPr>
            <w:tcW w:w="1543" w:type="dxa"/>
            <w:shd w:val="pct50" w:color="auto" w:fill="auto"/>
          </w:tcPr>
          <w:p w14:paraId="4CA53478" w14:textId="77777777" w:rsidR="0004413F" w:rsidRPr="00427E4A" w:rsidRDefault="0004413F" w:rsidP="00211BDE">
            <w:pPr>
              <w:pStyle w:val="TableText0"/>
              <w:rPr>
                <w:rFonts w:ascii="Arial" w:hAnsi="Arial" w:cs="Arial"/>
              </w:rPr>
            </w:pPr>
          </w:p>
        </w:tc>
      </w:tr>
      <w:tr w:rsidR="0004413F" w:rsidRPr="00427E4A" w14:paraId="46C42902" w14:textId="77777777" w:rsidTr="00211BDE">
        <w:trPr>
          <w:trHeight w:val="352"/>
          <w:jc w:val="center"/>
        </w:trPr>
        <w:tc>
          <w:tcPr>
            <w:tcW w:w="1119" w:type="dxa"/>
          </w:tcPr>
          <w:p w14:paraId="7BA6965F" w14:textId="77777777" w:rsidR="0004413F" w:rsidRPr="00CB2750" w:rsidRDefault="0004413F" w:rsidP="00211BDE">
            <w:pPr>
              <w:rPr>
                <w:rFonts w:cs="Tahoma"/>
                <w:sz w:val="16"/>
                <w:szCs w:val="16"/>
              </w:rPr>
            </w:pPr>
            <w:r w:rsidRPr="00CB2750">
              <w:rPr>
                <w:rFonts w:cs="Tahoma"/>
                <w:sz w:val="16"/>
              </w:rPr>
              <w:t>a</w:t>
            </w:r>
          </w:p>
        </w:tc>
        <w:tc>
          <w:tcPr>
            <w:tcW w:w="3261" w:type="dxa"/>
          </w:tcPr>
          <w:p w14:paraId="40E3A86F" w14:textId="77777777" w:rsidR="0004413F" w:rsidRPr="00CB2750" w:rsidRDefault="0004413F" w:rsidP="00211BDE">
            <w:pPr>
              <w:rPr>
                <w:rFonts w:cs="Tahoma"/>
                <w:sz w:val="16"/>
                <w:szCs w:val="16"/>
              </w:rPr>
            </w:pPr>
            <w:r w:rsidRPr="00CB2750">
              <w:rPr>
                <w:rFonts w:cs="Tahoma"/>
                <w:sz w:val="16"/>
              </w:rPr>
              <w:t>Zahteva za "live" priklic prostih terminov</w:t>
            </w:r>
          </w:p>
        </w:tc>
        <w:tc>
          <w:tcPr>
            <w:tcW w:w="1257" w:type="dxa"/>
          </w:tcPr>
          <w:p w14:paraId="78C16FC8" w14:textId="77777777" w:rsidR="0004413F" w:rsidRPr="00CB2750" w:rsidRDefault="0004413F" w:rsidP="00211BDE">
            <w:pPr>
              <w:rPr>
                <w:rFonts w:cs="Tahoma"/>
                <w:sz w:val="16"/>
                <w:szCs w:val="16"/>
              </w:rPr>
            </w:pPr>
            <w:r w:rsidRPr="00CB2750">
              <w:rPr>
                <w:rFonts w:cs="Tahoma"/>
                <w:sz w:val="16"/>
              </w:rPr>
              <w:t>Naročevalec</w:t>
            </w:r>
          </w:p>
        </w:tc>
        <w:tc>
          <w:tcPr>
            <w:tcW w:w="1227" w:type="dxa"/>
          </w:tcPr>
          <w:p w14:paraId="2FEA341C" w14:textId="77777777" w:rsidR="0004413F" w:rsidRPr="00CB2750" w:rsidRDefault="0004413F" w:rsidP="00211BDE">
            <w:pPr>
              <w:rPr>
                <w:rFonts w:cs="Tahoma"/>
                <w:sz w:val="16"/>
                <w:szCs w:val="16"/>
              </w:rPr>
            </w:pPr>
            <w:r w:rsidRPr="00CB2750">
              <w:rPr>
                <w:rFonts w:cs="Tahoma"/>
                <w:sz w:val="16"/>
              </w:rPr>
              <w:t>CKS</w:t>
            </w:r>
          </w:p>
        </w:tc>
        <w:tc>
          <w:tcPr>
            <w:tcW w:w="1543" w:type="dxa"/>
          </w:tcPr>
          <w:p w14:paraId="46DDD1BD" w14:textId="77777777" w:rsidR="0004413F" w:rsidRPr="00CB2750" w:rsidRDefault="0004413F" w:rsidP="00211BDE">
            <w:pPr>
              <w:rPr>
                <w:rFonts w:cs="Tahoma"/>
                <w:sz w:val="16"/>
                <w:szCs w:val="16"/>
              </w:rPr>
            </w:pPr>
            <w:r>
              <w:rPr>
                <w:rFonts w:cs="Tahoma"/>
                <w:sz w:val="16"/>
              </w:rPr>
              <w:t>Zahteva za termin</w:t>
            </w:r>
          </w:p>
        </w:tc>
      </w:tr>
      <w:tr w:rsidR="0004413F" w:rsidRPr="00427E4A" w14:paraId="2EF8E5B8" w14:textId="77777777" w:rsidTr="00211BDE">
        <w:trPr>
          <w:trHeight w:val="352"/>
          <w:jc w:val="center"/>
        </w:trPr>
        <w:tc>
          <w:tcPr>
            <w:tcW w:w="1119" w:type="dxa"/>
          </w:tcPr>
          <w:p w14:paraId="6E661A66" w14:textId="77777777" w:rsidR="0004413F" w:rsidRPr="00CB2750" w:rsidRDefault="0004413F" w:rsidP="00211BDE">
            <w:pPr>
              <w:rPr>
                <w:rFonts w:cs="Tahoma"/>
                <w:sz w:val="16"/>
                <w:szCs w:val="16"/>
              </w:rPr>
            </w:pPr>
            <w:r w:rsidRPr="00CB2750">
              <w:rPr>
                <w:rFonts w:cs="Tahoma"/>
                <w:sz w:val="16"/>
              </w:rPr>
              <w:t>b</w:t>
            </w:r>
          </w:p>
        </w:tc>
        <w:tc>
          <w:tcPr>
            <w:tcW w:w="3261" w:type="dxa"/>
          </w:tcPr>
          <w:p w14:paraId="5E0FB1BD" w14:textId="77777777" w:rsidR="0004413F" w:rsidRPr="00CB2750" w:rsidRDefault="0004413F" w:rsidP="00211BDE">
            <w:pPr>
              <w:rPr>
                <w:rFonts w:cs="Tahoma"/>
                <w:sz w:val="16"/>
                <w:szCs w:val="16"/>
              </w:rPr>
            </w:pPr>
            <w:r w:rsidRPr="00CB2750">
              <w:rPr>
                <w:rFonts w:cs="Tahoma"/>
                <w:sz w:val="16"/>
              </w:rPr>
              <w:t>Priklic "live" prostih terminov iz točno določenega sistema BSN (iz predhodnega procesa)</w:t>
            </w:r>
          </w:p>
        </w:tc>
        <w:tc>
          <w:tcPr>
            <w:tcW w:w="1257" w:type="dxa"/>
          </w:tcPr>
          <w:p w14:paraId="1B229513" w14:textId="77777777" w:rsidR="0004413F" w:rsidRPr="00CB2750" w:rsidRDefault="0004413F" w:rsidP="00211BDE">
            <w:pPr>
              <w:rPr>
                <w:rFonts w:cs="Tahoma"/>
                <w:sz w:val="16"/>
                <w:szCs w:val="16"/>
              </w:rPr>
            </w:pPr>
            <w:r w:rsidRPr="00CB2750">
              <w:rPr>
                <w:rFonts w:cs="Tahoma"/>
                <w:sz w:val="16"/>
              </w:rPr>
              <w:t>CKS</w:t>
            </w:r>
          </w:p>
        </w:tc>
        <w:tc>
          <w:tcPr>
            <w:tcW w:w="1227" w:type="dxa"/>
          </w:tcPr>
          <w:p w14:paraId="18BDC595" w14:textId="77777777" w:rsidR="0004413F" w:rsidRPr="00CB2750" w:rsidRDefault="0004413F" w:rsidP="00211BDE">
            <w:pPr>
              <w:rPr>
                <w:rFonts w:cs="Tahoma"/>
                <w:sz w:val="16"/>
                <w:szCs w:val="16"/>
              </w:rPr>
            </w:pPr>
            <w:r w:rsidRPr="00CB2750">
              <w:rPr>
                <w:rFonts w:cs="Tahoma"/>
                <w:sz w:val="16"/>
              </w:rPr>
              <w:t>BSN</w:t>
            </w:r>
          </w:p>
        </w:tc>
        <w:tc>
          <w:tcPr>
            <w:tcW w:w="1543" w:type="dxa"/>
          </w:tcPr>
          <w:p w14:paraId="4351AA23" w14:textId="77777777" w:rsidR="0004413F" w:rsidRPr="00CB2750" w:rsidRDefault="0004413F" w:rsidP="00211BDE">
            <w:pPr>
              <w:rPr>
                <w:rFonts w:cs="Tahoma"/>
                <w:sz w:val="16"/>
                <w:szCs w:val="16"/>
              </w:rPr>
            </w:pPr>
            <w:r w:rsidRPr="00CB2750">
              <w:rPr>
                <w:rFonts w:cs="Tahoma"/>
                <w:sz w:val="16"/>
              </w:rPr>
              <w:t>a</w:t>
            </w:r>
          </w:p>
        </w:tc>
      </w:tr>
      <w:tr w:rsidR="0004413F" w:rsidRPr="00427E4A" w14:paraId="38D40105" w14:textId="77777777" w:rsidTr="00211BDE">
        <w:trPr>
          <w:trHeight w:val="352"/>
          <w:jc w:val="center"/>
        </w:trPr>
        <w:tc>
          <w:tcPr>
            <w:tcW w:w="1119" w:type="dxa"/>
          </w:tcPr>
          <w:p w14:paraId="1D9197FE" w14:textId="77777777" w:rsidR="0004413F" w:rsidRPr="00CB2750" w:rsidRDefault="0004413F" w:rsidP="00211BDE">
            <w:pPr>
              <w:rPr>
                <w:rFonts w:cs="Tahoma"/>
                <w:sz w:val="16"/>
                <w:szCs w:val="16"/>
              </w:rPr>
            </w:pPr>
            <w:r w:rsidRPr="00CB2750">
              <w:rPr>
                <w:rFonts w:cs="Tahoma"/>
                <w:sz w:val="16"/>
              </w:rPr>
              <w:t>c</w:t>
            </w:r>
          </w:p>
        </w:tc>
        <w:tc>
          <w:tcPr>
            <w:tcW w:w="3261" w:type="dxa"/>
          </w:tcPr>
          <w:p w14:paraId="75809E12" w14:textId="77777777" w:rsidR="0004413F" w:rsidRPr="00CB2750" w:rsidRDefault="0004413F" w:rsidP="00211BDE">
            <w:pPr>
              <w:rPr>
                <w:rFonts w:cs="Tahoma"/>
                <w:sz w:val="16"/>
                <w:szCs w:val="16"/>
              </w:rPr>
            </w:pPr>
            <w:r w:rsidRPr="00CB2750">
              <w:rPr>
                <w:rFonts w:cs="Tahoma"/>
                <w:sz w:val="16"/>
              </w:rPr>
              <w:t>Ponudba prostih terminov v sistem eNaročanja</w:t>
            </w:r>
          </w:p>
        </w:tc>
        <w:tc>
          <w:tcPr>
            <w:tcW w:w="1257" w:type="dxa"/>
          </w:tcPr>
          <w:p w14:paraId="623D1E96" w14:textId="77777777" w:rsidR="0004413F" w:rsidRPr="00CB2750" w:rsidRDefault="0004413F" w:rsidP="00211BDE">
            <w:pPr>
              <w:rPr>
                <w:rFonts w:cs="Tahoma"/>
                <w:sz w:val="16"/>
                <w:szCs w:val="16"/>
              </w:rPr>
            </w:pPr>
            <w:r w:rsidRPr="00CB2750">
              <w:rPr>
                <w:rFonts w:cs="Tahoma"/>
                <w:sz w:val="16"/>
              </w:rPr>
              <w:t>BSN</w:t>
            </w:r>
          </w:p>
        </w:tc>
        <w:tc>
          <w:tcPr>
            <w:tcW w:w="1227" w:type="dxa"/>
          </w:tcPr>
          <w:p w14:paraId="5DCB38AE" w14:textId="77777777" w:rsidR="0004413F" w:rsidRPr="00CB2750" w:rsidRDefault="0004413F" w:rsidP="00211BDE">
            <w:pPr>
              <w:rPr>
                <w:rFonts w:cs="Tahoma"/>
                <w:sz w:val="16"/>
                <w:szCs w:val="16"/>
              </w:rPr>
            </w:pPr>
            <w:r w:rsidRPr="00CB2750">
              <w:rPr>
                <w:rFonts w:cs="Tahoma"/>
                <w:sz w:val="16"/>
              </w:rPr>
              <w:t>CKS</w:t>
            </w:r>
          </w:p>
        </w:tc>
        <w:tc>
          <w:tcPr>
            <w:tcW w:w="1543" w:type="dxa"/>
          </w:tcPr>
          <w:p w14:paraId="584A6365" w14:textId="77777777" w:rsidR="0004413F" w:rsidRPr="00CB2750" w:rsidRDefault="0004413F" w:rsidP="00211BDE">
            <w:pPr>
              <w:rPr>
                <w:rFonts w:cs="Tahoma"/>
                <w:sz w:val="16"/>
                <w:szCs w:val="16"/>
              </w:rPr>
            </w:pPr>
            <w:r w:rsidRPr="00CB2750">
              <w:rPr>
                <w:rFonts w:cs="Tahoma"/>
                <w:sz w:val="16"/>
              </w:rPr>
              <w:t>b</w:t>
            </w:r>
          </w:p>
        </w:tc>
      </w:tr>
      <w:tr w:rsidR="0004413F" w:rsidRPr="00427E4A" w14:paraId="5EA64C33" w14:textId="77777777" w:rsidTr="00211BDE">
        <w:trPr>
          <w:trHeight w:val="352"/>
          <w:jc w:val="center"/>
        </w:trPr>
        <w:tc>
          <w:tcPr>
            <w:tcW w:w="1119" w:type="dxa"/>
          </w:tcPr>
          <w:p w14:paraId="3837E2CD" w14:textId="77777777" w:rsidR="0004413F" w:rsidRPr="00CB2750" w:rsidRDefault="0004413F" w:rsidP="00211BDE">
            <w:pPr>
              <w:rPr>
                <w:rFonts w:cs="Tahoma"/>
                <w:sz w:val="16"/>
                <w:szCs w:val="16"/>
              </w:rPr>
            </w:pPr>
            <w:r w:rsidRPr="00CB2750">
              <w:rPr>
                <w:rFonts w:cs="Tahoma"/>
                <w:sz w:val="16"/>
              </w:rPr>
              <w:t>d</w:t>
            </w:r>
          </w:p>
        </w:tc>
        <w:tc>
          <w:tcPr>
            <w:tcW w:w="3261" w:type="dxa"/>
          </w:tcPr>
          <w:p w14:paraId="53049EF9" w14:textId="77777777" w:rsidR="0004413F" w:rsidRPr="00CB2750" w:rsidRDefault="0004413F" w:rsidP="00211BDE">
            <w:pPr>
              <w:rPr>
                <w:rFonts w:cs="Tahoma"/>
                <w:sz w:val="16"/>
                <w:szCs w:val="16"/>
              </w:rPr>
            </w:pPr>
            <w:r w:rsidRPr="00CB2750">
              <w:rPr>
                <w:rFonts w:cs="Tahoma"/>
                <w:sz w:val="16"/>
              </w:rPr>
              <w:t>Ponudba prostih terminov uporabniku PZV</w:t>
            </w:r>
          </w:p>
        </w:tc>
        <w:tc>
          <w:tcPr>
            <w:tcW w:w="1257" w:type="dxa"/>
          </w:tcPr>
          <w:p w14:paraId="7353A1C0" w14:textId="77777777" w:rsidR="0004413F" w:rsidRPr="00CB2750" w:rsidRDefault="0004413F" w:rsidP="00211BDE">
            <w:pPr>
              <w:rPr>
                <w:rFonts w:cs="Tahoma"/>
                <w:sz w:val="16"/>
                <w:szCs w:val="16"/>
              </w:rPr>
            </w:pPr>
            <w:r w:rsidRPr="00CB2750">
              <w:rPr>
                <w:rFonts w:cs="Tahoma"/>
                <w:sz w:val="16"/>
              </w:rPr>
              <w:t>CKS</w:t>
            </w:r>
          </w:p>
        </w:tc>
        <w:tc>
          <w:tcPr>
            <w:tcW w:w="1227" w:type="dxa"/>
          </w:tcPr>
          <w:p w14:paraId="6A714725" w14:textId="77777777" w:rsidR="0004413F" w:rsidRPr="00CB2750" w:rsidRDefault="0004413F" w:rsidP="00211BDE">
            <w:pPr>
              <w:rPr>
                <w:rFonts w:cs="Tahoma"/>
                <w:sz w:val="16"/>
                <w:szCs w:val="16"/>
              </w:rPr>
            </w:pPr>
            <w:r w:rsidRPr="00CB2750">
              <w:rPr>
                <w:rFonts w:cs="Tahoma"/>
                <w:sz w:val="16"/>
              </w:rPr>
              <w:t>Web vmesnik</w:t>
            </w:r>
          </w:p>
        </w:tc>
        <w:tc>
          <w:tcPr>
            <w:tcW w:w="1543" w:type="dxa"/>
          </w:tcPr>
          <w:p w14:paraId="16C35526" w14:textId="77777777" w:rsidR="0004413F" w:rsidRPr="00CB2750" w:rsidRDefault="0004413F" w:rsidP="00211BDE">
            <w:pPr>
              <w:rPr>
                <w:rFonts w:cs="Tahoma"/>
                <w:sz w:val="16"/>
                <w:szCs w:val="16"/>
              </w:rPr>
            </w:pPr>
            <w:r w:rsidRPr="00CB2750">
              <w:rPr>
                <w:rFonts w:cs="Tahoma"/>
                <w:sz w:val="16"/>
              </w:rPr>
              <w:t>c</w:t>
            </w:r>
          </w:p>
        </w:tc>
      </w:tr>
    </w:tbl>
    <w:p w14:paraId="55D058B6" w14:textId="362E8DFA" w:rsidR="00CB2750" w:rsidRDefault="00CB2750" w:rsidP="006654E3">
      <w:pPr>
        <w:pStyle w:val="Napis"/>
      </w:pPr>
      <w:bookmarkStart w:id="71" w:name="_Toc407957884"/>
      <w:r w:rsidRPr="00B26F55">
        <w:t xml:space="preserve">Tabela </w:t>
      </w:r>
      <w:r w:rsidR="006311ED">
        <w:fldChar w:fldCharType="begin"/>
      </w:r>
      <w:r w:rsidR="006311ED">
        <w:instrText xml:space="preserve"> SEQ Tabela \* ARABIC </w:instrText>
      </w:r>
      <w:r w:rsidR="006311ED">
        <w:fldChar w:fldCharType="separate"/>
      </w:r>
      <w:r w:rsidR="00D00B6F">
        <w:rPr>
          <w:noProof/>
        </w:rPr>
        <w:t>6</w:t>
      </w:r>
      <w:r w:rsidR="006311ED">
        <w:rPr>
          <w:noProof/>
        </w:rPr>
        <w:fldChar w:fldCharType="end"/>
      </w:r>
      <w:r w:rsidRPr="00B26F55">
        <w:t xml:space="preserve">: </w:t>
      </w:r>
      <w:r w:rsidR="00CB4A0F" w:rsidRPr="00B26F55">
        <w:t>Priklic termina (predrezervacija)</w:t>
      </w:r>
      <w:bookmarkEnd w:id="71"/>
    </w:p>
    <w:p w14:paraId="56C88BC4" w14:textId="77777777" w:rsidR="0004413F" w:rsidRPr="0004413F" w:rsidRDefault="0004413F" w:rsidP="0004413F"/>
    <w:p w14:paraId="799BAB6D" w14:textId="77777777" w:rsidR="000D30E4" w:rsidRPr="00494B9C" w:rsidRDefault="000D30E4" w:rsidP="00145B35">
      <w:pPr>
        <w:pStyle w:val="Naslov3"/>
      </w:pPr>
      <w:bookmarkStart w:id="72" w:name="_Toc412106652"/>
      <w:r w:rsidRPr="00494B9C">
        <w:t>Omejitve pri eNaročanju</w:t>
      </w:r>
      <w:bookmarkEnd w:id="72"/>
    </w:p>
    <w:p w14:paraId="640C6583" w14:textId="77777777" w:rsidR="000D30E4" w:rsidRPr="00145B35" w:rsidRDefault="000D30E4" w:rsidP="00145B35">
      <w:r w:rsidRPr="00145B35">
        <w:t>Opredeljene so bile naslednje omejitve pri eNaročanju, ki so lahko implementirane na strani bolnišničnega sistema naročanja. Omejitve niso obvezujoče in zdravstvena ustanova jih lahko uporablja po potrebi. Omejitve so:</w:t>
      </w:r>
    </w:p>
    <w:p w14:paraId="4A9F489A" w14:textId="77777777" w:rsidR="000D30E4" w:rsidRPr="00145B35" w:rsidRDefault="000D30E4" w:rsidP="00A30D34">
      <w:pPr>
        <w:numPr>
          <w:ilvl w:val="0"/>
          <w:numId w:val="13"/>
        </w:numPr>
      </w:pPr>
      <w:r w:rsidRPr="00145B35">
        <w:t xml:space="preserve">Omejevanje dostopnosti terminov po napotni diagnozi. Zdravstvena ustanova lahko omeji napotne diagnoze, ki so dovoljene za eNaročanje, na ravni ambulante ali posameznega zdravnika. </w:t>
      </w:r>
    </w:p>
    <w:p w14:paraId="5BB11901" w14:textId="77777777" w:rsidR="000D30E4" w:rsidRPr="00145B35" w:rsidRDefault="000D30E4" w:rsidP="00A30D34">
      <w:pPr>
        <w:numPr>
          <w:ilvl w:val="0"/>
          <w:numId w:val="13"/>
        </w:numPr>
      </w:pPr>
      <w:r w:rsidRPr="00145B35">
        <w:t>Omejevanje množice prostih terminov glede na starost pacientov. Na ravni ambulante oz. posameznega zdravnika se lahko definira zgornja in spodnja starostna meja za eNaročanje.</w:t>
      </w:r>
    </w:p>
    <w:p w14:paraId="34192C22" w14:textId="77777777" w:rsidR="000D30E4" w:rsidRPr="00145B35" w:rsidRDefault="000D30E4" w:rsidP="00A30D34">
      <w:pPr>
        <w:numPr>
          <w:ilvl w:val="0"/>
          <w:numId w:val="13"/>
        </w:numPr>
      </w:pPr>
      <w:r w:rsidRPr="00145B35">
        <w:t>Omejevanje množice prostih terminov glede na spol pacientov.</w:t>
      </w:r>
    </w:p>
    <w:p w14:paraId="44BED5FD" w14:textId="77777777" w:rsidR="000D30E4" w:rsidRPr="00145B35" w:rsidRDefault="000D30E4" w:rsidP="00A30D34">
      <w:pPr>
        <w:numPr>
          <w:ilvl w:val="0"/>
          <w:numId w:val="13"/>
        </w:numPr>
      </w:pPr>
      <w:r w:rsidRPr="00145B35">
        <w:t>Omejevanje množice prostih terminov po razmerju med številom prvih pregledov in številom kontrolnih pregledov v enem dnevu.</w:t>
      </w:r>
    </w:p>
    <w:p w14:paraId="6824293E" w14:textId="77777777" w:rsidR="000D30E4" w:rsidRPr="00145B35" w:rsidRDefault="000D30E4" w:rsidP="00A30D34">
      <w:pPr>
        <w:numPr>
          <w:ilvl w:val="0"/>
          <w:numId w:val="13"/>
        </w:numPr>
      </w:pPr>
      <w:r w:rsidRPr="00145B35">
        <w:t>Omejevanje naročanja en dan vnaprej. Zdravstvena ustanova lahko omeji eNaročanje pacientov na en dan vnaprej (nekatere zdravstvene ustanove delajo načrt dela za en dan vnaprej in bi naročanje pacientov po pripravi načrta dela lahko motilo izvajanje del po načrtu).</w:t>
      </w:r>
    </w:p>
    <w:p w14:paraId="4E4F23A9" w14:textId="77777777" w:rsidR="000D30E4" w:rsidRPr="00145B35" w:rsidRDefault="000D30E4" w:rsidP="00145B35">
      <w:r w:rsidRPr="00145B35">
        <w:t>Vse ugotovljene omejitve se implementirajo na strani zdravstvenih ustanov. Če se zdravstvena ustanova odloči za implementacijo in uporabo katere od omejitev in je rezultat, da ni bil ponujen noben termin, je dolžna naročevalcu podati točno informacijo o vzroku, zakaj termin ni bil ponujen oz. o neizpolnitvi omejitev pri naročanju.</w:t>
      </w:r>
    </w:p>
    <w:p w14:paraId="4D17F910" w14:textId="77777777" w:rsidR="000D30E4" w:rsidRPr="00427E4A" w:rsidRDefault="000D30E4" w:rsidP="000D30E4">
      <w:pPr>
        <w:pStyle w:val="Odstavekseznama"/>
        <w:spacing w:before="120" w:after="120"/>
        <w:ind w:left="2517"/>
        <w:rPr>
          <w:rStyle w:val="Neenpoudarek"/>
          <w:rFonts w:ascii="Arial" w:hAnsi="Arial" w:cs="Arial"/>
          <w:sz w:val="20"/>
          <w:szCs w:val="20"/>
        </w:rPr>
      </w:pPr>
    </w:p>
    <w:p w14:paraId="2BBABF85" w14:textId="77777777" w:rsidR="000D30E4" w:rsidRPr="00494B9C" w:rsidRDefault="000D30E4" w:rsidP="00145B35">
      <w:pPr>
        <w:pStyle w:val="Naslov3"/>
      </w:pPr>
      <w:bookmarkStart w:id="73" w:name="_Toc412106653"/>
      <w:r w:rsidRPr="00494B9C">
        <w:t>Stopnja nujnosti pacientov</w:t>
      </w:r>
      <w:bookmarkEnd w:id="73"/>
    </w:p>
    <w:p w14:paraId="36520997" w14:textId="77777777" w:rsidR="000D30E4" w:rsidRPr="00145B35" w:rsidRDefault="000D30E4" w:rsidP="00145B35">
      <w:r w:rsidRPr="00145B35">
        <w:t>Na dokumentu napotnice obstajajo tri stopnje nujnosti pacientov:</w:t>
      </w:r>
    </w:p>
    <w:p w14:paraId="0446A925" w14:textId="77777777" w:rsidR="000D30E4" w:rsidRPr="00145B35" w:rsidRDefault="000D30E4" w:rsidP="00A30D34">
      <w:pPr>
        <w:numPr>
          <w:ilvl w:val="0"/>
          <w:numId w:val="14"/>
        </w:numPr>
      </w:pPr>
      <w:r w:rsidRPr="00145B35">
        <w:t>Nujno</w:t>
      </w:r>
    </w:p>
    <w:p w14:paraId="25D3A844" w14:textId="77777777" w:rsidR="000D30E4" w:rsidRPr="00145B35" w:rsidRDefault="000D30E4" w:rsidP="00A30D34">
      <w:pPr>
        <w:numPr>
          <w:ilvl w:val="0"/>
          <w:numId w:val="14"/>
        </w:numPr>
      </w:pPr>
      <w:r w:rsidRPr="00145B35">
        <w:t>Hitro</w:t>
      </w:r>
    </w:p>
    <w:p w14:paraId="43EAF88B" w14:textId="77777777" w:rsidR="000D30E4" w:rsidRPr="00145B35" w:rsidRDefault="000D30E4" w:rsidP="00A30D34">
      <w:pPr>
        <w:numPr>
          <w:ilvl w:val="0"/>
          <w:numId w:val="14"/>
        </w:numPr>
      </w:pPr>
      <w:r w:rsidRPr="00145B35">
        <w:t>Redno</w:t>
      </w:r>
    </w:p>
    <w:p w14:paraId="284DBD0C" w14:textId="314CB802" w:rsidR="000D30E4" w:rsidRPr="00145B35" w:rsidRDefault="000D30E4" w:rsidP="00145B35">
      <w:r w:rsidRPr="00145B35">
        <w:t>Za stopnjo nujnosti Redno mora pacient dobiti termin v roku 6 mesecev, za stopnjo nujnosti Hitro pa v roku 3 mesecev. Obstajajo določene izjeme in roki za te izjeme bodo navedeni v šifrantu VZS</w:t>
      </w:r>
      <w:r w:rsidR="003A3ADA">
        <w:t xml:space="preserve"> pri posamezni storitvi</w:t>
      </w:r>
      <w:r w:rsidRPr="00ED17A5">
        <w:t>.</w:t>
      </w:r>
      <w:r w:rsidRPr="00145B35">
        <w:t xml:space="preserve"> Če je stopnja nujnosti Nujno, mora pacient dobiti termin v 24 urah. Nujni pacienti se ne naročajo prek eNaročanja, ampak pridejo neposredno v zdravstveno ustanovo. </w:t>
      </w:r>
    </w:p>
    <w:p w14:paraId="495A32F3" w14:textId="77777777" w:rsidR="000D30E4" w:rsidRPr="00145B35" w:rsidRDefault="000D30E4" w:rsidP="00145B35">
      <w:r w:rsidRPr="00145B35">
        <w:t>Zdravstvena ustanova odgovarja za spoštovanje rokov, v katerih morajo pacienti dobiti termin. Zdravstvene ustanove lahko roke spoštujejo na dva načina (z implementacijo algoritmov za razporejanje terminov):</w:t>
      </w:r>
    </w:p>
    <w:p w14:paraId="246179F5" w14:textId="673BEA68" w:rsidR="000D30E4" w:rsidRPr="00145B35" w:rsidRDefault="000D30E4" w:rsidP="00A30D34">
      <w:pPr>
        <w:numPr>
          <w:ilvl w:val="0"/>
          <w:numId w:val="15"/>
        </w:numPr>
      </w:pPr>
      <w:r w:rsidRPr="00145B35">
        <w:t>Vodenje ločenih čakalnih seznamov za hitre, redne in interne paciente. Zdravstvena ustanova na podlagi predhodnih izkušenj sama določi, koliko terminov si bo pustila za hitre in koliko za redne paciente</w:t>
      </w:r>
      <w:r w:rsidR="003A3ADA">
        <w:t xml:space="preserve"> (paciente s statusom nujnosti hitro oz. redno)</w:t>
      </w:r>
      <w:r w:rsidRPr="00ED17A5">
        <w:t>,</w:t>
      </w:r>
      <w:r w:rsidRPr="00145B35">
        <w:t xml:space="preserve"> medtem ko so termini za interne paciente od tega ločeni in niso na razpolago za eNaročanje. Razen ločenih čakalnih seznamov je treba implementirati tudi „pametno“ logiko polnjenja terminov. Če na primer obstajajo prosti termini za hitre paciente v naslednjih 7 dneh, se lahko zapolnijo tudi z rednimi pacienti, da ne bi prišlo do neizkoriščenosti terminov.</w:t>
      </w:r>
    </w:p>
    <w:p w14:paraId="4A907223" w14:textId="77777777" w:rsidR="000D30E4" w:rsidRPr="00145B35" w:rsidRDefault="000D30E4" w:rsidP="00A30D34">
      <w:pPr>
        <w:numPr>
          <w:ilvl w:val="0"/>
          <w:numId w:val="15"/>
        </w:numPr>
      </w:pPr>
      <w:r w:rsidRPr="00145B35">
        <w:t>Z uvajanjem funkcionalnosti overbookinga, ki bi omogočila naročanje večjega števila pacientov od dnevne kapacitete pacientov, ki jih je mogoče obdelati. Z overbookingom (ki je omogočen v BIS-u) bi se naročali samo hitri pacienti, medtem ko bi se po običajnem urniku naročali tako hitri kot redni pacienti. Overbooking je utemeljen z dejstvom, da je vedno določen delež pacientov, ki ne izkoristi svojih terminov. Termini za „over-booking“ ne štejejo za proste termine in niso na razpolago rednim pacientom.</w:t>
      </w:r>
    </w:p>
    <w:p w14:paraId="22778328" w14:textId="77777777" w:rsidR="000D30E4" w:rsidRPr="00145B35" w:rsidRDefault="000D30E4" w:rsidP="00A30D34">
      <w:pPr>
        <w:numPr>
          <w:ilvl w:val="0"/>
          <w:numId w:val="15"/>
        </w:numPr>
      </w:pPr>
      <w:r w:rsidRPr="00145B35">
        <w:t>Priporočeno je vodenje ločenih čakalnih seznamov s pametnim razporejanjem terminov.</w:t>
      </w:r>
    </w:p>
    <w:p w14:paraId="5DEF5239" w14:textId="71099B24" w:rsidR="000D30E4" w:rsidRDefault="000D30E4" w:rsidP="00324D15">
      <w:r w:rsidRPr="00145B35">
        <w:t xml:space="preserve">Zdravstvena ustanova lahko del terminov zadrži za lastne potrebe (interni in nujni pacienti) in s tem onemogoči eNaročanje za te termine. Cilj je imeti za vse paciente enak razpored za naročanje, ne glede na način naročanja (osebno, po e-pošti, po telefonu ali prek eNaročanja), da ne bi prišlo do </w:t>
      </w:r>
      <w:r w:rsidRPr="00ED17A5">
        <w:t>razli</w:t>
      </w:r>
      <w:r w:rsidR="003A3ADA">
        <w:t>k pri ponujenem</w:t>
      </w:r>
      <w:r w:rsidRPr="00145B35">
        <w:t xml:space="preserve"> prve</w:t>
      </w:r>
      <w:r w:rsidR="003A3ADA">
        <w:t>m</w:t>
      </w:r>
      <w:r w:rsidRPr="00ED17A5">
        <w:t xml:space="preserve"> proste</w:t>
      </w:r>
      <w:r w:rsidR="003A3ADA">
        <w:t>m</w:t>
      </w:r>
      <w:r w:rsidRPr="00ED17A5">
        <w:t xml:space="preserve"> termin</w:t>
      </w:r>
      <w:r w:rsidR="003A3ADA">
        <w:t>u glede na kanal naročanja</w:t>
      </w:r>
      <w:r w:rsidRPr="00145B35">
        <w:t>.</w:t>
      </w:r>
    </w:p>
    <w:p w14:paraId="28A859B5" w14:textId="22BA2EC8" w:rsidR="0026553E" w:rsidRDefault="005E1815" w:rsidP="005E1815">
      <w:pPr>
        <w:pStyle w:val="Naslov3"/>
      </w:pPr>
      <w:bookmarkStart w:id="74" w:name="_Toc412106654"/>
      <w:r w:rsidRPr="005E1815">
        <w:lastRenderedPageBreak/>
        <w:t>Kombinacija odgovorov</w:t>
      </w:r>
      <w:bookmarkEnd w:id="74"/>
    </w:p>
    <w:p w14:paraId="4CBF0EB0" w14:textId="2F40B6CE" w:rsidR="00FF2180" w:rsidRDefault="005E1815" w:rsidP="00FF2180">
      <w:pPr>
        <w:numPr>
          <w:ilvl w:val="0"/>
          <w:numId w:val="5"/>
        </w:numPr>
      </w:pPr>
      <w:r>
        <w:t>V trenutku priklica razpoložljivih terminov se dostavijo termini iz čakalne knjige (odgovor "Prosti termin obstaja") ali iz čakalne vrste (odgovor "Sprejemamo predprijave"). Zaradi možnosti zapletenih kombinacij ambulant, ki izvajajo določeno VZS, je omogočena kombinacija odgovorov, t. j. pri priklicu terminov se lahko vrne več vrst odgovorov</w:t>
      </w:r>
      <w:r w:rsidR="00FF2180">
        <w:t>:</w:t>
      </w:r>
    </w:p>
    <w:p w14:paraId="02EC286A" w14:textId="1FC230D3" w:rsidR="00FF2180" w:rsidRDefault="005E1815" w:rsidP="00FF2180">
      <w:pPr>
        <w:numPr>
          <w:ilvl w:val="1"/>
          <w:numId w:val="5"/>
        </w:numPr>
      </w:pPr>
      <w:r>
        <w:t>Informacija o prostem sprejemu (za ta zapis ni možno eNaročanje in uporabnik dobi samo ustrezno informacijo</w:t>
      </w:r>
      <w:r w:rsidR="00FF2180">
        <w:t>)</w:t>
      </w:r>
    </w:p>
    <w:p w14:paraId="33E6C4A9" w14:textId="77D7E2DE" w:rsidR="00FF2180" w:rsidRDefault="005E1815" w:rsidP="00FF2180">
      <w:pPr>
        <w:numPr>
          <w:ilvl w:val="1"/>
          <w:numId w:val="5"/>
        </w:numPr>
      </w:pPr>
      <w:r>
        <w:t>Termin iz čakalne knjige (na katerega se je mogoče eNaročiti</w:t>
      </w:r>
      <w:r w:rsidR="00FF2180">
        <w:t>)</w:t>
      </w:r>
    </w:p>
    <w:p w14:paraId="036928E6" w14:textId="30276525" w:rsidR="00FF2180" w:rsidRDefault="005E1815" w:rsidP="00FF2180">
      <w:pPr>
        <w:numPr>
          <w:ilvl w:val="1"/>
          <w:numId w:val="5"/>
        </w:numPr>
      </w:pPr>
      <w:r>
        <w:t>Termin iz čakalne vrste (na katerega se je mogoče eNaročiti</w:t>
      </w:r>
      <w:r w:rsidR="00FF2180">
        <w:t>)</w:t>
      </w:r>
    </w:p>
    <w:p w14:paraId="77868EE7" w14:textId="32E41CED" w:rsidR="0026553E" w:rsidRPr="006F56A9" w:rsidRDefault="005E1815" w:rsidP="0026553E">
      <w:pPr>
        <w:ind w:left="720"/>
      </w:pPr>
      <w:r>
        <w:t>Če na primer v ustanovi isto VZS izvajajo tri ambulante, od katerih ima ena prost sprejem, druga ima prost termin v čakalni knjigi, tretja pa ima termin v čakalni vrsti, mora proces priklica informacij o prostem terminu vrniti informacijo o najzgodnejšem terminu, ki je v tem primeru prost sprejem. Ustanova pa mora v procesu priklica terminov pri eNaročanju vrniti vse termine, ki imajo zapis o prostem sprejemu v prvo ambulanto (za ta zapis ni možno eNaročanje, omogočen pa je prikaz ustrezne informacije za uporabnika, kot je npr. delovni čas ambulante), termin iz čakalne knjige (na katerega se je mogoče eNaročiti) in termin iz čakalne vrste (na katerega se je mogoče eNaročiti</w:t>
      </w:r>
      <w:r w:rsidR="00F87751">
        <w:t>)</w:t>
      </w:r>
      <w:r w:rsidR="0026553E">
        <w:t>.</w:t>
      </w:r>
    </w:p>
    <w:p w14:paraId="4132337E" w14:textId="76A6C954" w:rsidR="00324D15" w:rsidRPr="00427E4A" w:rsidRDefault="00324D15" w:rsidP="00324D15"/>
    <w:p w14:paraId="3DEE39FF" w14:textId="77777777" w:rsidR="000D30E4" w:rsidRPr="00494B9C" w:rsidRDefault="000D30E4" w:rsidP="00145B35">
      <w:pPr>
        <w:pStyle w:val="Naslov2"/>
      </w:pPr>
      <w:bookmarkStart w:id="75" w:name="_Toc334469206"/>
      <w:bookmarkStart w:id="76" w:name="_Toc367971264"/>
      <w:bookmarkStart w:id="77" w:name="_Toc369510539"/>
      <w:bookmarkStart w:id="78" w:name="_Toc412106655"/>
      <w:r w:rsidRPr="00494B9C">
        <w:t xml:space="preserve">Potrdilo termina </w:t>
      </w:r>
      <w:bookmarkEnd w:id="75"/>
      <w:bookmarkEnd w:id="76"/>
      <w:r w:rsidRPr="00494B9C">
        <w:t>naročila</w:t>
      </w:r>
      <w:bookmarkEnd w:id="77"/>
      <w:bookmarkEnd w:id="78"/>
    </w:p>
    <w:p w14:paraId="179631B8" w14:textId="3F35B079" w:rsidR="000D30E4" w:rsidRPr="00494B9C" w:rsidRDefault="000D30E4" w:rsidP="00494B9C">
      <w:r w:rsidRPr="00145B35">
        <w:t xml:space="preserve">V nadaljevanju je opisan poslovni proces potrditve "začasno" rezerviranega termina, ki </w:t>
      </w:r>
      <w:r w:rsidR="00CE64C4">
        <w:t>ga</w:t>
      </w:r>
      <w:r w:rsidR="00CE64C4" w:rsidRPr="00145B35">
        <w:t xml:space="preserve"> </w:t>
      </w:r>
      <w:r w:rsidRPr="00145B35">
        <w:t xml:space="preserve">sproži uporabnik sistema. </w:t>
      </w:r>
    </w:p>
    <w:p w14:paraId="77FE297F" w14:textId="2127D568" w:rsidR="000D30E4" w:rsidRPr="00145B35" w:rsidRDefault="000D30E4" w:rsidP="00A30D34">
      <w:pPr>
        <w:numPr>
          <w:ilvl w:val="0"/>
          <w:numId w:val="16"/>
        </w:numPr>
      </w:pPr>
      <w:r w:rsidRPr="00145B35">
        <w:t>Ponujeni termini iz drugega koraka procesa naročanja v zdravstveni ustanovi ostanejo rezervirani za krajše časovno obdobje, znotraj katerega mora uporabnik izbrati enega od ponujenih terminov. Če uporabnik v tem časovnem obdobju ne potrdi niti enega rezerviranega termina, se termini sprostijo in so spet na voljo. Ko uporabnik izbere enega od terminov, se termin potrdi in ustvari</w:t>
      </w:r>
      <w:r w:rsidR="00CE64C4">
        <w:t xml:space="preserve"> </w:t>
      </w:r>
      <w:r w:rsidRPr="00145B35">
        <w:t>naročilo. Istočasno se sprostijo ostali termini.</w:t>
      </w:r>
    </w:p>
    <w:p w14:paraId="6C8ADC2E" w14:textId="3759C529" w:rsidR="000D30E4" w:rsidRPr="00145B35" w:rsidRDefault="00C61C97" w:rsidP="00A30D34">
      <w:pPr>
        <w:numPr>
          <w:ilvl w:val="0"/>
          <w:numId w:val="16"/>
        </w:numPr>
      </w:pPr>
      <w:r>
        <w:rPr>
          <w:noProof/>
        </w:rPr>
        <mc:AlternateContent>
          <mc:Choice Requires="wpg">
            <w:drawing>
              <wp:anchor distT="0" distB="0" distL="114300" distR="114300" simplePos="0" relativeHeight="251646976" behindDoc="0" locked="0" layoutInCell="1" allowOverlap="1" wp14:anchorId="3CF60345" wp14:editId="3668A386">
                <wp:simplePos x="0" y="0"/>
                <wp:positionH relativeFrom="margin">
                  <wp:align>left</wp:align>
                </wp:positionH>
                <wp:positionV relativeFrom="paragraph">
                  <wp:posOffset>587986</wp:posOffset>
                </wp:positionV>
                <wp:extent cx="5832475" cy="2012950"/>
                <wp:effectExtent l="0" t="0" r="15875" b="25400"/>
                <wp:wrapNone/>
                <wp:docPr id="55"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475" cy="2012950"/>
                          <a:chOff x="1605" y="11616"/>
                          <a:chExt cx="9185" cy="3170"/>
                        </a:xfrm>
                      </wpg:grpSpPr>
                      <wps:wsp>
                        <wps:cNvPr id="56" name="AutoShape 835"/>
                        <wps:cNvSpPr>
                          <a:spLocks noChangeArrowheads="1"/>
                        </wps:cNvSpPr>
                        <wps:spPr bwMode="auto">
                          <a:xfrm>
                            <a:off x="9390" y="11616"/>
                            <a:ext cx="1400" cy="690"/>
                          </a:xfrm>
                          <a:prstGeom prst="flowChartMagneticDisk">
                            <a:avLst/>
                          </a:prstGeom>
                          <a:solidFill>
                            <a:srgbClr val="FFFFFF"/>
                          </a:solidFill>
                          <a:ln w="9525">
                            <a:solidFill>
                              <a:srgbClr val="000000"/>
                            </a:solidFill>
                            <a:round/>
                            <a:headEnd/>
                            <a:tailEnd/>
                          </a:ln>
                        </wps:spPr>
                        <wps:txbx>
                          <w:txbxContent>
                            <w:p w14:paraId="6706DA24" w14:textId="77777777" w:rsidR="007432ED" w:rsidRPr="00C61C97" w:rsidRDefault="007432ED" w:rsidP="00C61C97">
                              <w:pPr>
                                <w:spacing w:before="0" w:after="0" w:line="240" w:lineRule="auto"/>
                                <w:jc w:val="center"/>
                                <w:rPr>
                                  <w:rFonts w:ascii="Arial" w:hAnsi="Arial" w:cs="Arial"/>
                                  <w:sz w:val="20"/>
                                  <w:szCs w:val="20"/>
                                  <w:lang w:val="hr-HR"/>
                                </w:rPr>
                              </w:pPr>
                              <w:r w:rsidRPr="00C61C97">
                                <w:rPr>
                                  <w:rFonts w:ascii="Arial" w:hAnsi="Arial" w:cs="Arial"/>
                                  <w:sz w:val="20"/>
                                  <w:szCs w:val="20"/>
                                  <w:lang w:val="hr-HR"/>
                                </w:rPr>
                                <w:t>BSN</w:t>
                              </w:r>
                            </w:p>
                          </w:txbxContent>
                        </wps:txbx>
                        <wps:bodyPr rot="0" vert="horz" wrap="square" lIns="91440" tIns="45720" rIns="91440" bIns="45720" anchor="t" anchorCtr="0" upright="1">
                          <a:noAutofit/>
                        </wps:bodyPr>
                      </wps:wsp>
                      <wps:wsp>
                        <wps:cNvPr id="57" name="AutoShape 836"/>
                        <wps:cNvSpPr>
                          <a:spLocks noChangeArrowheads="1"/>
                        </wps:cNvSpPr>
                        <wps:spPr bwMode="auto">
                          <a:xfrm>
                            <a:off x="1605" y="11801"/>
                            <a:ext cx="1425" cy="1495"/>
                          </a:xfrm>
                          <a:prstGeom prst="flowChartMagneticDisk">
                            <a:avLst/>
                          </a:prstGeom>
                          <a:solidFill>
                            <a:srgbClr val="FFFFFF"/>
                          </a:solidFill>
                          <a:ln w="9525">
                            <a:solidFill>
                              <a:srgbClr val="000000"/>
                            </a:solidFill>
                            <a:round/>
                            <a:headEnd/>
                            <a:tailEnd/>
                          </a:ln>
                        </wps:spPr>
                        <wps:txbx>
                          <w:txbxContent>
                            <w:p w14:paraId="0CEB939D" w14:textId="77777777" w:rsidR="007432ED" w:rsidRPr="00C61C97" w:rsidRDefault="007432ED" w:rsidP="00347766">
                              <w:pPr>
                                <w:rPr>
                                  <w:rFonts w:ascii="Arial" w:hAnsi="Arial" w:cs="Arial"/>
                                  <w:sz w:val="20"/>
                                  <w:szCs w:val="20"/>
                                  <w:lang w:val="hr-HR"/>
                                </w:rPr>
                              </w:pPr>
                            </w:p>
                            <w:p w14:paraId="448A9D2A" w14:textId="46978E94" w:rsidR="007432ED" w:rsidRPr="00C61C97" w:rsidRDefault="007432ED" w:rsidP="00034F14">
                              <w:pPr>
                                <w:rPr>
                                  <w:rFonts w:ascii="Arial" w:hAnsi="Arial" w:cs="Arial"/>
                                  <w:sz w:val="20"/>
                                  <w:szCs w:val="20"/>
                                  <w:lang w:val="hr-HR"/>
                                </w:rPr>
                              </w:pPr>
                              <w:r w:rsidRPr="00C61C97">
                                <w:rPr>
                                  <w:rFonts w:ascii="Arial" w:hAnsi="Arial" w:cs="Arial"/>
                                  <w:sz w:val="20"/>
                                  <w:szCs w:val="20"/>
                                  <w:lang w:val="hr-HR"/>
                                </w:rPr>
                                <w:t>Naročevalec</w:t>
                              </w:r>
                            </w:p>
                          </w:txbxContent>
                        </wps:txbx>
                        <wps:bodyPr rot="0" vert="horz" wrap="square" lIns="91440" tIns="45720" rIns="91440" bIns="45720" anchor="t" anchorCtr="0" upright="1">
                          <a:noAutofit/>
                        </wps:bodyPr>
                      </wps:wsp>
                      <wps:wsp>
                        <wps:cNvPr id="58" name="AutoShape 837"/>
                        <wps:cNvSpPr>
                          <a:spLocks noChangeArrowheads="1"/>
                        </wps:cNvSpPr>
                        <wps:spPr bwMode="auto">
                          <a:xfrm>
                            <a:off x="5085" y="13106"/>
                            <a:ext cx="2265" cy="1680"/>
                          </a:xfrm>
                          <a:prstGeom prst="flowChartMagneticDisk">
                            <a:avLst/>
                          </a:prstGeom>
                          <a:solidFill>
                            <a:srgbClr val="D8D8D8"/>
                          </a:solidFill>
                          <a:ln w="9525">
                            <a:solidFill>
                              <a:srgbClr val="000000"/>
                            </a:solidFill>
                            <a:round/>
                            <a:headEnd/>
                            <a:tailEnd/>
                          </a:ln>
                        </wps:spPr>
                        <wps:txbx>
                          <w:txbxContent>
                            <w:p w14:paraId="14BC37C4" w14:textId="77777777" w:rsidR="007432ED" w:rsidRPr="00C61C97" w:rsidRDefault="007432ED" w:rsidP="00347766">
                              <w:pPr>
                                <w:jc w:val="center"/>
                                <w:rPr>
                                  <w:rFonts w:ascii="Arial" w:hAnsi="Arial" w:cs="Arial"/>
                                  <w:sz w:val="20"/>
                                  <w:szCs w:val="20"/>
                                  <w:lang w:val="hr-HR"/>
                                </w:rPr>
                              </w:pPr>
                            </w:p>
                            <w:p w14:paraId="13B41613" w14:textId="77777777" w:rsidR="007432ED" w:rsidRPr="00C61C97" w:rsidRDefault="007432ED" w:rsidP="00347766">
                              <w:pPr>
                                <w:spacing w:before="120" w:after="0" w:line="240" w:lineRule="auto"/>
                                <w:jc w:val="center"/>
                                <w:rPr>
                                  <w:rFonts w:ascii="Arial" w:hAnsi="Arial" w:cs="Arial"/>
                                  <w:sz w:val="20"/>
                                  <w:szCs w:val="20"/>
                                  <w:lang w:val="hr-HR"/>
                                </w:rPr>
                              </w:pPr>
                              <w:r w:rsidRPr="00C61C97">
                                <w:rPr>
                                  <w:rFonts w:ascii="Arial" w:hAnsi="Arial" w:cs="Arial"/>
                                  <w:sz w:val="20"/>
                                  <w:szCs w:val="20"/>
                                  <w:lang w:val="hr-HR"/>
                                </w:rPr>
                                <w:t>eNaročanje</w:t>
                              </w:r>
                            </w:p>
                          </w:txbxContent>
                        </wps:txbx>
                        <wps:bodyPr rot="0" vert="horz" wrap="square" lIns="91440" tIns="45720" rIns="91440" bIns="45720" anchor="t" anchorCtr="0" upright="1">
                          <a:noAutofit/>
                        </wps:bodyPr>
                      </wps:wsp>
                      <wps:wsp>
                        <wps:cNvPr id="59" name="AutoShape 838"/>
                        <wps:cNvSpPr>
                          <a:spLocks noChangeArrowheads="1"/>
                        </wps:cNvSpPr>
                        <wps:spPr bwMode="auto">
                          <a:xfrm>
                            <a:off x="5085" y="11691"/>
                            <a:ext cx="2265" cy="2105"/>
                          </a:xfrm>
                          <a:prstGeom prst="flowChartMagneticDisk">
                            <a:avLst/>
                          </a:prstGeom>
                          <a:solidFill>
                            <a:srgbClr val="FFFFFF"/>
                          </a:solidFill>
                          <a:ln w="9525">
                            <a:solidFill>
                              <a:srgbClr val="000000"/>
                            </a:solidFill>
                            <a:round/>
                            <a:headEnd/>
                            <a:tailEnd/>
                          </a:ln>
                        </wps:spPr>
                        <wps:txbx>
                          <w:txbxContent>
                            <w:p w14:paraId="7EBF8F65" w14:textId="77777777" w:rsidR="007432ED" w:rsidRPr="00C61C97" w:rsidRDefault="007432ED" w:rsidP="00347766">
                              <w:pPr>
                                <w:spacing w:before="0" w:after="0" w:line="240" w:lineRule="auto"/>
                                <w:jc w:val="center"/>
                                <w:rPr>
                                  <w:rFonts w:ascii="Arial" w:hAnsi="Arial" w:cs="Arial"/>
                                  <w:sz w:val="20"/>
                                  <w:szCs w:val="20"/>
                                  <w:lang w:val="hr-HR"/>
                                </w:rPr>
                              </w:pPr>
                              <w:r w:rsidRPr="00C61C97">
                                <w:rPr>
                                  <w:rFonts w:ascii="Arial" w:hAnsi="Arial" w:cs="Arial"/>
                                  <w:sz w:val="20"/>
                                  <w:szCs w:val="20"/>
                                  <w:lang w:val="hr-HR"/>
                                </w:rPr>
                                <w:t>Centralni komunikacijski servisi</w:t>
                              </w:r>
                            </w:p>
                          </w:txbxContent>
                        </wps:txbx>
                        <wps:bodyPr rot="0" vert="horz" wrap="square" lIns="91440" tIns="45720" rIns="91440" bIns="45720" anchor="t" anchorCtr="0" upright="1">
                          <a:noAutofit/>
                        </wps:bodyPr>
                      </wps:wsp>
                      <wps:wsp>
                        <wps:cNvPr id="60" name="Text Box 839"/>
                        <wps:cNvSpPr txBox="1">
                          <a:spLocks noChangeArrowheads="1"/>
                        </wps:cNvSpPr>
                        <wps:spPr bwMode="auto">
                          <a:xfrm>
                            <a:off x="3763" y="12246"/>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D1440" w14:textId="77777777" w:rsidR="007432ED" w:rsidRPr="00C61C97" w:rsidRDefault="007432ED" w:rsidP="00347766">
                              <w:pPr>
                                <w:spacing w:before="0" w:line="240" w:lineRule="auto"/>
                                <w:jc w:val="center"/>
                                <w:rPr>
                                  <w:rFonts w:ascii="Arial" w:hAnsi="Arial" w:cs="Arial"/>
                                  <w:sz w:val="20"/>
                                  <w:szCs w:val="20"/>
                                  <w:lang w:val="hr-HR"/>
                                </w:rPr>
                              </w:pPr>
                              <w:r w:rsidRPr="00C61C97">
                                <w:rPr>
                                  <w:rFonts w:ascii="Arial" w:hAnsi="Arial" w:cs="Arial"/>
                                  <w:sz w:val="20"/>
                                  <w:szCs w:val="20"/>
                                  <w:lang w:val="hr-HR"/>
                                </w:rPr>
                                <w:t>a</w:t>
                              </w:r>
                            </w:p>
                          </w:txbxContent>
                        </wps:txbx>
                        <wps:bodyPr rot="0" vert="horz" wrap="square" lIns="91440" tIns="45720" rIns="91440" bIns="45720" anchor="t" anchorCtr="0" upright="1">
                          <a:noAutofit/>
                        </wps:bodyPr>
                      </wps:wsp>
                      <wps:wsp>
                        <wps:cNvPr id="61" name="AutoShape 840"/>
                        <wps:cNvCnPr>
                          <a:cxnSpLocks noChangeShapeType="1"/>
                        </wps:cNvCnPr>
                        <wps:spPr bwMode="auto">
                          <a:xfrm>
                            <a:off x="3030" y="12566"/>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841"/>
                        <wps:cNvSpPr>
                          <a:spLocks noChangeArrowheads="1"/>
                        </wps:cNvSpPr>
                        <wps:spPr bwMode="auto">
                          <a:xfrm>
                            <a:off x="9390" y="12319"/>
                            <a:ext cx="1400" cy="697"/>
                          </a:xfrm>
                          <a:prstGeom prst="flowChartMagneticDisk">
                            <a:avLst/>
                          </a:prstGeom>
                          <a:solidFill>
                            <a:srgbClr val="FFFFFF"/>
                          </a:solidFill>
                          <a:ln w="9525">
                            <a:solidFill>
                              <a:srgbClr val="000000"/>
                            </a:solidFill>
                            <a:round/>
                            <a:headEnd/>
                            <a:tailEnd/>
                          </a:ln>
                        </wps:spPr>
                        <wps:txbx>
                          <w:txbxContent>
                            <w:p w14:paraId="432E86C9" w14:textId="77777777" w:rsidR="007432ED" w:rsidRPr="00C61C97" w:rsidRDefault="007432ED" w:rsidP="00347766">
                              <w:pPr>
                                <w:spacing w:before="0" w:after="0" w:line="240" w:lineRule="auto"/>
                                <w:jc w:val="center"/>
                                <w:rPr>
                                  <w:rFonts w:ascii="Arial" w:hAnsi="Arial" w:cs="Arial"/>
                                  <w:sz w:val="20"/>
                                  <w:szCs w:val="20"/>
                                  <w:lang w:val="hr-HR"/>
                                </w:rPr>
                              </w:pPr>
                              <w:r w:rsidRPr="00C61C97">
                                <w:rPr>
                                  <w:rFonts w:ascii="Arial" w:hAnsi="Arial" w:cs="Arial"/>
                                  <w:sz w:val="20"/>
                                  <w:szCs w:val="20"/>
                                  <w:lang w:val="hr-HR"/>
                                </w:rPr>
                                <w:t>BSN</w:t>
                              </w:r>
                            </w:p>
                          </w:txbxContent>
                        </wps:txbx>
                        <wps:bodyPr rot="0" vert="horz" wrap="square" lIns="91440" tIns="45720" rIns="91440" bIns="45720" anchor="t" anchorCtr="0" upright="1">
                          <a:noAutofit/>
                        </wps:bodyPr>
                      </wps:wsp>
                      <wps:wsp>
                        <wps:cNvPr id="63" name="AutoShape 842"/>
                        <wps:cNvSpPr>
                          <a:spLocks noChangeArrowheads="1"/>
                        </wps:cNvSpPr>
                        <wps:spPr bwMode="auto">
                          <a:xfrm>
                            <a:off x="9390" y="13046"/>
                            <a:ext cx="1400" cy="716"/>
                          </a:xfrm>
                          <a:prstGeom prst="flowChartMagneticDisk">
                            <a:avLst/>
                          </a:prstGeom>
                          <a:solidFill>
                            <a:srgbClr val="FFFFFF"/>
                          </a:solidFill>
                          <a:ln w="9525">
                            <a:solidFill>
                              <a:srgbClr val="000000"/>
                            </a:solidFill>
                            <a:round/>
                            <a:headEnd/>
                            <a:tailEnd/>
                          </a:ln>
                        </wps:spPr>
                        <wps:txbx>
                          <w:txbxContent>
                            <w:p w14:paraId="6AF594F3" w14:textId="77777777" w:rsidR="007432ED" w:rsidRPr="00C61C97" w:rsidRDefault="007432ED" w:rsidP="00347766">
                              <w:pPr>
                                <w:spacing w:before="0" w:after="0" w:line="240" w:lineRule="auto"/>
                                <w:jc w:val="center"/>
                                <w:rPr>
                                  <w:rFonts w:ascii="Arial" w:hAnsi="Arial" w:cs="Arial"/>
                                  <w:sz w:val="20"/>
                                  <w:szCs w:val="20"/>
                                  <w:lang w:val="hr-HR"/>
                                </w:rPr>
                              </w:pPr>
                              <w:r w:rsidRPr="00C61C97">
                                <w:rPr>
                                  <w:rFonts w:ascii="Arial" w:hAnsi="Arial" w:cs="Arial"/>
                                  <w:sz w:val="20"/>
                                  <w:szCs w:val="20"/>
                                  <w:lang w:val="hr-HR"/>
                                </w:rPr>
                                <w:t>BSN</w:t>
                              </w:r>
                            </w:p>
                          </w:txbxContent>
                        </wps:txbx>
                        <wps:bodyPr rot="0" vert="horz" wrap="square" lIns="91440" tIns="45720" rIns="91440" bIns="45720" anchor="t" anchorCtr="0" upright="1">
                          <a:noAutofit/>
                        </wps:bodyPr>
                      </wps:wsp>
                      <wps:wsp>
                        <wps:cNvPr id="64" name="Text Box 843"/>
                        <wps:cNvSpPr txBox="1">
                          <a:spLocks noChangeArrowheads="1"/>
                        </wps:cNvSpPr>
                        <wps:spPr bwMode="auto">
                          <a:xfrm>
                            <a:off x="8053" y="12236"/>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01680" w14:textId="77777777" w:rsidR="007432ED" w:rsidRPr="00C61C97" w:rsidRDefault="007432ED" w:rsidP="00347766">
                              <w:pPr>
                                <w:spacing w:before="0" w:after="0" w:line="240" w:lineRule="auto"/>
                                <w:jc w:val="center"/>
                                <w:rPr>
                                  <w:rFonts w:ascii="Arial" w:hAnsi="Arial" w:cs="Arial"/>
                                  <w:sz w:val="20"/>
                                  <w:szCs w:val="20"/>
                                  <w:lang w:val="hr-HR"/>
                                </w:rPr>
                              </w:pPr>
                              <w:r w:rsidRPr="00C61C97">
                                <w:rPr>
                                  <w:rFonts w:ascii="Arial" w:hAnsi="Arial" w:cs="Arial"/>
                                  <w:sz w:val="20"/>
                                  <w:szCs w:val="20"/>
                                  <w:lang w:val="hr-HR"/>
                                </w:rPr>
                                <w:t>b</w:t>
                              </w:r>
                            </w:p>
                          </w:txbxContent>
                        </wps:txbx>
                        <wps:bodyPr rot="0" vert="horz" wrap="square" lIns="91440" tIns="45720" rIns="91440" bIns="45720" anchor="t" anchorCtr="0" upright="1">
                          <a:noAutofit/>
                        </wps:bodyPr>
                      </wps:wsp>
                      <wps:wsp>
                        <wps:cNvPr id="65" name="AutoShape 844"/>
                        <wps:cNvCnPr>
                          <a:cxnSpLocks noChangeShapeType="1"/>
                        </wps:cNvCnPr>
                        <wps:spPr bwMode="auto">
                          <a:xfrm>
                            <a:off x="7335" y="12526"/>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845"/>
                        <wps:cNvSpPr txBox="1">
                          <a:spLocks noChangeArrowheads="1"/>
                        </wps:cNvSpPr>
                        <wps:spPr bwMode="auto">
                          <a:xfrm>
                            <a:off x="8053" y="12671"/>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C1FD2" w14:textId="77777777" w:rsidR="007432ED" w:rsidRPr="00C61C97" w:rsidRDefault="007432ED" w:rsidP="00347766">
                              <w:pPr>
                                <w:spacing w:before="0" w:after="0" w:line="240" w:lineRule="auto"/>
                                <w:jc w:val="center"/>
                                <w:rPr>
                                  <w:rFonts w:ascii="Arial" w:hAnsi="Arial" w:cs="Arial"/>
                                  <w:sz w:val="20"/>
                                  <w:szCs w:val="20"/>
                                  <w:lang w:val="hr-HR"/>
                                </w:rPr>
                              </w:pPr>
                              <w:r w:rsidRPr="00C61C97">
                                <w:rPr>
                                  <w:rFonts w:ascii="Arial" w:hAnsi="Arial" w:cs="Arial"/>
                                  <w:sz w:val="20"/>
                                  <w:szCs w:val="20"/>
                                  <w:lang w:val="hr-HR"/>
                                </w:rPr>
                                <w:t>c</w:t>
                              </w:r>
                            </w:p>
                          </w:txbxContent>
                        </wps:txbx>
                        <wps:bodyPr rot="0" vert="horz" wrap="square" lIns="91440" tIns="45720" rIns="91440" bIns="45720" anchor="t" anchorCtr="0" upright="1">
                          <a:noAutofit/>
                        </wps:bodyPr>
                      </wps:wsp>
                      <wps:wsp>
                        <wps:cNvPr id="67" name="AutoShape 846"/>
                        <wps:cNvCnPr>
                          <a:cxnSpLocks noChangeShapeType="1"/>
                        </wps:cNvCnPr>
                        <wps:spPr bwMode="auto">
                          <a:xfrm rot="10800000">
                            <a:off x="7335" y="12731"/>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847"/>
                        <wps:cNvSpPr txBox="1">
                          <a:spLocks noChangeArrowheads="1"/>
                        </wps:cNvSpPr>
                        <wps:spPr bwMode="auto">
                          <a:xfrm>
                            <a:off x="3763" y="12726"/>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D5D4F" w14:textId="77777777" w:rsidR="007432ED" w:rsidRPr="00C61C97" w:rsidRDefault="007432ED" w:rsidP="00347766">
                              <w:pPr>
                                <w:spacing w:before="0" w:line="240" w:lineRule="auto"/>
                                <w:jc w:val="center"/>
                                <w:rPr>
                                  <w:rFonts w:ascii="Arial" w:hAnsi="Arial" w:cs="Arial"/>
                                  <w:sz w:val="20"/>
                                  <w:szCs w:val="20"/>
                                  <w:lang w:val="hr-HR"/>
                                </w:rPr>
                              </w:pPr>
                              <w:r w:rsidRPr="00C61C97">
                                <w:rPr>
                                  <w:rFonts w:ascii="Arial" w:hAnsi="Arial" w:cs="Arial"/>
                                  <w:sz w:val="20"/>
                                  <w:szCs w:val="20"/>
                                  <w:lang w:val="hr-HR"/>
                                </w:rPr>
                                <w:t>d</w:t>
                              </w:r>
                            </w:p>
                          </w:txbxContent>
                        </wps:txbx>
                        <wps:bodyPr rot="0" vert="horz" wrap="square" lIns="91440" tIns="45720" rIns="91440" bIns="45720" anchor="t" anchorCtr="0" upright="1">
                          <a:noAutofit/>
                        </wps:bodyPr>
                      </wps:wsp>
                      <wps:wsp>
                        <wps:cNvPr id="69" name="AutoShape 848"/>
                        <wps:cNvCnPr>
                          <a:cxnSpLocks noChangeShapeType="1"/>
                        </wps:cNvCnPr>
                        <wps:spPr bwMode="auto">
                          <a:xfrm rot="10800000">
                            <a:off x="3030" y="12756"/>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849"/>
                        <wps:cNvCnPr>
                          <a:cxnSpLocks noChangeShapeType="1"/>
                        </wps:cNvCnPr>
                        <wps:spPr bwMode="auto">
                          <a:xfrm rot="5400000">
                            <a:off x="5766" y="13710"/>
                            <a:ext cx="8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Text Box 850"/>
                        <wps:cNvSpPr txBox="1">
                          <a:spLocks noChangeArrowheads="1"/>
                        </wps:cNvSpPr>
                        <wps:spPr bwMode="auto">
                          <a:xfrm>
                            <a:off x="5775" y="13181"/>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16502" w14:textId="77777777" w:rsidR="007432ED" w:rsidRPr="00C61C97" w:rsidRDefault="007432ED" w:rsidP="00347766">
                              <w:pPr>
                                <w:spacing w:before="0" w:after="0" w:line="240" w:lineRule="auto"/>
                                <w:jc w:val="center"/>
                                <w:rPr>
                                  <w:rFonts w:ascii="Arial" w:hAnsi="Arial" w:cs="Arial"/>
                                  <w:sz w:val="20"/>
                                  <w:szCs w:val="20"/>
                                  <w:lang w:val="hr-HR"/>
                                </w:rPr>
                              </w:pPr>
                              <w:r w:rsidRPr="00C61C97">
                                <w:rPr>
                                  <w:rFonts w:ascii="Arial" w:hAnsi="Arial" w:cs="Arial"/>
                                  <w:sz w:val="20"/>
                                  <w:szCs w:val="20"/>
                                  <w:lang w:val="hr-HR"/>
                                </w:rPr>
                                <w:t>e</w:t>
                              </w:r>
                            </w:p>
                          </w:txbxContent>
                        </wps:txbx>
                        <wps:bodyPr rot="0" vert="horz" wrap="square" lIns="91440" tIns="45720" rIns="91440" bIns="45720" anchor="t" anchorCtr="0" upright="1">
                          <a:noAutofit/>
                        </wps:bodyPr>
                      </wps:wsp>
                      <wps:wsp>
                        <wps:cNvPr id="72" name="Text Box 851"/>
                        <wps:cNvSpPr txBox="1">
                          <a:spLocks noChangeArrowheads="1"/>
                        </wps:cNvSpPr>
                        <wps:spPr bwMode="auto">
                          <a:xfrm>
                            <a:off x="9552" y="13832"/>
                            <a:ext cx="1132"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CEF3D" w14:textId="77777777" w:rsidR="007432ED" w:rsidRPr="00C61C97" w:rsidRDefault="007432ED" w:rsidP="00347766">
                              <w:pPr>
                                <w:jc w:val="center"/>
                                <w:rPr>
                                  <w:rFonts w:ascii="Arial" w:hAnsi="Arial" w:cs="Arial"/>
                                  <w:sz w:val="20"/>
                                  <w:szCs w:val="20"/>
                                  <w:lang w:val="hr-HR"/>
                                </w:rPr>
                              </w:pPr>
                              <w:r w:rsidRPr="00C61C97">
                                <w:rPr>
                                  <w:rFonts w:ascii="Arial" w:hAnsi="Arial" w:cs="Arial"/>
                                  <w:sz w:val="20"/>
                                  <w:szCs w:val="20"/>
                                  <w:lang w:val="hr-HR"/>
                                </w:rPr>
                                <w:t>…</w:t>
                              </w:r>
                            </w:p>
                          </w:txbxContent>
                        </wps:txbx>
                        <wps:bodyPr rot="0" vert="horz" wrap="square" lIns="91440" tIns="45720" rIns="91440" bIns="45720" anchor="t" anchorCtr="0" upright="1">
                          <a:noAutofit/>
                        </wps:bodyPr>
                      </wps:wsp>
                      <wps:wsp>
                        <wps:cNvPr id="73" name="Text Box 852"/>
                        <wps:cNvSpPr txBox="1">
                          <a:spLocks noChangeArrowheads="1"/>
                        </wps:cNvSpPr>
                        <wps:spPr bwMode="auto">
                          <a:xfrm>
                            <a:off x="1753" y="13483"/>
                            <a:ext cx="1132"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2FE8E" w14:textId="77777777" w:rsidR="007432ED" w:rsidRPr="00C61C97" w:rsidRDefault="007432ED" w:rsidP="00347766">
                              <w:pPr>
                                <w:jc w:val="center"/>
                                <w:rPr>
                                  <w:rFonts w:ascii="Arial" w:hAnsi="Arial" w:cs="Arial"/>
                                  <w:sz w:val="20"/>
                                  <w:szCs w:val="20"/>
                                  <w:lang w:val="hr-HR"/>
                                </w:rPr>
                              </w:pPr>
                              <w:r w:rsidRPr="00C61C97">
                                <w:rPr>
                                  <w:rFonts w:ascii="Arial" w:hAnsi="Arial" w:cs="Arial"/>
                                  <w:sz w:val="20"/>
                                  <w:szCs w:val="20"/>
                                  <w:lang w:val="hr-HR"/>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F60345" id="Group 834" o:spid="_x0000_s1172" style="position:absolute;left:0;text-align:left;margin-left:0;margin-top:46.3pt;width:459.25pt;height:158.5pt;z-index:251646976;mso-position-horizontal:left;mso-position-horizontal-relative:margin;mso-position-vertical-relative:text" coordorigin="1605,11616" coordsize="9185,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">
                <v:shape id="AutoShape 835" o:spid="_x0000_s1173" type="#_x0000_t132" style="position:absolute;left:9390;top:11616;width:140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QacYA&#10;AADbAAAADwAAAGRycy9kb3ducmV2LnhtbESPQWvCQBSE74X+h+UVvBTdRFCa6CqiKF6EahXx9si+&#10;JqHZtzG7mvjvu4WCx2FmvmGm885U4k6NKy0riAcRCOLM6pJzBcevdf8DhPPIGivLpOBBDuaz15cp&#10;ptq2vKf7weciQNilqKDwvk6ldFlBBt3A1sTB+7aNQR9kk0vdYBvgppLDKBpLgyWHhQJrWhaU/Rxu&#10;RsFll2wu3Sp5P9/stR0mq9PnKY6V6r11iwkIT51/hv/bW61gNIa/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YQacYAAADbAAAADwAAAAAAAAAAAAAAAACYAgAAZHJz&#10;L2Rvd25yZXYueG1sUEsFBgAAAAAEAAQA9QAAAIsDAAAAAA==&#10;">
                  <v:textbox>
                    <w:txbxContent>
                      <w:p w14:paraId="6706DA24" w14:textId="77777777" w:rsidR="007432ED" w:rsidRPr="00C61C97" w:rsidRDefault="007432ED" w:rsidP="00C61C97">
                        <w:pPr>
                          <w:spacing w:before="0" w:after="0" w:line="240" w:lineRule="auto"/>
                          <w:jc w:val="center"/>
                          <w:rPr>
                            <w:rFonts w:ascii="Arial" w:hAnsi="Arial" w:cs="Arial"/>
                            <w:sz w:val="20"/>
                            <w:szCs w:val="20"/>
                            <w:lang w:val="hr-HR"/>
                          </w:rPr>
                        </w:pPr>
                        <w:r w:rsidRPr="00C61C97">
                          <w:rPr>
                            <w:rFonts w:ascii="Arial" w:hAnsi="Arial" w:cs="Arial"/>
                            <w:sz w:val="20"/>
                            <w:szCs w:val="20"/>
                            <w:lang w:val="hr-HR"/>
                          </w:rPr>
                          <w:t>BSN</w:t>
                        </w:r>
                      </w:p>
                    </w:txbxContent>
                  </v:textbox>
                </v:shape>
                <v:shape id="AutoShape 836" o:spid="_x0000_s1174" type="#_x0000_t132" style="position:absolute;left:1605;top:11801;width:1425;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18sYA&#10;AADbAAAADwAAAGRycy9kb3ducmV2LnhtbESPQWvCQBSE70L/w/IKXqRuItg2qasURfFS0LRSvD2y&#10;r0lo9m3Mrib++25B8DjMzDfMbNGbWlyodZVlBfE4AkGcW11xoeDrc/30CsJ5ZI21ZVJwJQeL+cNg&#10;hqm2He/pkvlCBAi7FBWU3jeplC4vyaAb24Y4eD+2NeiDbAupW+wC3NRyEkXP0mDFYaHEhpYl5b/Z&#10;2Sg4fiSbY79KRt9ne+omyeqwO8SxUsPH/v0NhKfe38O39lYrmL7A/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q18sYAAADbAAAADwAAAAAAAAAAAAAAAACYAgAAZHJz&#10;L2Rvd25yZXYueG1sUEsFBgAAAAAEAAQA9QAAAIsDAAAAAA==&#10;">
                  <v:textbox>
                    <w:txbxContent>
                      <w:p w14:paraId="0CEB939D" w14:textId="77777777" w:rsidR="007432ED" w:rsidRPr="00C61C97" w:rsidRDefault="007432ED" w:rsidP="00347766">
                        <w:pPr>
                          <w:rPr>
                            <w:rFonts w:ascii="Arial" w:hAnsi="Arial" w:cs="Arial"/>
                            <w:sz w:val="20"/>
                            <w:szCs w:val="20"/>
                            <w:lang w:val="hr-HR"/>
                          </w:rPr>
                        </w:pPr>
                      </w:p>
                      <w:p w14:paraId="448A9D2A" w14:textId="46978E94" w:rsidR="007432ED" w:rsidRPr="00C61C97" w:rsidRDefault="007432ED" w:rsidP="00034F14">
                        <w:pPr>
                          <w:rPr>
                            <w:rFonts w:ascii="Arial" w:hAnsi="Arial" w:cs="Arial"/>
                            <w:sz w:val="20"/>
                            <w:szCs w:val="20"/>
                            <w:lang w:val="hr-HR"/>
                          </w:rPr>
                        </w:pPr>
                        <w:r w:rsidRPr="00C61C97">
                          <w:rPr>
                            <w:rFonts w:ascii="Arial" w:hAnsi="Arial" w:cs="Arial"/>
                            <w:sz w:val="20"/>
                            <w:szCs w:val="20"/>
                            <w:lang w:val="hr-HR"/>
                          </w:rPr>
                          <w:t>Naročevalec</w:t>
                        </w:r>
                      </w:p>
                    </w:txbxContent>
                  </v:textbox>
                </v:shape>
                <v:shape id="AutoShape 837" o:spid="_x0000_s1175" type="#_x0000_t132" style="position:absolute;left:5085;top:13106;width:2265;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mFcAA&#10;AADbAAAADwAAAGRycy9kb3ducmV2LnhtbERPXWvCMBR9F/wP4Qp7s+kGilSjbMLAwYRZFfHt0lyb&#10;suamJFG7f788CD4ezvdi1dtW3MiHxrGC1ywHQVw53XCt4LD/HM9AhIissXVMCv4owGo5HCyw0O7O&#10;O7qVsRYphEOBCkyMXSFlqAxZDJnriBN3cd5iTNDXUnu8p3Dbyrc8n0qLDacGgx2tDVW/5dUq2JZU&#10;1uuPM5rjCb9sHrof/z1R6mXUv89BROrjU/xwb7SCSRqbvq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tmFcAAAADbAAAADwAAAAAAAAAAAAAAAACYAgAAZHJzL2Rvd25y&#10;ZXYueG1sUEsFBgAAAAAEAAQA9QAAAIUDAAAAAA==&#10;" fillcolor="#d8d8d8">
                  <v:textbox>
                    <w:txbxContent>
                      <w:p w14:paraId="14BC37C4" w14:textId="77777777" w:rsidR="007432ED" w:rsidRPr="00C61C97" w:rsidRDefault="007432ED" w:rsidP="00347766">
                        <w:pPr>
                          <w:jc w:val="center"/>
                          <w:rPr>
                            <w:rFonts w:ascii="Arial" w:hAnsi="Arial" w:cs="Arial"/>
                            <w:sz w:val="20"/>
                            <w:szCs w:val="20"/>
                            <w:lang w:val="hr-HR"/>
                          </w:rPr>
                        </w:pPr>
                      </w:p>
                      <w:p w14:paraId="13B41613" w14:textId="77777777" w:rsidR="007432ED" w:rsidRPr="00C61C97" w:rsidRDefault="007432ED" w:rsidP="00347766">
                        <w:pPr>
                          <w:spacing w:before="120" w:after="0" w:line="240" w:lineRule="auto"/>
                          <w:jc w:val="center"/>
                          <w:rPr>
                            <w:rFonts w:ascii="Arial" w:hAnsi="Arial" w:cs="Arial"/>
                            <w:sz w:val="20"/>
                            <w:szCs w:val="20"/>
                            <w:lang w:val="hr-HR"/>
                          </w:rPr>
                        </w:pPr>
                        <w:r w:rsidRPr="00C61C97">
                          <w:rPr>
                            <w:rFonts w:ascii="Arial" w:hAnsi="Arial" w:cs="Arial"/>
                            <w:sz w:val="20"/>
                            <w:szCs w:val="20"/>
                            <w:lang w:val="hr-HR"/>
                          </w:rPr>
                          <w:t>eNaročanje</w:t>
                        </w:r>
                      </w:p>
                    </w:txbxContent>
                  </v:textbox>
                </v:shape>
                <v:shape id="AutoShape 838" o:spid="_x0000_s1176" type="#_x0000_t132" style="position:absolute;left:5085;top:11691;width:2265;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EG8YA&#10;AADbAAAADwAAAGRycy9kb3ducmV2LnhtbESPT2vCQBTE7wW/w/KEXorZRGhpYlaRSksvQv2HeHtk&#10;n0kw+zbNrib99m6h0OMwM79h8sVgGnGjztWWFSRRDIK4sLrmUsF+9z55BeE8ssbGMin4IQeL+egh&#10;x0zbnjd02/pSBAi7DBVU3reZlK6oyKCLbEscvLPtDPogu1LqDvsAN42cxvGLNFhzWKiwpbeKisv2&#10;ahSc1unHaVilT8er/e6n6erwdUgSpR7Hw3IGwtPg/8N/7U+t4DmF3y/hB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mEG8YAAADbAAAADwAAAAAAAAAAAAAAAACYAgAAZHJz&#10;L2Rvd25yZXYueG1sUEsFBgAAAAAEAAQA9QAAAIsDAAAAAA==&#10;">
                  <v:textbox>
                    <w:txbxContent>
                      <w:p w14:paraId="7EBF8F65" w14:textId="77777777" w:rsidR="007432ED" w:rsidRPr="00C61C97" w:rsidRDefault="007432ED" w:rsidP="00347766">
                        <w:pPr>
                          <w:spacing w:before="0" w:after="0" w:line="240" w:lineRule="auto"/>
                          <w:jc w:val="center"/>
                          <w:rPr>
                            <w:rFonts w:ascii="Arial" w:hAnsi="Arial" w:cs="Arial"/>
                            <w:sz w:val="20"/>
                            <w:szCs w:val="20"/>
                            <w:lang w:val="hr-HR"/>
                          </w:rPr>
                        </w:pPr>
                        <w:r w:rsidRPr="00C61C97">
                          <w:rPr>
                            <w:rFonts w:ascii="Arial" w:hAnsi="Arial" w:cs="Arial"/>
                            <w:sz w:val="20"/>
                            <w:szCs w:val="20"/>
                            <w:lang w:val="hr-HR"/>
                          </w:rPr>
                          <w:t>Centralni komunikacijski servisi</w:t>
                        </w:r>
                      </w:p>
                    </w:txbxContent>
                  </v:textbox>
                </v:shape>
                <v:shape id="Text Box 839" o:spid="_x0000_s1177" type="#_x0000_t202" style="position:absolute;left:3763;top:12246;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14:paraId="15ED1440" w14:textId="77777777" w:rsidR="007432ED" w:rsidRPr="00C61C97" w:rsidRDefault="007432ED" w:rsidP="00347766">
                        <w:pPr>
                          <w:spacing w:before="0" w:line="240" w:lineRule="auto"/>
                          <w:jc w:val="center"/>
                          <w:rPr>
                            <w:rFonts w:ascii="Arial" w:hAnsi="Arial" w:cs="Arial"/>
                            <w:sz w:val="20"/>
                            <w:szCs w:val="20"/>
                            <w:lang w:val="hr-HR"/>
                          </w:rPr>
                        </w:pPr>
                        <w:r w:rsidRPr="00C61C97">
                          <w:rPr>
                            <w:rFonts w:ascii="Arial" w:hAnsi="Arial" w:cs="Arial"/>
                            <w:sz w:val="20"/>
                            <w:szCs w:val="20"/>
                            <w:lang w:val="hr-HR"/>
                          </w:rPr>
                          <w:t>a</w:t>
                        </w:r>
                      </w:p>
                    </w:txbxContent>
                  </v:textbox>
                </v:shape>
                <v:shape id="AutoShape 840" o:spid="_x0000_s1178" type="#_x0000_t32" style="position:absolute;left:3030;top:12566;width:2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841" o:spid="_x0000_s1179" type="#_x0000_t132" style="position:absolute;left:9390;top:12319;width:140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c18YA&#10;AADbAAAADwAAAGRycy9kb3ducmV2LnhtbESPT2vCQBTE7wW/w/IEL6VukoOY6Cql0uJFsP6heHtk&#10;n0lo9m2aXU389m5B8DjMzG+Y+bI3tbhS6yrLCuJxBII4t7riQsFh//k2BeE8ssbaMim4kYPlYvAy&#10;x0zbjr/puvOFCBB2GSoovW8yKV1ekkE3tg1x8M62NeiDbAupW+wC3NQyiaKJNFhxWCixoY+S8t/d&#10;xSg4bdKvU79KX38u9q9L0tVxe4xjpUbD/n0GwlPvn+FHe60VTBL4/xJ+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Hc18YAAADbAAAADwAAAAAAAAAAAAAAAACYAgAAZHJz&#10;L2Rvd25yZXYueG1sUEsFBgAAAAAEAAQA9QAAAIsDAAAAAA==&#10;">
                  <v:textbox>
                    <w:txbxContent>
                      <w:p w14:paraId="432E86C9" w14:textId="77777777" w:rsidR="007432ED" w:rsidRPr="00C61C97" w:rsidRDefault="007432ED" w:rsidP="00347766">
                        <w:pPr>
                          <w:spacing w:before="0" w:after="0" w:line="240" w:lineRule="auto"/>
                          <w:jc w:val="center"/>
                          <w:rPr>
                            <w:rFonts w:ascii="Arial" w:hAnsi="Arial" w:cs="Arial"/>
                            <w:sz w:val="20"/>
                            <w:szCs w:val="20"/>
                            <w:lang w:val="hr-HR"/>
                          </w:rPr>
                        </w:pPr>
                        <w:r w:rsidRPr="00C61C97">
                          <w:rPr>
                            <w:rFonts w:ascii="Arial" w:hAnsi="Arial" w:cs="Arial"/>
                            <w:sz w:val="20"/>
                            <w:szCs w:val="20"/>
                            <w:lang w:val="hr-HR"/>
                          </w:rPr>
                          <w:t>BSN</w:t>
                        </w:r>
                      </w:p>
                    </w:txbxContent>
                  </v:textbox>
                </v:shape>
                <v:shape id="AutoShape 842" o:spid="_x0000_s1180" type="#_x0000_t132" style="position:absolute;left:9390;top:13046;width:1400;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15TMYA&#10;AADbAAAADwAAAGRycy9kb3ducmV2LnhtbESPQWvCQBSE74X+h+UVvBTdREGa6CqiKF6EahXx9si+&#10;JqHZtzG7mvjvu4WCx2FmvmGm885U4k6NKy0riAcRCOLM6pJzBcevdf8DhPPIGivLpOBBDuaz15cp&#10;ptq2vKf7weciQNilqKDwvk6ldFlBBt3A1sTB+7aNQR9kk0vdYBvgppLDKBpLgyWHhQJrWhaU/Rxu&#10;RsFll2wu3Sp5P9/stR0mq9PnKY6V6r11iwkIT51/hv/bW61gPIK/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15TMYAAADbAAAADwAAAAAAAAAAAAAAAACYAgAAZHJz&#10;L2Rvd25yZXYueG1sUEsFBgAAAAAEAAQA9QAAAIsDAAAAAA==&#10;">
                  <v:textbox>
                    <w:txbxContent>
                      <w:p w14:paraId="6AF594F3" w14:textId="77777777" w:rsidR="007432ED" w:rsidRPr="00C61C97" w:rsidRDefault="007432ED" w:rsidP="00347766">
                        <w:pPr>
                          <w:spacing w:before="0" w:after="0" w:line="240" w:lineRule="auto"/>
                          <w:jc w:val="center"/>
                          <w:rPr>
                            <w:rFonts w:ascii="Arial" w:hAnsi="Arial" w:cs="Arial"/>
                            <w:sz w:val="20"/>
                            <w:szCs w:val="20"/>
                            <w:lang w:val="hr-HR"/>
                          </w:rPr>
                        </w:pPr>
                        <w:r w:rsidRPr="00C61C97">
                          <w:rPr>
                            <w:rFonts w:ascii="Arial" w:hAnsi="Arial" w:cs="Arial"/>
                            <w:sz w:val="20"/>
                            <w:szCs w:val="20"/>
                            <w:lang w:val="hr-HR"/>
                          </w:rPr>
                          <w:t>BSN</w:t>
                        </w:r>
                      </w:p>
                    </w:txbxContent>
                  </v:textbox>
                </v:shape>
                <v:shape id="Text Box 843" o:spid="_x0000_s1181" type="#_x0000_t202" style="position:absolute;left:8053;top:12236;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14:paraId="6A601680" w14:textId="77777777" w:rsidR="007432ED" w:rsidRPr="00C61C97" w:rsidRDefault="007432ED" w:rsidP="00347766">
                        <w:pPr>
                          <w:spacing w:before="0" w:after="0" w:line="240" w:lineRule="auto"/>
                          <w:jc w:val="center"/>
                          <w:rPr>
                            <w:rFonts w:ascii="Arial" w:hAnsi="Arial" w:cs="Arial"/>
                            <w:sz w:val="20"/>
                            <w:szCs w:val="20"/>
                            <w:lang w:val="hr-HR"/>
                          </w:rPr>
                        </w:pPr>
                        <w:r w:rsidRPr="00C61C97">
                          <w:rPr>
                            <w:rFonts w:ascii="Arial" w:hAnsi="Arial" w:cs="Arial"/>
                            <w:sz w:val="20"/>
                            <w:szCs w:val="20"/>
                            <w:lang w:val="hr-HR"/>
                          </w:rPr>
                          <w:t>b</w:t>
                        </w:r>
                      </w:p>
                    </w:txbxContent>
                  </v:textbox>
                </v:shape>
                <v:shape id="AutoShape 844" o:spid="_x0000_s1182" type="#_x0000_t32" style="position:absolute;left:7335;top:12526;width:2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Text Box 845" o:spid="_x0000_s1183" type="#_x0000_t202" style="position:absolute;left:8053;top:12671;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14:paraId="034C1FD2" w14:textId="77777777" w:rsidR="007432ED" w:rsidRPr="00C61C97" w:rsidRDefault="007432ED" w:rsidP="00347766">
                        <w:pPr>
                          <w:spacing w:before="0" w:after="0" w:line="240" w:lineRule="auto"/>
                          <w:jc w:val="center"/>
                          <w:rPr>
                            <w:rFonts w:ascii="Arial" w:hAnsi="Arial" w:cs="Arial"/>
                            <w:sz w:val="20"/>
                            <w:szCs w:val="20"/>
                            <w:lang w:val="hr-HR"/>
                          </w:rPr>
                        </w:pPr>
                        <w:r w:rsidRPr="00C61C97">
                          <w:rPr>
                            <w:rFonts w:ascii="Arial" w:hAnsi="Arial" w:cs="Arial"/>
                            <w:sz w:val="20"/>
                            <w:szCs w:val="20"/>
                            <w:lang w:val="hr-HR"/>
                          </w:rPr>
                          <w:t>c</w:t>
                        </w:r>
                      </w:p>
                    </w:txbxContent>
                  </v:textbox>
                </v:shape>
                <v:shape id="AutoShape 846" o:spid="_x0000_s1184" type="#_x0000_t32" style="position:absolute;left:7335;top:12731;width:205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FdsYAAADbAAAADwAAAGRycy9kb3ducmV2LnhtbESPQUvDQBSE70L/w/IK3symYhKJ2RS1&#10;CqIHsQalt0f2NQnNvk2zaxP/vSsIHoeZ+YYp1rPpxYlG11lWsIpiEMS11R03Cqr3x4trEM4ja+wt&#10;k4JvcrAuF2cF5tpO/EanrW9EgLDLUUHr/ZBL6eqWDLrIDsTB29vRoA9ybKQecQpw08vLOE6lwY7D&#10;QosD3bdUH7ZfRsHzXZK9HD+r7uPhVWdX6SZxVbJT6nw5396A8DT7//Bf+0krSDP4/RJ+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JhXbGAAAA2wAAAA8AAAAAAAAA&#10;AAAAAAAAoQIAAGRycy9kb3ducmV2LnhtbFBLBQYAAAAABAAEAPkAAACUAwAAAAA=&#10;">
                  <v:stroke endarrow="block"/>
                </v:shape>
                <v:shape id="Text Box 847" o:spid="_x0000_s1185" type="#_x0000_t202" style="position:absolute;left:3763;top:12726;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14:paraId="1A6D5D4F" w14:textId="77777777" w:rsidR="007432ED" w:rsidRPr="00C61C97" w:rsidRDefault="007432ED" w:rsidP="00347766">
                        <w:pPr>
                          <w:spacing w:before="0" w:line="240" w:lineRule="auto"/>
                          <w:jc w:val="center"/>
                          <w:rPr>
                            <w:rFonts w:ascii="Arial" w:hAnsi="Arial" w:cs="Arial"/>
                            <w:sz w:val="20"/>
                            <w:szCs w:val="20"/>
                            <w:lang w:val="hr-HR"/>
                          </w:rPr>
                        </w:pPr>
                        <w:r w:rsidRPr="00C61C97">
                          <w:rPr>
                            <w:rFonts w:ascii="Arial" w:hAnsi="Arial" w:cs="Arial"/>
                            <w:sz w:val="20"/>
                            <w:szCs w:val="20"/>
                            <w:lang w:val="hr-HR"/>
                          </w:rPr>
                          <w:t>d</w:t>
                        </w:r>
                      </w:p>
                    </w:txbxContent>
                  </v:textbox>
                </v:shape>
                <v:shape id="AutoShape 848" o:spid="_x0000_s1186" type="#_x0000_t32" style="position:absolute;left:3030;top:12756;width:205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q0n8cAAADbAAAADwAAAGRycy9kb3ducmV2LnhtbESPT0vDQBTE70K/w/IEb2ZjMamm3YT6&#10;D6QeSmuw9PbIviah2bcxu7bx27uC4HGYmd8wi2I0nTjR4FrLCm6iGARxZXXLtYLy/eX6DoTzyBo7&#10;y6TgmxwU+eRigZm2Z97QaetrESDsMlTQeN9nUrqqIYMusj1x8A52MOiDHGqpBzwHuOnkNI5TabDl&#10;sNBgT48NVcftl1Gwekhmb5+7sv14XuvZbfqUuDLZK3V1OS7nIDyN/j/8137VCtJ7+P0Sfo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rSfxwAAANsAAAAPAAAAAAAA&#10;AAAAAAAAAKECAABkcnMvZG93bnJldi54bWxQSwUGAAAAAAQABAD5AAAAlQMAAAAA&#10;">
                  <v:stroke endarrow="block"/>
                </v:shape>
                <v:shape id="AutoShape 849" o:spid="_x0000_s1187" type="#_x0000_t32" style="position:absolute;left:5766;top:13710;width:88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VHsMAAADbAAAADwAAAGRycy9kb3ducmV2LnhtbERPz2vCMBS+D/wfwhO8jJnqmBvVKEUZ&#10;zHmyCrLbs3m2xealJFnt9tcvh4HHj+/3YtWbRnTkfG1ZwWScgCAurK65VHA8vD+9gfABWWNjmRT8&#10;kIfVcvCwwFTbG++py0MpYgj7FBVUIbSplL6oyKAf25Y4chfrDIYIXSm1w1sMN42cJslMGqw5NlTY&#10;0rqi4pp/GwWzZqfzl0dvv57DIbuctr/bz/NGqdGwz+YgAvXhLv53f2gFr3F9/B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hVR7DAAAA2wAAAA8AAAAAAAAAAAAA&#10;AAAAoQIAAGRycy9kb3ducmV2LnhtbFBLBQYAAAAABAAEAPkAAACRAwAAAAA=&#10;">
                  <v:stroke endarrow="block"/>
                </v:shape>
                <v:shape id="Text Box 850" o:spid="_x0000_s1188" type="#_x0000_t202" style="position:absolute;left:5775;top:13181;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14:paraId="70A16502" w14:textId="77777777" w:rsidR="007432ED" w:rsidRPr="00C61C97" w:rsidRDefault="007432ED" w:rsidP="00347766">
                        <w:pPr>
                          <w:spacing w:before="0" w:after="0" w:line="240" w:lineRule="auto"/>
                          <w:jc w:val="center"/>
                          <w:rPr>
                            <w:rFonts w:ascii="Arial" w:hAnsi="Arial" w:cs="Arial"/>
                            <w:sz w:val="20"/>
                            <w:szCs w:val="20"/>
                            <w:lang w:val="hr-HR"/>
                          </w:rPr>
                        </w:pPr>
                        <w:r w:rsidRPr="00C61C97">
                          <w:rPr>
                            <w:rFonts w:ascii="Arial" w:hAnsi="Arial" w:cs="Arial"/>
                            <w:sz w:val="20"/>
                            <w:szCs w:val="20"/>
                            <w:lang w:val="hr-HR"/>
                          </w:rPr>
                          <w:t>e</w:t>
                        </w:r>
                      </w:p>
                    </w:txbxContent>
                  </v:textbox>
                </v:shape>
                <v:shape id="Text Box 851" o:spid="_x0000_s1189" type="#_x0000_t202" style="position:absolute;left:9552;top:13832;width:113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14:paraId="7AACEF3D" w14:textId="77777777" w:rsidR="007432ED" w:rsidRPr="00C61C97" w:rsidRDefault="007432ED" w:rsidP="00347766">
                        <w:pPr>
                          <w:jc w:val="center"/>
                          <w:rPr>
                            <w:rFonts w:ascii="Arial" w:hAnsi="Arial" w:cs="Arial"/>
                            <w:sz w:val="20"/>
                            <w:szCs w:val="20"/>
                            <w:lang w:val="hr-HR"/>
                          </w:rPr>
                        </w:pPr>
                        <w:r w:rsidRPr="00C61C97">
                          <w:rPr>
                            <w:rFonts w:ascii="Arial" w:hAnsi="Arial" w:cs="Arial"/>
                            <w:sz w:val="20"/>
                            <w:szCs w:val="20"/>
                            <w:lang w:val="hr-HR"/>
                          </w:rPr>
                          <w:t>…</w:t>
                        </w:r>
                      </w:p>
                    </w:txbxContent>
                  </v:textbox>
                </v:shape>
                <v:shape id="Text Box 852" o:spid="_x0000_s1190" type="#_x0000_t202" style="position:absolute;left:1753;top:13483;width:113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14:paraId="5762FE8E" w14:textId="77777777" w:rsidR="007432ED" w:rsidRPr="00C61C97" w:rsidRDefault="007432ED" w:rsidP="00347766">
                        <w:pPr>
                          <w:jc w:val="center"/>
                          <w:rPr>
                            <w:rFonts w:ascii="Arial" w:hAnsi="Arial" w:cs="Arial"/>
                            <w:sz w:val="20"/>
                            <w:szCs w:val="20"/>
                            <w:lang w:val="hr-HR"/>
                          </w:rPr>
                        </w:pPr>
                        <w:r w:rsidRPr="00C61C97">
                          <w:rPr>
                            <w:rFonts w:ascii="Arial" w:hAnsi="Arial" w:cs="Arial"/>
                            <w:sz w:val="20"/>
                            <w:szCs w:val="20"/>
                            <w:lang w:val="hr-HR"/>
                          </w:rPr>
                          <w:t>…</w:t>
                        </w:r>
                      </w:p>
                    </w:txbxContent>
                  </v:textbox>
                </v:shape>
                <w10:wrap anchorx="margin"/>
              </v:group>
            </w:pict>
          </mc:Fallback>
        </mc:AlternateContent>
      </w:r>
      <w:r w:rsidR="000D30E4" w:rsidRPr="00145B35">
        <w:t xml:space="preserve">Po uspešni potrditvi ustvarjanja </w:t>
      </w:r>
      <w:r w:rsidR="00595A90">
        <w:t>naročila s strani sistema BSN</w:t>
      </w:r>
      <w:r w:rsidR="000D30E4" w:rsidRPr="00145B35">
        <w:t xml:space="preserve"> lahko uporabnik sistema natisne potrdilo o naročilu s podatki o ustanovi, </w:t>
      </w:r>
      <w:r w:rsidR="00752616">
        <w:t>kamor</w:t>
      </w:r>
      <w:r w:rsidR="00752616" w:rsidRPr="00145B35">
        <w:t xml:space="preserve"> </w:t>
      </w:r>
      <w:r w:rsidR="000D30E4" w:rsidRPr="00145B35">
        <w:t xml:space="preserve">je </w:t>
      </w:r>
      <w:r w:rsidR="00752616">
        <w:t xml:space="preserve">oddal </w:t>
      </w:r>
      <w:r w:rsidR="000D30E4" w:rsidRPr="00145B35">
        <w:t>naročil</w:t>
      </w:r>
      <w:r w:rsidR="00752616">
        <w:t>o</w:t>
      </w:r>
      <w:r w:rsidR="000D30E4" w:rsidRPr="00145B35">
        <w:t>, o lokaciji</w:t>
      </w:r>
      <w:r w:rsidR="00752616">
        <w:t xml:space="preserve"> obravnave</w:t>
      </w:r>
      <w:r w:rsidR="000D30E4" w:rsidRPr="00145B35">
        <w:t xml:space="preserve">, ter osnovna navodila </w:t>
      </w:r>
      <w:bookmarkStart w:id="79" w:name="tukaj"/>
      <w:bookmarkEnd w:id="79"/>
      <w:r w:rsidR="000D30E4" w:rsidRPr="00145B35">
        <w:t>za pripravo na pregled.</w:t>
      </w:r>
    </w:p>
    <w:p w14:paraId="262DB20B" w14:textId="31DAF0EF" w:rsidR="000D30E4" w:rsidRPr="00427E4A" w:rsidRDefault="000D30E4" w:rsidP="000D30E4">
      <w:pPr>
        <w:pStyle w:val="Telobesedila"/>
        <w:ind w:left="2517"/>
        <w:rPr>
          <w:rFonts w:ascii="Arial" w:hAnsi="Arial" w:cs="Arial"/>
        </w:rPr>
      </w:pPr>
    </w:p>
    <w:p w14:paraId="42142809" w14:textId="77777777" w:rsidR="000D30E4" w:rsidRPr="00595A90" w:rsidRDefault="000D30E4" w:rsidP="000D30E4">
      <w:pPr>
        <w:pStyle w:val="Telobesedila"/>
        <w:rPr>
          <w:rFonts w:ascii="Arial" w:hAnsi="Arial"/>
        </w:rPr>
      </w:pPr>
    </w:p>
    <w:p w14:paraId="1A50CB85" w14:textId="77777777" w:rsidR="000D30E4" w:rsidRPr="00595A90" w:rsidRDefault="000D30E4" w:rsidP="000D30E4">
      <w:pPr>
        <w:pStyle w:val="Telobesedila"/>
        <w:rPr>
          <w:rFonts w:ascii="Arial" w:hAnsi="Arial"/>
        </w:rPr>
      </w:pPr>
    </w:p>
    <w:p w14:paraId="289C7686" w14:textId="77777777" w:rsidR="000D30E4" w:rsidRPr="00595A90" w:rsidRDefault="000D30E4" w:rsidP="000D30E4">
      <w:pPr>
        <w:pStyle w:val="Telobesedila"/>
        <w:rPr>
          <w:rFonts w:ascii="Arial" w:hAnsi="Arial"/>
        </w:rPr>
      </w:pPr>
    </w:p>
    <w:p w14:paraId="157BB7EB" w14:textId="77777777" w:rsidR="000D30E4" w:rsidRPr="00595A90" w:rsidRDefault="000D30E4" w:rsidP="000D30E4">
      <w:pPr>
        <w:pStyle w:val="Telobesedila"/>
        <w:rPr>
          <w:rFonts w:ascii="Arial" w:hAnsi="Arial"/>
        </w:rPr>
      </w:pPr>
    </w:p>
    <w:p w14:paraId="464B5F8E" w14:textId="77777777" w:rsidR="000D30E4" w:rsidRPr="00595A90" w:rsidRDefault="000D30E4" w:rsidP="000D30E4">
      <w:pPr>
        <w:pStyle w:val="Telobesedila"/>
        <w:rPr>
          <w:rFonts w:ascii="Arial" w:hAnsi="Arial"/>
        </w:rPr>
      </w:pPr>
    </w:p>
    <w:p w14:paraId="549D925E" w14:textId="77777777" w:rsidR="000D30E4" w:rsidRPr="00595A90" w:rsidRDefault="000D30E4" w:rsidP="000D30E4">
      <w:pPr>
        <w:pStyle w:val="Telobesedila"/>
        <w:rPr>
          <w:rFonts w:ascii="Arial" w:hAnsi="Arial"/>
        </w:rPr>
      </w:pPr>
    </w:p>
    <w:p w14:paraId="3C04FA70" w14:textId="77777777" w:rsidR="000D30E4" w:rsidRPr="00595A90" w:rsidRDefault="000D30E4" w:rsidP="000D30E4">
      <w:pPr>
        <w:pStyle w:val="Telobesedila"/>
        <w:rPr>
          <w:rFonts w:ascii="Arial" w:hAnsi="Arial"/>
        </w:rPr>
      </w:pPr>
    </w:p>
    <w:p w14:paraId="2CB618DD" w14:textId="25103022" w:rsidR="00324D15" w:rsidRDefault="00324D15" w:rsidP="00324D15">
      <w:pPr>
        <w:pStyle w:val="Napis"/>
      </w:pPr>
      <w:bookmarkStart w:id="80" w:name="_Toc412106692"/>
      <w:r w:rsidRPr="005926F9">
        <w:t xml:space="preserve">Slika </w:t>
      </w:r>
      <w:r w:rsidR="006311ED">
        <w:fldChar w:fldCharType="begin"/>
      </w:r>
      <w:r w:rsidR="006311ED">
        <w:instrText xml:space="preserve"> SEQ Slika \* ARABIC </w:instrText>
      </w:r>
      <w:r w:rsidR="006311ED">
        <w:fldChar w:fldCharType="separate"/>
      </w:r>
      <w:r w:rsidR="00D00B6F">
        <w:rPr>
          <w:noProof/>
        </w:rPr>
        <w:t>7</w:t>
      </w:r>
      <w:r w:rsidR="006311ED">
        <w:rPr>
          <w:noProof/>
        </w:rPr>
        <w:fldChar w:fldCharType="end"/>
      </w:r>
      <w:r w:rsidRPr="005926F9">
        <w:t xml:space="preserve">: </w:t>
      </w:r>
      <w:r w:rsidRPr="000E3826">
        <w:t>T</w:t>
      </w:r>
      <w:r w:rsidR="000E3826" w:rsidRPr="000E3826">
        <w:t>okovi</w:t>
      </w:r>
      <w:r w:rsidRPr="000E3826">
        <w:t xml:space="preserve"> </w:t>
      </w:r>
      <w:r w:rsidR="000E3826" w:rsidRPr="000E3826">
        <w:t>informacij</w:t>
      </w:r>
      <w:r w:rsidRPr="000E3826">
        <w:t xml:space="preserve"> za pot</w:t>
      </w:r>
      <w:r w:rsidR="000E3826" w:rsidRPr="000E3826">
        <w:t>rditev termina naročila</w:t>
      </w:r>
      <w:bookmarkEnd w:id="80"/>
    </w:p>
    <w:p w14:paraId="158FFB96" w14:textId="77777777" w:rsidR="00833C93" w:rsidRPr="00833C93" w:rsidRDefault="00833C93" w:rsidP="00833C93"/>
    <w:tbl>
      <w:tblPr>
        <w:tblW w:w="8632" w:type="dxa"/>
        <w:tblInd w:w="4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6"/>
        <w:gridCol w:w="3078"/>
        <w:gridCol w:w="1399"/>
        <w:gridCol w:w="1119"/>
        <w:gridCol w:w="1950"/>
      </w:tblGrid>
      <w:tr w:rsidR="00F63D4E" w:rsidRPr="00427E4A" w14:paraId="4B43ED23" w14:textId="77777777" w:rsidTr="00833C93">
        <w:trPr>
          <w:trHeight w:val="760"/>
          <w:tblHeader/>
        </w:trPr>
        <w:tc>
          <w:tcPr>
            <w:tcW w:w="1086" w:type="dxa"/>
            <w:shd w:val="clear" w:color="auto" w:fill="A8D08D"/>
          </w:tcPr>
          <w:p w14:paraId="49E85730" w14:textId="77777777" w:rsidR="00833C93" w:rsidRPr="00BA792D" w:rsidRDefault="00833C93" w:rsidP="00985D90">
            <w:pPr>
              <w:pStyle w:val="TableHeading"/>
              <w:rPr>
                <w:sz w:val="20"/>
                <w:szCs w:val="20"/>
              </w:rPr>
            </w:pPr>
            <w:r w:rsidRPr="00BA792D">
              <w:rPr>
                <w:sz w:val="20"/>
                <w:szCs w:val="20"/>
              </w:rPr>
              <w:t>Označba</w:t>
            </w:r>
          </w:p>
        </w:tc>
        <w:tc>
          <w:tcPr>
            <w:tcW w:w="3078" w:type="dxa"/>
            <w:shd w:val="clear" w:color="auto" w:fill="A8D08D"/>
          </w:tcPr>
          <w:p w14:paraId="7165A6CC" w14:textId="77777777" w:rsidR="00833C93" w:rsidRPr="00BA792D" w:rsidRDefault="00833C93" w:rsidP="00985D90">
            <w:pPr>
              <w:pStyle w:val="TableHeading"/>
              <w:tabs>
                <w:tab w:val="right" w:pos="2101"/>
              </w:tabs>
              <w:rPr>
                <w:sz w:val="20"/>
                <w:szCs w:val="20"/>
              </w:rPr>
            </w:pPr>
            <w:r w:rsidRPr="00BA792D">
              <w:rPr>
                <w:sz w:val="20"/>
                <w:szCs w:val="20"/>
              </w:rPr>
              <w:t>Proces</w:t>
            </w:r>
            <w:r w:rsidRPr="00BA792D">
              <w:rPr>
                <w:sz w:val="20"/>
                <w:szCs w:val="20"/>
              </w:rPr>
              <w:tab/>
            </w:r>
          </w:p>
        </w:tc>
        <w:tc>
          <w:tcPr>
            <w:tcW w:w="1399" w:type="dxa"/>
            <w:shd w:val="clear" w:color="auto" w:fill="A8D08D"/>
          </w:tcPr>
          <w:p w14:paraId="63BCE28F" w14:textId="77777777" w:rsidR="00833C93" w:rsidRPr="00BA792D" w:rsidRDefault="00833C93" w:rsidP="00985D90">
            <w:pPr>
              <w:pStyle w:val="TableHeading"/>
              <w:rPr>
                <w:sz w:val="20"/>
                <w:szCs w:val="20"/>
              </w:rPr>
            </w:pPr>
            <w:r w:rsidRPr="00BA792D">
              <w:rPr>
                <w:sz w:val="20"/>
                <w:szCs w:val="20"/>
              </w:rPr>
              <w:t>Izhodišče</w:t>
            </w:r>
          </w:p>
        </w:tc>
        <w:tc>
          <w:tcPr>
            <w:tcW w:w="1119" w:type="dxa"/>
            <w:shd w:val="clear" w:color="auto" w:fill="A8D08D"/>
          </w:tcPr>
          <w:p w14:paraId="604C6AEE" w14:textId="77777777" w:rsidR="00833C93" w:rsidRPr="00BA792D" w:rsidRDefault="00833C93" w:rsidP="00985D90">
            <w:pPr>
              <w:pStyle w:val="TableHeading"/>
              <w:rPr>
                <w:sz w:val="20"/>
                <w:szCs w:val="20"/>
              </w:rPr>
            </w:pPr>
            <w:r w:rsidRPr="00BA792D">
              <w:rPr>
                <w:sz w:val="20"/>
                <w:szCs w:val="20"/>
              </w:rPr>
              <w:t>Cilj</w:t>
            </w:r>
          </w:p>
        </w:tc>
        <w:tc>
          <w:tcPr>
            <w:tcW w:w="1950" w:type="dxa"/>
            <w:shd w:val="clear" w:color="auto" w:fill="A8D08D"/>
          </w:tcPr>
          <w:p w14:paraId="6EAF0446" w14:textId="77777777" w:rsidR="00833C93" w:rsidRPr="00BA792D" w:rsidRDefault="00833C93" w:rsidP="00985D90">
            <w:pPr>
              <w:pStyle w:val="TableHeading"/>
              <w:rPr>
                <w:sz w:val="20"/>
                <w:szCs w:val="20"/>
              </w:rPr>
            </w:pPr>
            <w:r w:rsidRPr="00BA792D">
              <w:rPr>
                <w:sz w:val="20"/>
                <w:szCs w:val="20"/>
              </w:rPr>
              <w:t>Dogodek (sprožilec)</w:t>
            </w:r>
          </w:p>
        </w:tc>
      </w:tr>
      <w:tr w:rsidR="00F63D4E" w:rsidRPr="00427E4A" w14:paraId="247C3677" w14:textId="77777777" w:rsidTr="00833C93">
        <w:trPr>
          <w:trHeight w:hRule="exact" w:val="54"/>
          <w:tblHeader/>
        </w:trPr>
        <w:tc>
          <w:tcPr>
            <w:tcW w:w="1086" w:type="dxa"/>
            <w:shd w:val="pct50" w:color="auto" w:fill="auto"/>
          </w:tcPr>
          <w:p w14:paraId="07ED2D5D" w14:textId="77777777" w:rsidR="00833C93" w:rsidRPr="00BA792D" w:rsidRDefault="00833C93" w:rsidP="00985D90">
            <w:pPr>
              <w:pStyle w:val="TableText0"/>
              <w:rPr>
                <w:rFonts w:ascii="Tahoma" w:hAnsi="Tahoma" w:cs="Tahoma"/>
              </w:rPr>
            </w:pPr>
          </w:p>
        </w:tc>
        <w:tc>
          <w:tcPr>
            <w:tcW w:w="3078" w:type="dxa"/>
            <w:shd w:val="pct50" w:color="auto" w:fill="auto"/>
          </w:tcPr>
          <w:p w14:paraId="30F1ED80" w14:textId="77777777" w:rsidR="00833C93" w:rsidRPr="00BA792D" w:rsidRDefault="00833C93" w:rsidP="00985D90">
            <w:pPr>
              <w:pStyle w:val="TableText0"/>
              <w:rPr>
                <w:rFonts w:ascii="Tahoma" w:hAnsi="Tahoma" w:cs="Tahoma"/>
              </w:rPr>
            </w:pPr>
          </w:p>
          <w:p w14:paraId="4C31217D" w14:textId="77777777" w:rsidR="00833C93" w:rsidRPr="00BA792D" w:rsidRDefault="00833C93" w:rsidP="00985D90">
            <w:pPr>
              <w:pStyle w:val="TableText0"/>
              <w:rPr>
                <w:rFonts w:ascii="Tahoma" w:hAnsi="Tahoma" w:cs="Tahoma"/>
              </w:rPr>
            </w:pPr>
          </w:p>
        </w:tc>
        <w:tc>
          <w:tcPr>
            <w:tcW w:w="1399" w:type="dxa"/>
            <w:shd w:val="pct50" w:color="auto" w:fill="auto"/>
          </w:tcPr>
          <w:p w14:paraId="13DE9806" w14:textId="77777777" w:rsidR="00833C93" w:rsidRPr="00BA792D" w:rsidRDefault="00833C93" w:rsidP="00985D90">
            <w:pPr>
              <w:pStyle w:val="TableText0"/>
              <w:rPr>
                <w:rFonts w:ascii="Tahoma" w:hAnsi="Tahoma" w:cs="Tahoma"/>
              </w:rPr>
            </w:pPr>
          </w:p>
        </w:tc>
        <w:tc>
          <w:tcPr>
            <w:tcW w:w="1119" w:type="dxa"/>
            <w:shd w:val="pct50" w:color="auto" w:fill="auto"/>
          </w:tcPr>
          <w:p w14:paraId="5D7AC8F6" w14:textId="77777777" w:rsidR="00833C93" w:rsidRPr="00BA792D" w:rsidRDefault="00833C93" w:rsidP="00985D90">
            <w:pPr>
              <w:pStyle w:val="TableText0"/>
              <w:rPr>
                <w:rFonts w:ascii="Tahoma" w:hAnsi="Tahoma" w:cs="Tahoma"/>
              </w:rPr>
            </w:pPr>
          </w:p>
        </w:tc>
        <w:tc>
          <w:tcPr>
            <w:tcW w:w="1950" w:type="dxa"/>
            <w:shd w:val="pct50" w:color="auto" w:fill="auto"/>
          </w:tcPr>
          <w:p w14:paraId="4A7C7AB4" w14:textId="77777777" w:rsidR="00833C93" w:rsidRPr="00BA792D" w:rsidRDefault="00833C93" w:rsidP="00985D90">
            <w:pPr>
              <w:pStyle w:val="TableText0"/>
              <w:rPr>
                <w:rFonts w:ascii="Tahoma" w:hAnsi="Tahoma" w:cs="Tahoma"/>
              </w:rPr>
            </w:pPr>
          </w:p>
        </w:tc>
      </w:tr>
      <w:tr w:rsidR="00833C93" w:rsidRPr="00427E4A" w14:paraId="0A811E68" w14:textId="77777777" w:rsidTr="00291FDA">
        <w:trPr>
          <w:trHeight w:val="331"/>
        </w:trPr>
        <w:tc>
          <w:tcPr>
            <w:tcW w:w="1086" w:type="dxa"/>
          </w:tcPr>
          <w:p w14:paraId="4C423C5C" w14:textId="77777777" w:rsidR="00833C93" w:rsidRPr="00BA792D" w:rsidRDefault="00833C93" w:rsidP="00985D90">
            <w:pPr>
              <w:pStyle w:val="TableText0"/>
              <w:rPr>
                <w:rFonts w:ascii="Tahoma" w:hAnsi="Tahoma" w:cs="Tahoma"/>
              </w:rPr>
            </w:pPr>
            <w:r w:rsidRPr="00427E4A">
              <w:rPr>
                <w:rFonts w:ascii="Arial" w:hAnsi="Arial" w:cs="Arial"/>
                <w:szCs w:val="16"/>
              </w:rPr>
              <w:t>a</w:t>
            </w:r>
          </w:p>
        </w:tc>
        <w:tc>
          <w:tcPr>
            <w:tcW w:w="3078" w:type="dxa"/>
          </w:tcPr>
          <w:p w14:paraId="24127A0D" w14:textId="77777777" w:rsidR="00833C93" w:rsidRPr="00BA792D" w:rsidRDefault="00833C93" w:rsidP="00985D90">
            <w:pPr>
              <w:pStyle w:val="TableText0"/>
              <w:rPr>
                <w:rFonts w:ascii="Tahoma" w:hAnsi="Tahoma" w:cs="Tahoma"/>
              </w:rPr>
            </w:pPr>
            <w:r w:rsidRPr="00EF11ED">
              <w:rPr>
                <w:rFonts w:ascii="Arial" w:hAnsi="Arial" w:cs="Arial"/>
                <w:szCs w:val="16"/>
              </w:rPr>
              <w:t>Zahtevek za rezervacijo izbranega termina</w:t>
            </w:r>
          </w:p>
        </w:tc>
        <w:tc>
          <w:tcPr>
            <w:tcW w:w="1399" w:type="dxa"/>
          </w:tcPr>
          <w:p w14:paraId="73E11C63" w14:textId="77777777" w:rsidR="00833C93" w:rsidRPr="00BA792D" w:rsidRDefault="00833C93" w:rsidP="00985D90">
            <w:pPr>
              <w:pStyle w:val="TableText0"/>
              <w:rPr>
                <w:rFonts w:ascii="Tahoma" w:hAnsi="Tahoma" w:cs="Tahoma"/>
              </w:rPr>
            </w:pPr>
            <w:r>
              <w:rPr>
                <w:rFonts w:ascii="Arial" w:hAnsi="Arial" w:cs="Arial"/>
                <w:szCs w:val="16"/>
              </w:rPr>
              <w:t>Spletna storitev</w:t>
            </w:r>
            <w:r w:rsidRPr="00427E4A">
              <w:rPr>
                <w:rFonts w:ascii="Arial" w:hAnsi="Arial" w:cs="Arial"/>
                <w:szCs w:val="16"/>
              </w:rPr>
              <w:t xml:space="preserve"> </w:t>
            </w:r>
            <w:r>
              <w:rPr>
                <w:rFonts w:ascii="Arial" w:hAnsi="Arial" w:cs="Arial"/>
                <w:szCs w:val="16"/>
              </w:rPr>
              <w:t>ali spletna aplikacija</w:t>
            </w:r>
          </w:p>
        </w:tc>
        <w:tc>
          <w:tcPr>
            <w:tcW w:w="1119" w:type="dxa"/>
          </w:tcPr>
          <w:p w14:paraId="1E0AEFBD" w14:textId="77777777" w:rsidR="00833C93" w:rsidRPr="00BA792D" w:rsidRDefault="00833C93" w:rsidP="00985D90">
            <w:pPr>
              <w:pStyle w:val="TableText0"/>
              <w:rPr>
                <w:rFonts w:ascii="Tahoma" w:hAnsi="Tahoma" w:cs="Tahoma"/>
              </w:rPr>
            </w:pPr>
            <w:r w:rsidRPr="00427E4A">
              <w:rPr>
                <w:rFonts w:ascii="Arial" w:hAnsi="Arial" w:cs="Arial"/>
                <w:szCs w:val="16"/>
              </w:rPr>
              <w:t>CKS</w:t>
            </w:r>
          </w:p>
        </w:tc>
        <w:tc>
          <w:tcPr>
            <w:tcW w:w="1950" w:type="dxa"/>
          </w:tcPr>
          <w:p w14:paraId="249BDD2F" w14:textId="77777777" w:rsidR="00833C93" w:rsidRPr="00BA792D" w:rsidRDefault="00833C93" w:rsidP="00985D90">
            <w:pPr>
              <w:pStyle w:val="TableText0"/>
              <w:rPr>
                <w:rFonts w:ascii="Tahoma" w:hAnsi="Tahoma" w:cs="Tahoma"/>
              </w:rPr>
            </w:pPr>
            <w:r>
              <w:rPr>
                <w:rFonts w:ascii="Arial" w:hAnsi="Arial" w:cs="Arial"/>
                <w:szCs w:val="16"/>
              </w:rPr>
              <w:t>Izbira terminov</w:t>
            </w:r>
          </w:p>
        </w:tc>
      </w:tr>
      <w:tr w:rsidR="00833C93" w:rsidRPr="00427E4A" w14:paraId="74894432" w14:textId="77777777" w:rsidTr="00291FDA">
        <w:trPr>
          <w:trHeight w:val="331"/>
        </w:trPr>
        <w:tc>
          <w:tcPr>
            <w:tcW w:w="1086" w:type="dxa"/>
          </w:tcPr>
          <w:p w14:paraId="16783674" w14:textId="77777777" w:rsidR="00833C93" w:rsidRPr="00BA792D" w:rsidRDefault="00833C93" w:rsidP="00985D90">
            <w:pPr>
              <w:pStyle w:val="TableText0"/>
              <w:rPr>
                <w:rFonts w:ascii="Tahoma" w:hAnsi="Tahoma" w:cs="Tahoma"/>
              </w:rPr>
            </w:pPr>
            <w:r w:rsidRPr="00427E4A">
              <w:rPr>
                <w:rFonts w:ascii="Arial" w:hAnsi="Arial" w:cs="Arial"/>
                <w:szCs w:val="16"/>
              </w:rPr>
              <w:t>b</w:t>
            </w:r>
          </w:p>
        </w:tc>
        <w:tc>
          <w:tcPr>
            <w:tcW w:w="3078" w:type="dxa"/>
          </w:tcPr>
          <w:p w14:paraId="1CCDBC3C" w14:textId="77777777" w:rsidR="00833C93" w:rsidRPr="00BA792D" w:rsidRDefault="00833C93" w:rsidP="00985D90">
            <w:pPr>
              <w:pStyle w:val="TableText0"/>
              <w:rPr>
                <w:rFonts w:ascii="Tahoma" w:hAnsi="Tahoma" w:cs="Tahoma"/>
              </w:rPr>
            </w:pPr>
            <w:r w:rsidRPr="00EF11ED">
              <w:rPr>
                <w:rFonts w:ascii="Arial" w:hAnsi="Arial" w:cs="Arial"/>
                <w:szCs w:val="16"/>
              </w:rPr>
              <w:t>Potrditev rezervacije izbranega termina</w:t>
            </w:r>
          </w:p>
        </w:tc>
        <w:tc>
          <w:tcPr>
            <w:tcW w:w="1399" w:type="dxa"/>
          </w:tcPr>
          <w:p w14:paraId="1BBB1733" w14:textId="77777777" w:rsidR="00833C93" w:rsidRPr="00BA792D" w:rsidRDefault="00833C93" w:rsidP="00985D90">
            <w:pPr>
              <w:pStyle w:val="TableText0"/>
              <w:rPr>
                <w:rFonts w:ascii="Tahoma" w:hAnsi="Tahoma" w:cs="Tahoma"/>
              </w:rPr>
            </w:pPr>
            <w:r w:rsidRPr="00427E4A">
              <w:rPr>
                <w:rFonts w:ascii="Arial" w:hAnsi="Arial" w:cs="Arial"/>
                <w:szCs w:val="16"/>
              </w:rPr>
              <w:t>CKS</w:t>
            </w:r>
          </w:p>
        </w:tc>
        <w:tc>
          <w:tcPr>
            <w:tcW w:w="1119" w:type="dxa"/>
          </w:tcPr>
          <w:p w14:paraId="7375CB5A" w14:textId="77777777" w:rsidR="00833C93" w:rsidRPr="00BA792D" w:rsidRDefault="00833C93" w:rsidP="00985D90">
            <w:pPr>
              <w:pStyle w:val="TableText0"/>
              <w:rPr>
                <w:rFonts w:ascii="Tahoma" w:hAnsi="Tahoma" w:cs="Tahoma"/>
              </w:rPr>
            </w:pPr>
            <w:r w:rsidRPr="00427E4A">
              <w:rPr>
                <w:rFonts w:ascii="Arial" w:hAnsi="Arial" w:cs="Arial"/>
                <w:szCs w:val="16"/>
              </w:rPr>
              <w:t>BSN</w:t>
            </w:r>
          </w:p>
        </w:tc>
        <w:tc>
          <w:tcPr>
            <w:tcW w:w="1950" w:type="dxa"/>
          </w:tcPr>
          <w:p w14:paraId="09073502" w14:textId="77777777" w:rsidR="00833C93" w:rsidRPr="00BA792D" w:rsidRDefault="00833C93" w:rsidP="00985D90">
            <w:pPr>
              <w:pStyle w:val="TableText0"/>
              <w:rPr>
                <w:rFonts w:ascii="Tahoma" w:hAnsi="Tahoma" w:cs="Tahoma"/>
              </w:rPr>
            </w:pPr>
            <w:r w:rsidRPr="00427E4A">
              <w:rPr>
                <w:rFonts w:ascii="Arial" w:hAnsi="Arial" w:cs="Arial"/>
                <w:szCs w:val="16"/>
              </w:rPr>
              <w:t>a</w:t>
            </w:r>
          </w:p>
        </w:tc>
      </w:tr>
      <w:tr w:rsidR="00833C93" w:rsidRPr="00427E4A" w14:paraId="2AB85B3E" w14:textId="77777777" w:rsidTr="00291FDA">
        <w:trPr>
          <w:trHeight w:val="331"/>
        </w:trPr>
        <w:tc>
          <w:tcPr>
            <w:tcW w:w="1086" w:type="dxa"/>
          </w:tcPr>
          <w:p w14:paraId="510A3464" w14:textId="77777777" w:rsidR="00833C93" w:rsidRPr="00BA792D" w:rsidRDefault="00833C93" w:rsidP="00985D90">
            <w:pPr>
              <w:pStyle w:val="TableText0"/>
              <w:rPr>
                <w:rFonts w:ascii="Tahoma" w:hAnsi="Tahoma" w:cs="Tahoma"/>
              </w:rPr>
            </w:pPr>
            <w:r w:rsidRPr="00427E4A">
              <w:rPr>
                <w:rFonts w:ascii="Arial" w:hAnsi="Arial" w:cs="Arial"/>
                <w:szCs w:val="16"/>
              </w:rPr>
              <w:t>c</w:t>
            </w:r>
          </w:p>
        </w:tc>
        <w:tc>
          <w:tcPr>
            <w:tcW w:w="3078" w:type="dxa"/>
          </w:tcPr>
          <w:p w14:paraId="0F88AE7B" w14:textId="77777777" w:rsidR="00833C93" w:rsidRPr="00BA792D" w:rsidRDefault="00833C93" w:rsidP="00985D90">
            <w:pPr>
              <w:pStyle w:val="TableText0"/>
              <w:rPr>
                <w:rFonts w:ascii="Tahoma" w:hAnsi="Tahoma" w:cs="Tahoma"/>
              </w:rPr>
            </w:pPr>
            <w:r w:rsidRPr="00EF11ED">
              <w:rPr>
                <w:rFonts w:ascii="Arial" w:hAnsi="Arial" w:cs="Arial"/>
                <w:szCs w:val="16"/>
              </w:rPr>
              <w:t>Potrdilo o rezervaciji za eNaročanje</w:t>
            </w:r>
          </w:p>
        </w:tc>
        <w:tc>
          <w:tcPr>
            <w:tcW w:w="1399" w:type="dxa"/>
          </w:tcPr>
          <w:p w14:paraId="099A6979" w14:textId="77777777" w:rsidR="00833C93" w:rsidRPr="00BA792D" w:rsidRDefault="00833C93" w:rsidP="00985D90">
            <w:pPr>
              <w:pStyle w:val="TableText0"/>
              <w:rPr>
                <w:rFonts w:ascii="Tahoma" w:hAnsi="Tahoma" w:cs="Tahoma"/>
              </w:rPr>
            </w:pPr>
            <w:r w:rsidRPr="00427E4A">
              <w:rPr>
                <w:rFonts w:ascii="Arial" w:hAnsi="Arial" w:cs="Arial"/>
                <w:szCs w:val="16"/>
              </w:rPr>
              <w:t>BSN</w:t>
            </w:r>
          </w:p>
        </w:tc>
        <w:tc>
          <w:tcPr>
            <w:tcW w:w="1119" w:type="dxa"/>
          </w:tcPr>
          <w:p w14:paraId="03CCF0B2" w14:textId="77777777" w:rsidR="00833C93" w:rsidRPr="00BA792D" w:rsidRDefault="00833C93" w:rsidP="00985D90">
            <w:pPr>
              <w:pStyle w:val="TableText0"/>
              <w:rPr>
                <w:rFonts w:ascii="Tahoma" w:hAnsi="Tahoma" w:cs="Tahoma"/>
              </w:rPr>
            </w:pPr>
            <w:r w:rsidRPr="00427E4A">
              <w:rPr>
                <w:rFonts w:ascii="Arial" w:hAnsi="Arial" w:cs="Arial"/>
                <w:szCs w:val="16"/>
              </w:rPr>
              <w:t>CKS</w:t>
            </w:r>
          </w:p>
        </w:tc>
        <w:tc>
          <w:tcPr>
            <w:tcW w:w="1950" w:type="dxa"/>
          </w:tcPr>
          <w:p w14:paraId="683A96CE" w14:textId="77777777" w:rsidR="00833C93" w:rsidRPr="00BA792D" w:rsidRDefault="00833C93" w:rsidP="00985D90">
            <w:pPr>
              <w:pStyle w:val="TableText0"/>
              <w:rPr>
                <w:rFonts w:ascii="Tahoma" w:hAnsi="Tahoma" w:cs="Tahoma"/>
              </w:rPr>
            </w:pPr>
            <w:r w:rsidRPr="00427E4A">
              <w:rPr>
                <w:rFonts w:ascii="Arial" w:hAnsi="Arial" w:cs="Arial"/>
                <w:szCs w:val="16"/>
              </w:rPr>
              <w:t>b</w:t>
            </w:r>
          </w:p>
        </w:tc>
      </w:tr>
      <w:tr w:rsidR="00833C93" w:rsidRPr="00427E4A" w14:paraId="6AF88AB7" w14:textId="77777777" w:rsidTr="00291FDA">
        <w:trPr>
          <w:trHeight w:val="331"/>
        </w:trPr>
        <w:tc>
          <w:tcPr>
            <w:tcW w:w="1086" w:type="dxa"/>
          </w:tcPr>
          <w:p w14:paraId="7D911D68" w14:textId="77777777" w:rsidR="00833C93" w:rsidRPr="00BA792D" w:rsidRDefault="00833C93" w:rsidP="00985D90">
            <w:pPr>
              <w:pStyle w:val="TableText0"/>
              <w:rPr>
                <w:rFonts w:ascii="Tahoma" w:hAnsi="Tahoma" w:cs="Tahoma"/>
              </w:rPr>
            </w:pPr>
            <w:r w:rsidRPr="00427E4A">
              <w:rPr>
                <w:rFonts w:ascii="Arial" w:hAnsi="Arial" w:cs="Arial"/>
                <w:szCs w:val="16"/>
              </w:rPr>
              <w:t>d</w:t>
            </w:r>
          </w:p>
        </w:tc>
        <w:tc>
          <w:tcPr>
            <w:tcW w:w="3078" w:type="dxa"/>
          </w:tcPr>
          <w:p w14:paraId="43220E5A" w14:textId="77777777" w:rsidR="00833C93" w:rsidRPr="00BA792D" w:rsidRDefault="00833C93" w:rsidP="00985D90">
            <w:pPr>
              <w:pStyle w:val="TableText0"/>
              <w:rPr>
                <w:rFonts w:ascii="Tahoma" w:hAnsi="Tahoma" w:cs="Tahoma"/>
              </w:rPr>
            </w:pPr>
            <w:r w:rsidRPr="00EF11ED">
              <w:rPr>
                <w:rFonts w:ascii="Arial" w:hAnsi="Arial" w:cs="Arial"/>
                <w:szCs w:val="16"/>
              </w:rPr>
              <w:t xml:space="preserve">Potrdilo o rezervaciji za </w:t>
            </w:r>
            <w:r>
              <w:rPr>
                <w:rFonts w:ascii="Arial" w:hAnsi="Arial" w:cs="Arial"/>
                <w:szCs w:val="16"/>
              </w:rPr>
              <w:t>Naročevalca</w:t>
            </w:r>
          </w:p>
        </w:tc>
        <w:tc>
          <w:tcPr>
            <w:tcW w:w="1399" w:type="dxa"/>
          </w:tcPr>
          <w:p w14:paraId="0C8D5802" w14:textId="77777777" w:rsidR="00833C93" w:rsidRPr="00BA792D" w:rsidRDefault="00833C93" w:rsidP="00985D90">
            <w:pPr>
              <w:pStyle w:val="TableText0"/>
              <w:rPr>
                <w:rFonts w:ascii="Tahoma" w:hAnsi="Tahoma" w:cs="Tahoma"/>
              </w:rPr>
            </w:pPr>
            <w:r w:rsidRPr="00427E4A">
              <w:rPr>
                <w:rFonts w:ascii="Arial" w:hAnsi="Arial" w:cs="Arial"/>
                <w:szCs w:val="16"/>
              </w:rPr>
              <w:t>CKS</w:t>
            </w:r>
          </w:p>
        </w:tc>
        <w:tc>
          <w:tcPr>
            <w:tcW w:w="1119" w:type="dxa"/>
          </w:tcPr>
          <w:p w14:paraId="2575F8E1" w14:textId="77777777" w:rsidR="00833C93" w:rsidRPr="00BA792D" w:rsidRDefault="00833C93" w:rsidP="00985D90">
            <w:pPr>
              <w:pStyle w:val="TableText0"/>
              <w:rPr>
                <w:rFonts w:ascii="Tahoma" w:hAnsi="Tahoma" w:cs="Tahoma"/>
              </w:rPr>
            </w:pPr>
            <w:r>
              <w:rPr>
                <w:rFonts w:ascii="Arial" w:hAnsi="Arial" w:cs="Arial"/>
                <w:szCs w:val="16"/>
              </w:rPr>
              <w:t>Spletna storitev</w:t>
            </w:r>
            <w:r w:rsidRPr="00427E4A">
              <w:rPr>
                <w:rFonts w:ascii="Arial" w:hAnsi="Arial" w:cs="Arial"/>
                <w:szCs w:val="16"/>
              </w:rPr>
              <w:t xml:space="preserve"> </w:t>
            </w:r>
            <w:r>
              <w:rPr>
                <w:rFonts w:ascii="Arial" w:hAnsi="Arial" w:cs="Arial"/>
                <w:szCs w:val="16"/>
              </w:rPr>
              <w:t>ali spletna aplikacija</w:t>
            </w:r>
          </w:p>
        </w:tc>
        <w:tc>
          <w:tcPr>
            <w:tcW w:w="1950" w:type="dxa"/>
          </w:tcPr>
          <w:p w14:paraId="39D99366" w14:textId="77777777" w:rsidR="00833C93" w:rsidRPr="00BA792D" w:rsidRDefault="00833C93" w:rsidP="00985D90">
            <w:pPr>
              <w:pStyle w:val="TableText0"/>
              <w:rPr>
                <w:rFonts w:ascii="Tahoma" w:hAnsi="Tahoma" w:cs="Tahoma"/>
              </w:rPr>
            </w:pPr>
            <w:r w:rsidRPr="00427E4A">
              <w:rPr>
                <w:rFonts w:ascii="Arial" w:hAnsi="Arial" w:cs="Arial"/>
                <w:szCs w:val="16"/>
              </w:rPr>
              <w:t>c</w:t>
            </w:r>
          </w:p>
        </w:tc>
      </w:tr>
      <w:tr w:rsidR="00833C93" w:rsidRPr="00427E4A" w14:paraId="7EA0A8AC" w14:textId="77777777" w:rsidTr="00291FDA">
        <w:trPr>
          <w:trHeight w:val="331"/>
        </w:trPr>
        <w:tc>
          <w:tcPr>
            <w:tcW w:w="1086" w:type="dxa"/>
          </w:tcPr>
          <w:p w14:paraId="5BEE8670" w14:textId="77777777" w:rsidR="00833C93" w:rsidRPr="00BA792D" w:rsidRDefault="00833C93" w:rsidP="00985D90">
            <w:pPr>
              <w:pStyle w:val="TableText0"/>
              <w:rPr>
                <w:rFonts w:ascii="Tahoma" w:hAnsi="Tahoma" w:cs="Tahoma"/>
              </w:rPr>
            </w:pPr>
            <w:r w:rsidRPr="00427E4A">
              <w:rPr>
                <w:rFonts w:ascii="Arial" w:hAnsi="Arial" w:cs="Arial"/>
                <w:szCs w:val="16"/>
              </w:rPr>
              <w:t>e</w:t>
            </w:r>
          </w:p>
        </w:tc>
        <w:tc>
          <w:tcPr>
            <w:tcW w:w="3078" w:type="dxa"/>
          </w:tcPr>
          <w:p w14:paraId="68A86F8B" w14:textId="77777777" w:rsidR="00833C93" w:rsidRPr="00BA792D" w:rsidRDefault="00833C93" w:rsidP="00985D90">
            <w:pPr>
              <w:pStyle w:val="TableText0"/>
              <w:rPr>
                <w:rFonts w:ascii="Tahoma" w:hAnsi="Tahoma" w:cs="Tahoma"/>
              </w:rPr>
            </w:pPr>
            <w:r w:rsidRPr="00EF11ED">
              <w:rPr>
                <w:rFonts w:ascii="Arial" w:hAnsi="Arial" w:cs="Arial"/>
                <w:szCs w:val="16"/>
              </w:rPr>
              <w:t>Potrdilo o opravljeni rezervaciji za evidenco eNaročanja</w:t>
            </w:r>
          </w:p>
        </w:tc>
        <w:tc>
          <w:tcPr>
            <w:tcW w:w="1399" w:type="dxa"/>
          </w:tcPr>
          <w:p w14:paraId="20CC272D" w14:textId="77777777" w:rsidR="00833C93" w:rsidRPr="00BA792D" w:rsidRDefault="00833C93" w:rsidP="00985D90">
            <w:pPr>
              <w:pStyle w:val="TableText0"/>
              <w:rPr>
                <w:rFonts w:ascii="Tahoma" w:hAnsi="Tahoma" w:cs="Tahoma"/>
              </w:rPr>
            </w:pPr>
            <w:r>
              <w:rPr>
                <w:rFonts w:ascii="Arial" w:hAnsi="Arial" w:cs="Arial"/>
                <w:szCs w:val="16"/>
              </w:rPr>
              <w:t>Spletna storitev</w:t>
            </w:r>
            <w:r w:rsidRPr="00427E4A">
              <w:rPr>
                <w:rFonts w:ascii="Arial" w:hAnsi="Arial" w:cs="Arial"/>
                <w:szCs w:val="16"/>
              </w:rPr>
              <w:t xml:space="preserve"> </w:t>
            </w:r>
            <w:r>
              <w:rPr>
                <w:rFonts w:ascii="Arial" w:hAnsi="Arial" w:cs="Arial"/>
                <w:szCs w:val="16"/>
              </w:rPr>
              <w:t>ali spletna aplikacija</w:t>
            </w:r>
          </w:p>
        </w:tc>
        <w:tc>
          <w:tcPr>
            <w:tcW w:w="1119" w:type="dxa"/>
          </w:tcPr>
          <w:p w14:paraId="5307B09B" w14:textId="77777777" w:rsidR="00833C93" w:rsidRPr="00BA792D" w:rsidRDefault="00833C93" w:rsidP="00985D90">
            <w:pPr>
              <w:pStyle w:val="TableText0"/>
              <w:rPr>
                <w:rFonts w:ascii="Tahoma" w:hAnsi="Tahoma" w:cs="Tahoma"/>
              </w:rPr>
            </w:pPr>
            <w:r>
              <w:rPr>
                <w:rFonts w:ascii="Arial" w:hAnsi="Arial" w:cs="Arial"/>
                <w:szCs w:val="16"/>
              </w:rPr>
              <w:t>eNaročanje</w:t>
            </w:r>
          </w:p>
        </w:tc>
        <w:tc>
          <w:tcPr>
            <w:tcW w:w="1950" w:type="dxa"/>
          </w:tcPr>
          <w:p w14:paraId="690EFA2E" w14:textId="77777777" w:rsidR="00833C93" w:rsidRPr="00BA792D" w:rsidRDefault="00833C93" w:rsidP="00985D90">
            <w:pPr>
              <w:pStyle w:val="TableText0"/>
              <w:rPr>
                <w:rFonts w:ascii="Tahoma" w:hAnsi="Tahoma" w:cs="Tahoma"/>
              </w:rPr>
            </w:pPr>
            <w:r w:rsidRPr="00427E4A">
              <w:rPr>
                <w:rFonts w:ascii="Arial" w:hAnsi="Arial" w:cs="Arial"/>
                <w:szCs w:val="16"/>
              </w:rPr>
              <w:t>c</w:t>
            </w:r>
          </w:p>
        </w:tc>
      </w:tr>
      <w:tr w:rsidR="00833C93" w:rsidRPr="00427E4A" w14:paraId="479AB7F5" w14:textId="77777777" w:rsidTr="00291FDA">
        <w:trPr>
          <w:trHeight w:val="331"/>
        </w:trPr>
        <w:tc>
          <w:tcPr>
            <w:tcW w:w="1086" w:type="dxa"/>
          </w:tcPr>
          <w:p w14:paraId="7473D940" w14:textId="77777777" w:rsidR="00833C93" w:rsidRPr="00BA792D" w:rsidRDefault="00833C93" w:rsidP="00985D90">
            <w:pPr>
              <w:pStyle w:val="TableText0"/>
              <w:rPr>
                <w:rFonts w:ascii="Tahoma" w:hAnsi="Tahoma" w:cs="Tahoma"/>
              </w:rPr>
            </w:pPr>
          </w:p>
        </w:tc>
        <w:tc>
          <w:tcPr>
            <w:tcW w:w="3078" w:type="dxa"/>
          </w:tcPr>
          <w:p w14:paraId="1B625561" w14:textId="77777777" w:rsidR="00833C93" w:rsidRPr="00BA792D" w:rsidRDefault="00833C93" w:rsidP="00985D90">
            <w:pPr>
              <w:pStyle w:val="TableText0"/>
              <w:rPr>
                <w:rFonts w:ascii="Tahoma" w:hAnsi="Tahoma" w:cs="Tahoma"/>
              </w:rPr>
            </w:pPr>
          </w:p>
        </w:tc>
        <w:tc>
          <w:tcPr>
            <w:tcW w:w="1399" w:type="dxa"/>
          </w:tcPr>
          <w:p w14:paraId="267217B9" w14:textId="77777777" w:rsidR="00833C93" w:rsidRPr="00BA792D" w:rsidRDefault="00833C93" w:rsidP="00985D90">
            <w:pPr>
              <w:pStyle w:val="TableText0"/>
              <w:rPr>
                <w:rFonts w:ascii="Tahoma" w:hAnsi="Tahoma" w:cs="Tahoma"/>
              </w:rPr>
            </w:pPr>
          </w:p>
        </w:tc>
        <w:tc>
          <w:tcPr>
            <w:tcW w:w="1119" w:type="dxa"/>
          </w:tcPr>
          <w:p w14:paraId="0204D181" w14:textId="77777777" w:rsidR="00833C93" w:rsidRPr="00BA792D" w:rsidRDefault="00833C93" w:rsidP="00985D90">
            <w:pPr>
              <w:pStyle w:val="TableText0"/>
              <w:rPr>
                <w:rFonts w:ascii="Tahoma" w:hAnsi="Tahoma" w:cs="Tahoma"/>
              </w:rPr>
            </w:pPr>
          </w:p>
        </w:tc>
        <w:tc>
          <w:tcPr>
            <w:tcW w:w="1950" w:type="dxa"/>
          </w:tcPr>
          <w:p w14:paraId="0DE5E54F" w14:textId="77777777" w:rsidR="00833C93" w:rsidRPr="00BA792D" w:rsidRDefault="00833C93" w:rsidP="00985D90">
            <w:pPr>
              <w:pStyle w:val="TableText0"/>
              <w:rPr>
                <w:rFonts w:ascii="Tahoma" w:hAnsi="Tahoma" w:cs="Tahoma"/>
              </w:rPr>
            </w:pPr>
          </w:p>
        </w:tc>
      </w:tr>
    </w:tbl>
    <w:p w14:paraId="064F2E66" w14:textId="68F89218" w:rsidR="00324D15" w:rsidRPr="00985890" w:rsidRDefault="00B26F55" w:rsidP="00985890">
      <w:pPr>
        <w:pStyle w:val="Napis"/>
      </w:pPr>
      <w:bookmarkStart w:id="81" w:name="_Toc407957885"/>
      <w:r w:rsidRPr="00B26F55">
        <w:t xml:space="preserve">Tabela </w:t>
      </w:r>
      <w:r w:rsidR="006311ED">
        <w:fldChar w:fldCharType="begin"/>
      </w:r>
      <w:r w:rsidR="006311ED">
        <w:instrText xml:space="preserve"> SEQ Tabela \* ARABIC </w:instrText>
      </w:r>
      <w:r w:rsidR="006311ED">
        <w:fldChar w:fldCharType="separate"/>
      </w:r>
      <w:r w:rsidR="00D00B6F">
        <w:rPr>
          <w:noProof/>
        </w:rPr>
        <w:t>7</w:t>
      </w:r>
      <w:r w:rsidR="006311ED">
        <w:rPr>
          <w:noProof/>
        </w:rPr>
        <w:fldChar w:fldCharType="end"/>
      </w:r>
      <w:r w:rsidRPr="000E3826">
        <w:t xml:space="preserve">: </w:t>
      </w:r>
      <w:r w:rsidR="000E3826" w:rsidRPr="000E3826">
        <w:t>Tokovi informacij za potrditev termina naročila</w:t>
      </w:r>
      <w:bookmarkEnd w:id="81"/>
    </w:p>
    <w:p w14:paraId="78831499" w14:textId="77777777" w:rsidR="00985890" w:rsidRDefault="00985890" w:rsidP="00985890">
      <w:bookmarkStart w:id="82" w:name="_Toc369510540"/>
    </w:p>
    <w:p w14:paraId="57BA24E5" w14:textId="77777777" w:rsidR="00985890" w:rsidRDefault="00985890" w:rsidP="00985890"/>
    <w:p w14:paraId="13C60DDD" w14:textId="77777777" w:rsidR="000D30E4" w:rsidRPr="003F5BD9" w:rsidRDefault="000D30E4" w:rsidP="00174A69">
      <w:pPr>
        <w:pStyle w:val="Naslov2"/>
      </w:pPr>
      <w:bookmarkStart w:id="83" w:name="_Toc412106656"/>
      <w:r w:rsidRPr="003F5BD9">
        <w:t>Pregled in odpoved obstoječih naroč</w:t>
      </w:r>
      <w:bookmarkEnd w:id="82"/>
      <w:r w:rsidRPr="003F5BD9">
        <w:t>il</w:t>
      </w:r>
      <w:bookmarkEnd w:id="83"/>
    </w:p>
    <w:p w14:paraId="300E9301" w14:textId="77777777" w:rsidR="000D30E4" w:rsidRDefault="000D30E4" w:rsidP="00174A69">
      <w:r w:rsidRPr="00174A69">
        <w:t>Centralni sistem eNaročanja omogoča pregledovanje obstoječih naročil pacientov in njihovo odpovedovanje v zdravstvenih ustanovah.</w:t>
      </w:r>
    </w:p>
    <w:p w14:paraId="7EBCDF4F" w14:textId="263BF095" w:rsidR="00F11329" w:rsidRPr="00174A69" w:rsidRDefault="00F11329" w:rsidP="00174A69">
      <w:r>
        <w:t>Pacient ali naro</w:t>
      </w:r>
      <w:r w:rsidR="002A626A">
        <w:t>če</w:t>
      </w:r>
      <w:r>
        <w:t>valec</w:t>
      </w:r>
      <w:r w:rsidR="002A626A">
        <w:t xml:space="preserve"> </w:t>
      </w:r>
      <w:r w:rsidR="00F16AAD">
        <w:t>spremeni termin na način, da obstoječi termin naročila odpove ter izbere nov termin.</w:t>
      </w:r>
    </w:p>
    <w:p w14:paraId="3A2A5E49" w14:textId="0276154E" w:rsidR="000D30E4" w:rsidRPr="00174A69" w:rsidRDefault="000D30E4" w:rsidP="00174A69">
      <w:r w:rsidRPr="00174A69">
        <w:t xml:space="preserve">Nacionalni sistem bo odpovedal vsa naročila </w:t>
      </w:r>
      <w:r w:rsidR="003A3ADA">
        <w:t xml:space="preserve">v BSN </w:t>
      </w:r>
      <w:r w:rsidRPr="00174A69">
        <w:t xml:space="preserve">za umrle paciente, ne glede na to, ali je bilo naročilo ustvarjeno prek sistema eNaročanja ali osebno v zdravstveni ustanovi. Status eNapotnice se spremeni v "Neizkoriščena". Informacije o preminulih pacientih se dostavljajo iz centralnega registra prebivalstva (CRP). </w:t>
      </w:r>
    </w:p>
    <w:p w14:paraId="7A80360A" w14:textId="1F760606" w:rsidR="00D95CC0" w:rsidRDefault="000D30E4" w:rsidP="003C5242">
      <w:r w:rsidRPr="00174A69">
        <w:t xml:space="preserve">V primeru, da zdravstvena ustanova odpove ali želi spremeniti termin naročila zaradi določenega razloga, je zdravstvena ustanova o tem dolžna obvestiti pacienta </w:t>
      </w:r>
      <w:r w:rsidR="003A3ADA">
        <w:t>in uskladiti nov termin z njim</w:t>
      </w:r>
      <w:r w:rsidRPr="00ED17A5">
        <w:t xml:space="preserve"> </w:t>
      </w:r>
      <w:r w:rsidRPr="00174A69">
        <w:t>skladno s pravilnikom.</w:t>
      </w:r>
      <w:bookmarkStart w:id="84" w:name="_Toc367971266"/>
      <w:bookmarkStart w:id="85" w:name="_Toc369510541"/>
    </w:p>
    <w:p w14:paraId="670358D6" w14:textId="77777777" w:rsidR="00D813AF" w:rsidRDefault="00D813AF" w:rsidP="003C5242"/>
    <w:p w14:paraId="41C6C246" w14:textId="083ACB95" w:rsidR="00D95CC0" w:rsidRDefault="00D95CC0" w:rsidP="00D95CC0">
      <w:pPr>
        <w:pStyle w:val="Naslov2"/>
      </w:pPr>
      <w:bookmarkStart w:id="86" w:name="_Toc412106657"/>
      <w:r w:rsidRPr="00D95CC0">
        <w:t>Proces obveščanja pac</w:t>
      </w:r>
      <w:r>
        <w:t>ientov</w:t>
      </w:r>
      <w:bookmarkEnd w:id="86"/>
    </w:p>
    <w:p w14:paraId="24AB1C2A" w14:textId="36DEA9C7" w:rsidR="00D95CC0" w:rsidRDefault="00D95CC0" w:rsidP="00D95CC0">
      <w:r>
        <w:t>Centralni sistem bo pacienta obveščal ob naslednjih dogodkih:</w:t>
      </w:r>
    </w:p>
    <w:p w14:paraId="7E3D418D" w14:textId="78C9C289" w:rsidR="00D95CC0" w:rsidRDefault="00D95CC0" w:rsidP="00D95CC0">
      <w:pPr>
        <w:numPr>
          <w:ilvl w:val="0"/>
          <w:numId w:val="16"/>
        </w:numPr>
      </w:pPr>
      <w:r w:rsidRPr="00D95CC0">
        <w:lastRenderedPageBreak/>
        <w:t>ob kreiranju naročila</w:t>
      </w:r>
    </w:p>
    <w:p w14:paraId="165242C1" w14:textId="2784F803" w:rsidR="00D95CC0" w:rsidRDefault="00D95CC0" w:rsidP="00D95CC0">
      <w:pPr>
        <w:numPr>
          <w:ilvl w:val="0"/>
          <w:numId w:val="16"/>
        </w:numPr>
      </w:pPr>
      <w:r>
        <w:t>štirinajst dni in tri dni (parameter) pred predvidenim terminom</w:t>
      </w:r>
    </w:p>
    <w:p w14:paraId="332B4277" w14:textId="59763C09" w:rsidR="00D95CC0" w:rsidRDefault="00D95CC0" w:rsidP="00D95CC0">
      <w:pPr>
        <w:numPr>
          <w:ilvl w:val="0"/>
          <w:numId w:val="16"/>
        </w:numPr>
      </w:pPr>
      <w:r>
        <w:t>ob spremembi naročila</w:t>
      </w:r>
    </w:p>
    <w:p w14:paraId="7EFC5245" w14:textId="4F5CEFB9" w:rsidR="00122EDC" w:rsidRDefault="003053FF" w:rsidP="00D95CC0">
      <w:pPr>
        <w:numPr>
          <w:ilvl w:val="0"/>
          <w:numId w:val="16"/>
        </w:numPr>
      </w:pPr>
      <w:r>
        <w:t>ob</w:t>
      </w:r>
      <w:r w:rsidR="00122EDC">
        <w:t xml:space="preserve"> </w:t>
      </w:r>
      <w:r>
        <w:t>od</w:t>
      </w:r>
      <w:r w:rsidR="00122EDC">
        <w:t>povedi naročila</w:t>
      </w:r>
    </w:p>
    <w:p w14:paraId="1DA18BA0" w14:textId="4E851313" w:rsidR="00D95CC0" w:rsidRDefault="00D95CC0" w:rsidP="00D95CC0">
      <w:r>
        <w:t>Sporočila bodo posredovana preko elektronske pošte in SMS sporočil.</w:t>
      </w:r>
      <w:r w:rsidR="007765F3">
        <w:t xml:space="preserve"> Zagotovitev servisa za pošiljanje sporočil je v domeni naročnika.</w:t>
      </w:r>
    </w:p>
    <w:p w14:paraId="3F2B6091" w14:textId="2F55D336" w:rsidR="000E3826" w:rsidRPr="00D95CC0" w:rsidRDefault="000E3826" w:rsidP="00D95CC0">
      <w:r>
        <w:t>Zaradi zaščite medicinskih podatkov bo sporočilo vsebovalo le podatek o terminu in ustanovi za naročilo.</w:t>
      </w:r>
    </w:p>
    <w:p w14:paraId="1104977D" w14:textId="53642D21" w:rsidR="002B1703" w:rsidRPr="00D95CC0" w:rsidRDefault="002B1703" w:rsidP="003C5242">
      <w:pPr>
        <w:pStyle w:val="Naslov1"/>
      </w:pPr>
      <w:r w:rsidRPr="00D95CC0">
        <w:rPr>
          <w:smallCaps/>
          <w:sz w:val="22"/>
        </w:rPr>
        <w:br w:type="page"/>
      </w:r>
      <w:bookmarkStart w:id="87" w:name="_Toc412106658"/>
      <w:r w:rsidRPr="00D95CC0">
        <w:lastRenderedPageBreak/>
        <w:t>Model portala za paciente</w:t>
      </w:r>
      <w:bookmarkEnd w:id="84"/>
      <w:bookmarkEnd w:id="85"/>
      <w:bookmarkEnd w:id="87"/>
    </w:p>
    <w:p w14:paraId="78345F3D" w14:textId="77777777" w:rsidR="002B1703" w:rsidRPr="002B1703" w:rsidRDefault="002B1703" w:rsidP="002B1703">
      <w:r w:rsidRPr="002B1703">
        <w:t>Sistem eNaročanja omogoča enostavno naročanje pacienta v zdravstveni ustanovi. Da bi bil proces eNaročanja čim enostavnejši za paciente, bo v okvirju projekta pripravljen online portal, prek katerega se bo lahko pacient sam naročil v zdravstveni ustanovi.</w:t>
      </w:r>
    </w:p>
    <w:p w14:paraId="0C369648" w14:textId="77777777" w:rsidR="002B1703" w:rsidRPr="00F16AAD" w:rsidRDefault="002B1703" w:rsidP="002B1703">
      <w:pPr>
        <w:pStyle w:val="Telobesedila"/>
        <w:rPr>
          <w:rFonts w:ascii="Arial" w:hAnsi="Arial"/>
        </w:rPr>
      </w:pPr>
    </w:p>
    <w:p w14:paraId="25300A05" w14:textId="77777777" w:rsidR="002B1703" w:rsidRPr="00F16AAD" w:rsidRDefault="002B1703" w:rsidP="002B1703">
      <w:pPr>
        <w:pStyle w:val="Naslov2"/>
      </w:pPr>
      <w:bookmarkStart w:id="88" w:name="_Toc367971267"/>
      <w:bookmarkStart w:id="89" w:name="_Toc369510542"/>
      <w:bookmarkStart w:id="90" w:name="_Toc412106659"/>
      <w:r w:rsidRPr="00F16AAD">
        <w:t>Osnovne funkcionalnosti portala</w:t>
      </w:r>
      <w:bookmarkEnd w:id="88"/>
      <w:bookmarkEnd w:id="89"/>
      <w:bookmarkEnd w:id="90"/>
    </w:p>
    <w:p w14:paraId="3EFD2EB1" w14:textId="58C5A2DE" w:rsidR="002B1703" w:rsidRPr="002B1703" w:rsidRDefault="002B1703" w:rsidP="002B1703">
      <w:r w:rsidRPr="002B1703">
        <w:t xml:space="preserve">S pripravo </w:t>
      </w:r>
      <w:r w:rsidR="003A3ADA">
        <w:t>spletnega</w:t>
      </w:r>
      <w:r w:rsidR="003A3ADA" w:rsidRPr="00ED17A5">
        <w:t xml:space="preserve"> </w:t>
      </w:r>
      <w:r w:rsidRPr="002B1703">
        <w:t xml:space="preserve">portala bo pacientom dana možnost </w:t>
      </w:r>
      <w:r w:rsidR="003A3ADA">
        <w:t xml:space="preserve">samostojnega </w:t>
      </w:r>
      <w:r w:rsidRPr="00ED17A5">
        <w:t>naroč</w:t>
      </w:r>
      <w:r w:rsidR="003A3ADA">
        <w:t>anja</w:t>
      </w:r>
      <w:r w:rsidRPr="002B1703">
        <w:t xml:space="preserve"> na zdravstveni pregled, za katerega je bila ustvarjena eNapotnica. eNapotnica je nujen pogoj za eNaročanje s strani pacienta, saj so na njej podatki o storitvi VZS, na katero je pacient napoten. </w:t>
      </w:r>
    </w:p>
    <w:p w14:paraId="11F52414" w14:textId="77777777" w:rsidR="002B1703" w:rsidRPr="002B1703" w:rsidRDefault="002B1703" w:rsidP="002B1703">
      <w:r w:rsidRPr="002B1703">
        <w:t>Pacient se lahko prijavi na portal:</w:t>
      </w:r>
    </w:p>
    <w:p w14:paraId="0475DCB3" w14:textId="77777777" w:rsidR="002B1703" w:rsidRPr="002B1703" w:rsidRDefault="002B1703" w:rsidP="00520802">
      <w:pPr>
        <w:numPr>
          <w:ilvl w:val="0"/>
          <w:numId w:val="38"/>
        </w:numPr>
      </w:pPr>
      <w:r w:rsidRPr="002B1703">
        <w:t>Z uporabo osebnega certifikata (kateregakoli pooblaščenega izdajatelja v Republiki Sloveniji)</w:t>
      </w:r>
    </w:p>
    <w:p w14:paraId="38A072CE" w14:textId="77777777" w:rsidR="002B1703" w:rsidRPr="002B1703" w:rsidRDefault="002B1703" w:rsidP="00F16AAD">
      <w:pPr>
        <w:pStyle w:val="Odstavekseznama"/>
        <w:numPr>
          <w:ilvl w:val="0"/>
          <w:numId w:val="17"/>
        </w:numPr>
      </w:pPr>
      <w:r w:rsidRPr="002B1703">
        <w:t>S kombinacijo številke eNapotnice in številke ZZZS</w:t>
      </w:r>
    </w:p>
    <w:p w14:paraId="7E611004" w14:textId="77777777" w:rsidR="002B1703" w:rsidRPr="002B1703" w:rsidRDefault="002B1703" w:rsidP="002B1703">
      <w:r w:rsidRPr="002B1703">
        <w:t>Številka ZZZS zaradi varnostnih razlogov ne bo izpisana na potrdilu o eNapotnici.</w:t>
      </w:r>
    </w:p>
    <w:p w14:paraId="6CB058B8" w14:textId="77777777" w:rsidR="002B1703" w:rsidRPr="002B1703" w:rsidRDefault="002B1703" w:rsidP="00A5665F">
      <w:r w:rsidRPr="00427E4A">
        <w:t>Funkcionalnosti portala za paciente:</w:t>
      </w:r>
    </w:p>
    <w:p w14:paraId="44488101" w14:textId="77777777" w:rsidR="00A5665F" w:rsidRDefault="00A5665F" w:rsidP="00A30D34">
      <w:pPr>
        <w:numPr>
          <w:ilvl w:val="0"/>
          <w:numId w:val="18"/>
        </w:numPr>
      </w:pPr>
      <w:r>
        <w:t>Pregledovanje eNapotnic/e.</w:t>
      </w:r>
    </w:p>
    <w:p w14:paraId="2C89EE70" w14:textId="77777777" w:rsidR="002B1703" w:rsidRPr="00427E4A" w:rsidRDefault="002B1703" w:rsidP="00A30D34">
      <w:pPr>
        <w:numPr>
          <w:ilvl w:val="1"/>
          <w:numId w:val="18"/>
        </w:numPr>
      </w:pPr>
      <w:r w:rsidRPr="00427E4A">
        <w:t>Ko se pacient prijavi z osebnim certifikatom:</w:t>
      </w:r>
    </w:p>
    <w:p w14:paraId="564BD76A" w14:textId="77777777" w:rsidR="003A3ADA" w:rsidRDefault="002B1703" w:rsidP="00746E96">
      <w:pPr>
        <w:numPr>
          <w:ilvl w:val="2"/>
          <w:numId w:val="18"/>
        </w:numPr>
      </w:pPr>
      <w:r w:rsidRPr="00427E4A">
        <w:t xml:space="preserve">Zgodovina ni vidna, ampak se prikaže ob izbiri ustrezne možnosti. </w:t>
      </w:r>
    </w:p>
    <w:p w14:paraId="3693D9AC" w14:textId="77777777" w:rsidR="003A3ADA" w:rsidRDefault="002B1703" w:rsidP="00746E96">
      <w:pPr>
        <w:numPr>
          <w:ilvl w:val="2"/>
          <w:numId w:val="18"/>
        </w:numPr>
      </w:pPr>
      <w:r w:rsidRPr="00427E4A">
        <w:t>Sprva se vidijo samo eNapotnice s statusom "Vnesena" in "Vpisana".</w:t>
      </w:r>
    </w:p>
    <w:p w14:paraId="61125EFE" w14:textId="174B4269" w:rsidR="003A3ADA" w:rsidRDefault="002B1703" w:rsidP="00746E96">
      <w:pPr>
        <w:numPr>
          <w:ilvl w:val="2"/>
          <w:numId w:val="18"/>
        </w:numPr>
      </w:pPr>
      <w:r w:rsidRPr="00427E4A">
        <w:t xml:space="preserve">Pacientom je </w:t>
      </w:r>
      <w:r w:rsidR="00746E96">
        <w:t>omogočeno</w:t>
      </w:r>
      <w:r w:rsidRPr="00427E4A">
        <w:t xml:space="preserve"> razvrščanje po izbranem stolpcu.</w:t>
      </w:r>
    </w:p>
    <w:p w14:paraId="428D07D1" w14:textId="30EC55BA" w:rsidR="002B1703" w:rsidRPr="00427E4A" w:rsidRDefault="002B1703" w:rsidP="00E12D78">
      <w:pPr>
        <w:numPr>
          <w:ilvl w:val="2"/>
          <w:numId w:val="18"/>
        </w:numPr>
      </w:pPr>
      <w:r w:rsidRPr="00427E4A">
        <w:t>Pacientu je dovoljen tudi vpogled v medicinski del eNapotnice.</w:t>
      </w:r>
    </w:p>
    <w:p w14:paraId="18D3295E" w14:textId="5F96488D" w:rsidR="003A3ADA" w:rsidRDefault="002B1703" w:rsidP="003A3ADA">
      <w:pPr>
        <w:numPr>
          <w:ilvl w:val="1"/>
          <w:numId w:val="18"/>
        </w:numPr>
      </w:pPr>
      <w:r w:rsidRPr="00427E4A">
        <w:t xml:space="preserve">Če se je pacient prijavil s kombinacijo številke eNapotnice in številke </w:t>
      </w:r>
      <w:r w:rsidRPr="00ED17A5">
        <w:t>ZZZ</w:t>
      </w:r>
      <w:r w:rsidR="00746E96">
        <w:t>S:</w:t>
      </w:r>
    </w:p>
    <w:p w14:paraId="77E6AE9F" w14:textId="13922A89" w:rsidR="003A3ADA" w:rsidRDefault="00746E96" w:rsidP="00746E96">
      <w:pPr>
        <w:numPr>
          <w:ilvl w:val="2"/>
          <w:numId w:val="18"/>
        </w:numPr>
      </w:pPr>
      <w:r>
        <w:t>I</w:t>
      </w:r>
      <w:r w:rsidR="002B1703" w:rsidRPr="00427E4A">
        <w:t>ma vpogled samo v tisto eNapo</w:t>
      </w:r>
      <w:r>
        <w:t>tnico, s katero se je prijavil.</w:t>
      </w:r>
    </w:p>
    <w:p w14:paraId="67C601CB" w14:textId="69769765" w:rsidR="003A3ADA" w:rsidRDefault="00746E96" w:rsidP="00746E96">
      <w:pPr>
        <w:numPr>
          <w:ilvl w:val="2"/>
          <w:numId w:val="18"/>
        </w:numPr>
      </w:pPr>
      <w:r>
        <w:t>Z</w:t>
      </w:r>
      <w:r w:rsidR="002B1703" w:rsidRPr="00427E4A">
        <w:t xml:space="preserve">godovina ostalih eNapotnic ni prikazana. </w:t>
      </w:r>
    </w:p>
    <w:p w14:paraId="3771C18E" w14:textId="77777777" w:rsidR="002B1703" w:rsidRPr="00427E4A" w:rsidRDefault="002B1703" w:rsidP="00746E96">
      <w:pPr>
        <w:numPr>
          <w:ilvl w:val="2"/>
          <w:numId w:val="18"/>
        </w:numPr>
      </w:pPr>
      <w:r w:rsidRPr="00427E4A">
        <w:t>Pacientu je dovoljen samo vpogled v administrativni del eNapotnice.</w:t>
      </w:r>
    </w:p>
    <w:p w14:paraId="221B3C41" w14:textId="17E65580" w:rsidR="002B1703" w:rsidRPr="00427E4A" w:rsidRDefault="002B1703" w:rsidP="00746E96">
      <w:pPr>
        <w:numPr>
          <w:ilvl w:val="0"/>
          <w:numId w:val="18"/>
        </w:numPr>
      </w:pPr>
      <w:r w:rsidRPr="00427E4A">
        <w:t>Na portalu so prikazana tudi naročila iz</w:t>
      </w:r>
      <w:r w:rsidR="00547CD4">
        <w:t xml:space="preserve"> </w:t>
      </w:r>
      <w:r w:rsidRPr="00427E4A">
        <w:t>čakalne vrste</w:t>
      </w:r>
      <w:r w:rsidR="00AD55E9">
        <w:t xml:space="preserve"> brez določenega termina</w:t>
      </w:r>
      <w:r w:rsidRPr="00427E4A">
        <w:t xml:space="preserve">, vendar z vizualno razliko, ki pacienta opozarja na to, da gre za pričakovani termin. Na portalu </w:t>
      </w:r>
      <w:r w:rsidR="00EC7C95">
        <w:t xml:space="preserve">bo </w:t>
      </w:r>
      <w:r w:rsidRPr="00ED17A5">
        <w:t xml:space="preserve"> opomb</w:t>
      </w:r>
      <w:r w:rsidR="00EC7C95">
        <w:t>a</w:t>
      </w:r>
      <w:r w:rsidRPr="00427E4A">
        <w:t>, da so podatki ažurni z veljavnostjo enega dne (od zadnjega nočnega priklica).</w:t>
      </w:r>
    </w:p>
    <w:p w14:paraId="09E35106" w14:textId="77777777" w:rsidR="002B1703" w:rsidRPr="00427E4A" w:rsidRDefault="002B1703" w:rsidP="005A5055">
      <w:pPr>
        <w:numPr>
          <w:ilvl w:val="0"/>
          <w:numId w:val="18"/>
        </w:numPr>
      </w:pPr>
      <w:r w:rsidRPr="00427E4A">
        <w:t>Možnost odpovedovanja aktivnih naročil (gumb zraven aktivnega naročila).</w:t>
      </w:r>
    </w:p>
    <w:p w14:paraId="70A80AA0" w14:textId="7DFD1D5A" w:rsidR="002B1703" w:rsidRPr="00427E4A" w:rsidRDefault="002B1703" w:rsidP="005A5055">
      <w:pPr>
        <w:numPr>
          <w:ilvl w:val="0"/>
          <w:numId w:val="18"/>
        </w:numPr>
      </w:pPr>
      <w:r w:rsidRPr="00427E4A">
        <w:t>Pacient ne more stornirati eNapotnice (pooblastila za to ima samo zdravnik</w:t>
      </w:r>
      <w:r w:rsidR="00CA32F2">
        <w:t xml:space="preserve"> </w:t>
      </w:r>
      <w:r w:rsidR="00547CD4">
        <w:t>napotovalec</w:t>
      </w:r>
      <w:r w:rsidRPr="00427E4A">
        <w:t>).</w:t>
      </w:r>
    </w:p>
    <w:p w14:paraId="79AC85D8" w14:textId="70CBE730" w:rsidR="002B1703" w:rsidRPr="00427E4A" w:rsidRDefault="002B1703" w:rsidP="005A5055">
      <w:pPr>
        <w:numPr>
          <w:ilvl w:val="0"/>
          <w:numId w:val="18"/>
        </w:numPr>
      </w:pPr>
      <w:r w:rsidRPr="00427E4A">
        <w:t>Če pacient ne pride na termin, lahko v roku 15 dni</w:t>
      </w:r>
      <w:r w:rsidR="00884BCF">
        <w:t xml:space="preserve"> (parameter</w:t>
      </w:r>
      <w:r w:rsidR="004A601B">
        <w:t>)</w:t>
      </w:r>
      <w:r w:rsidRPr="00427E4A">
        <w:t xml:space="preserve"> odpove naročilo in pri tem obvezno vnese razlog svoje odsotnosti. Naročilo nato preide v status "Izdano". </w:t>
      </w:r>
      <w:r w:rsidRPr="00427E4A">
        <w:lastRenderedPageBreak/>
        <w:t>Če pacient svoje odsotnosti ne opraviči (z vnosom razloga odpovedi) v roku 15 dni, eNapotnica dobi status "Izdana".</w:t>
      </w:r>
      <w:r w:rsidR="00AA6B23">
        <w:t xml:space="preserve"> Na zaslonski maski namenjeni vnosu opravičila se doda pojasnilo, da postopek opravičila ne daje prednosti pri ponovnem naročanju.</w:t>
      </w:r>
    </w:p>
    <w:p w14:paraId="6A97BB0F" w14:textId="77777777" w:rsidR="002B1703" w:rsidRPr="00427E4A" w:rsidRDefault="002B1703" w:rsidP="003D298D">
      <w:r w:rsidRPr="00427E4A">
        <w:t>Prikaz informacij na portalu:</w:t>
      </w:r>
    </w:p>
    <w:p w14:paraId="59F01793" w14:textId="77777777" w:rsidR="002B1703" w:rsidRPr="00427E4A" w:rsidRDefault="002B1703" w:rsidP="005A5055">
      <w:pPr>
        <w:numPr>
          <w:ilvl w:val="0"/>
          <w:numId w:val="18"/>
        </w:numPr>
      </w:pPr>
      <w:r w:rsidRPr="00427E4A">
        <w:t>Dostop s kombinacijo številke ZZZS in številke eNapotnice: možen je samo dostop do administrativnega dela podatkov eNapotnice</w:t>
      </w:r>
    </w:p>
    <w:p w14:paraId="6AC5362B" w14:textId="77777777" w:rsidR="002B1703" w:rsidRPr="00427E4A" w:rsidRDefault="002B1703" w:rsidP="005A5055">
      <w:pPr>
        <w:numPr>
          <w:ilvl w:val="0"/>
          <w:numId w:val="18"/>
        </w:numPr>
      </w:pPr>
      <w:r w:rsidRPr="00427E4A">
        <w:t>Dostop z uporabo osebnega certifikata: možen je dostop do administrativnega in medicinskega dela podatkov, skupaj s pravico dostopa do prilog</w:t>
      </w:r>
    </w:p>
    <w:p w14:paraId="2ABC12AC" w14:textId="7E303949" w:rsidR="002B1703" w:rsidRPr="00427E4A" w:rsidRDefault="002B1703" w:rsidP="003D298D">
      <w:r w:rsidRPr="00427E4A">
        <w:t xml:space="preserve">Na portalu so prikazana </w:t>
      </w:r>
      <w:r w:rsidR="00884BCF">
        <w:t>vsa</w:t>
      </w:r>
      <w:r w:rsidRPr="00427E4A">
        <w:t xml:space="preserve"> naročila, </w:t>
      </w:r>
      <w:r w:rsidR="00884BCF">
        <w:t xml:space="preserve">ne glede na kanal naročanja. </w:t>
      </w:r>
    </w:p>
    <w:p w14:paraId="0C251E7D" w14:textId="77777777" w:rsidR="002B1703" w:rsidRPr="00427E4A" w:rsidRDefault="002B1703" w:rsidP="003D298D">
      <w:r w:rsidRPr="00427E4A">
        <w:t>Vsa prikazana naročila je možno odpovedati, če to dopušča status naročila.</w:t>
      </w:r>
    </w:p>
    <w:p w14:paraId="070F5843" w14:textId="77777777" w:rsidR="00FD5457" w:rsidRPr="00421BAA" w:rsidRDefault="00FD5457" w:rsidP="00FD5457">
      <w:pPr>
        <w:pStyle w:val="Naslov1"/>
      </w:pPr>
      <w:bookmarkStart w:id="91" w:name="_Toc367971268"/>
      <w:bookmarkStart w:id="92" w:name="_Toc369510543"/>
      <w:r w:rsidRPr="00421BAA">
        <w:br w:type="page"/>
      </w:r>
      <w:bookmarkStart w:id="93" w:name="_Toc412106660"/>
      <w:r w:rsidRPr="00421BAA">
        <w:lastRenderedPageBreak/>
        <w:t>Model sistema eNapotnica</w:t>
      </w:r>
      <w:bookmarkEnd w:id="91"/>
      <w:bookmarkEnd w:id="92"/>
      <w:bookmarkEnd w:id="93"/>
    </w:p>
    <w:p w14:paraId="72B9B450" w14:textId="1B129491" w:rsidR="00FD5457" w:rsidRPr="00FD5457" w:rsidRDefault="00FD5457" w:rsidP="00FD5457">
      <w:r w:rsidRPr="00FD5457">
        <w:t>V nadaljevanju so opisani procesi ustvarjanja, spreminjanja in storniranja elektronske napotnice (eNapot</w:t>
      </w:r>
      <w:r w:rsidR="00154D20">
        <w:t>n</w:t>
      </w:r>
      <w:r w:rsidRPr="00FD5457">
        <w:t>ice). Razen tega, da predstavlja elektronsko različico dokumenta zelene napotnice, je eNapotnica tudi eden od glavnih pogojev za proces eNaročanja in spremljanje življenjskega cikla naročila.</w:t>
      </w:r>
    </w:p>
    <w:p w14:paraId="5947672F" w14:textId="77777777" w:rsidR="00FD5457" w:rsidRPr="00421BAA" w:rsidRDefault="00FD5457" w:rsidP="00FD5457">
      <w:pPr>
        <w:pStyle w:val="Telobesedila"/>
        <w:rPr>
          <w:rFonts w:ascii="Arial" w:hAnsi="Arial"/>
        </w:rPr>
      </w:pPr>
    </w:p>
    <w:p w14:paraId="234E554F" w14:textId="77777777" w:rsidR="00FD5457" w:rsidRPr="00421BAA" w:rsidRDefault="00FD5457" w:rsidP="00FD5457">
      <w:pPr>
        <w:pStyle w:val="Naslov2"/>
      </w:pPr>
      <w:bookmarkStart w:id="94" w:name="_Toc367971269"/>
      <w:bookmarkStart w:id="95" w:name="_Toc369510544"/>
      <w:bookmarkStart w:id="96" w:name="_Toc412106661"/>
      <w:r w:rsidRPr="00421BAA">
        <w:t>Dokument napotnice</w:t>
      </w:r>
      <w:bookmarkEnd w:id="94"/>
      <w:bookmarkEnd w:id="95"/>
      <w:bookmarkEnd w:id="96"/>
    </w:p>
    <w:p w14:paraId="0F2B8C5F" w14:textId="77777777" w:rsidR="00FD5457" w:rsidRPr="00FD5457" w:rsidRDefault="00FD5457" w:rsidP="00FD5457">
      <w:r w:rsidRPr="00FD5457">
        <w:t>Dokument napotnice je last ZZZS-ja, ki tudi opredeli njeno obliko in pogoje uporabe. Sistem eNapotnice bo izdelan tako, da bo pokrival običajne scenarije uporabe napotnice, vendar s stopnjo fleksibilnosti, ki bo zmanjšala odvisnost samega sistema od sprememb pravilnika za uporabo napotnice. Vsi uporabniki dokumenta napotnice so se dolžni seznaniti s pravilnikom in upoštevati njegova pravila.</w:t>
      </w:r>
    </w:p>
    <w:p w14:paraId="14B4D5BB" w14:textId="77777777" w:rsidR="00FD5457" w:rsidRPr="00FD5457" w:rsidRDefault="00FD5457" w:rsidP="00FD5457">
      <w:r w:rsidRPr="00FD5457">
        <w:t xml:space="preserve">Obstajata dve vrsti napotnic (tj. zelenih napotnic): </w:t>
      </w:r>
    </w:p>
    <w:p w14:paraId="787829C4" w14:textId="77777777" w:rsidR="00FD5457" w:rsidRPr="00FD5457" w:rsidRDefault="00FD5457" w:rsidP="005A5055">
      <w:pPr>
        <w:numPr>
          <w:ilvl w:val="0"/>
          <w:numId w:val="19"/>
        </w:numPr>
      </w:pPr>
      <w:r w:rsidRPr="00FD5457">
        <w:t xml:space="preserve">Enkratna napotnica. Ta napotnica se uporabi za enkratno izvedbo storitve in nato preneha veljati. Pacient mora za naslednji pregled dobiti novo napotnico. </w:t>
      </w:r>
    </w:p>
    <w:p w14:paraId="34E7454E" w14:textId="60F6F62D" w:rsidR="00FD5457" w:rsidRPr="00FD5457" w:rsidRDefault="00FD5457" w:rsidP="005A5055">
      <w:pPr>
        <w:numPr>
          <w:ilvl w:val="0"/>
          <w:numId w:val="19"/>
        </w:numPr>
      </w:pPr>
      <w:r w:rsidRPr="00FD5457">
        <w:t>Napotnica z omejenim rokom veljavnosti (</w:t>
      </w:r>
      <w:r w:rsidR="00154D20">
        <w:t xml:space="preserve">najdaljše </w:t>
      </w:r>
      <w:r w:rsidRPr="00FD5457">
        <w:t xml:space="preserve">obdobje veljavnosti napotnice določa pravilnik). Pacient lahko takšno napotnico v obdobju veljavnosti izkoristi poljubno mnogokrat. Pacient s takšno napotnico lahko </w:t>
      </w:r>
      <w:r w:rsidR="00F24D27">
        <w:t xml:space="preserve">storitve opravi samo </w:t>
      </w:r>
      <w:r w:rsidRPr="00FD5457">
        <w:t xml:space="preserve">v tisti zdravstveni ustanovi, ki je prva prejela napotnico. Na eno napotnico je mogoče v določenem trenutku ustvariti samo eno naročilo (večkratne napotnice so sicer povezane z več naročili, vendar v vsakem trenutku največ z enim). </w:t>
      </w:r>
      <w:r w:rsidR="005118C3">
        <w:t>Speci</w:t>
      </w:r>
      <w:r w:rsidR="00F96D7A">
        <w:t xml:space="preserve">alist lahko v svojem sistemu pacienta naroči </w:t>
      </w:r>
      <w:r w:rsidRPr="00FD5457">
        <w:t xml:space="preserve">tudi na termin, ko napotnica ne bo več veljala. Pacient mora ob sprejemu dostaviti drugo, veljavno napotnico. Dovoljeno je, da zdravstvena ustanova omejuje naslednji prihod pacienta </w:t>
      </w:r>
      <w:r w:rsidR="00EC7C95">
        <w:t xml:space="preserve">za isto storitev </w:t>
      </w:r>
      <w:r w:rsidRPr="00FD5457">
        <w:t>v isto ambulanto</w:t>
      </w:r>
      <w:r w:rsidR="00EC7C95">
        <w:t>,</w:t>
      </w:r>
      <w:r w:rsidRPr="00FD5457">
        <w:t xml:space="preserve"> v kateri je bil prvič (v pristojnosti informacijskega sistema zdravstvene ustanove). </w:t>
      </w:r>
    </w:p>
    <w:p w14:paraId="275A99FA" w14:textId="7D4F0ADD" w:rsidR="00FD5457" w:rsidRPr="00FD5457" w:rsidRDefault="00FD5457" w:rsidP="00FD5457">
      <w:r w:rsidRPr="00FD5457">
        <w:t xml:space="preserve">Zdravnik primarnega zdravstvenega varstva lahko na napotnici označi </w:t>
      </w:r>
      <w:r w:rsidR="000B5BA8">
        <w:t>pooblastilo</w:t>
      </w:r>
      <w:r w:rsidR="000B5BA8" w:rsidRPr="00FD5457">
        <w:t xml:space="preserve"> </w:t>
      </w:r>
      <w:r w:rsidRPr="00FD5457">
        <w:t>1, 2 ali 3. Zdravnik specialist s pooblastilom (pooblastilo 3 na napotnici) lahko ustvari novo napotnico, s katero pacienta napoti v drugo ambulanto ali zdravstveno ustanovo. Pri eNaročanju ni dovoljeno naročanje pri zdravniku ki je ustvaril napotnico (kontrola je opisana v poglavju “Omejitve pri napotitvah”).</w:t>
      </w:r>
    </w:p>
    <w:p w14:paraId="59D1E116" w14:textId="77777777" w:rsidR="00FD5457" w:rsidRPr="00FD5457" w:rsidRDefault="00FD5457" w:rsidP="00FD5457">
      <w:r w:rsidRPr="00FD5457">
        <w:t xml:space="preserve">Trenutno se lahko z eno napotnico opravi več zdravstvenih storitev (specialistični pregled, holter ...). </w:t>
      </w:r>
    </w:p>
    <w:p w14:paraId="63B4FDF4" w14:textId="5C60BD6A" w:rsidR="00FD5457" w:rsidRPr="00FD5457" w:rsidRDefault="00FD5457" w:rsidP="00FD5457">
      <w:r w:rsidRPr="00FD5457">
        <w:t>Elektronska različica dokumenta napotnice (eNapotnica) funkcionalno predstavlja papirnato napotnico oz. zeleno napotnico. Na dokumentu eNapotnica mora biti vpisan podatek o VZS šifri storitve, na katero je pacient napoten.</w:t>
      </w:r>
    </w:p>
    <w:p w14:paraId="317F683C" w14:textId="30E9C23E" w:rsidR="00FD5457" w:rsidRPr="00FD5457" w:rsidRDefault="00FD5457" w:rsidP="00FD5457">
      <w:r w:rsidRPr="00FD5457">
        <w:t xml:space="preserve">Možno je ustvariti tudi </w:t>
      </w:r>
      <w:r w:rsidR="00E12A47">
        <w:t>več</w:t>
      </w:r>
      <w:r w:rsidR="00E12A47" w:rsidRPr="00FD5457">
        <w:t xml:space="preserve"> </w:t>
      </w:r>
      <w:r w:rsidRPr="00FD5457">
        <w:t>napotnic za isto storitev VZS</w:t>
      </w:r>
      <w:r w:rsidR="00E12A47">
        <w:t xml:space="preserve"> za istega pacienta</w:t>
      </w:r>
      <w:r w:rsidRPr="00FD5457">
        <w:t>, vendar se zdravniku pri ustvarjanju dodatnih eNapotnic pokaže opozorilo</w:t>
      </w:r>
      <w:r w:rsidR="00EC7C95">
        <w:t xml:space="preserve"> o podvajanju napotnic za isto </w:t>
      </w:r>
      <w:r w:rsidR="00EC7C95">
        <w:lastRenderedPageBreak/>
        <w:t>storitev</w:t>
      </w:r>
      <w:r w:rsidRPr="00FD5457">
        <w:t>.</w:t>
      </w:r>
    </w:p>
    <w:p w14:paraId="7FCEA387" w14:textId="30A150F7" w:rsidR="00FD5457" w:rsidRDefault="00FD5457" w:rsidP="00FD5457">
      <w:r w:rsidRPr="00FD5457">
        <w:t>V prehodnem obdobju uvedbe eNapotnice se bo vzporedno izdajala tudi papirnata napotnica. V tem primeru mora biti podatek o VZS, na katero se naroča, tudi na papirnati napotnici. Če se izda samo</w:t>
      </w:r>
      <w:r w:rsidR="003464F0">
        <w:t xml:space="preserve"> papirna</w:t>
      </w:r>
      <w:r w:rsidRPr="00FD5457">
        <w:t xml:space="preserve"> zelena </w:t>
      </w:r>
      <w:r w:rsidR="00DE2F01">
        <w:t>napotnica brez VZS,</w:t>
      </w:r>
      <w:r w:rsidRPr="00FD5457">
        <w:t xml:space="preserve"> bo narejena triaža ob naročanju v zdravstveni ustanovi in pacientu bo dodeljena ustrezna VZS.</w:t>
      </w:r>
    </w:p>
    <w:p w14:paraId="35647B2A" w14:textId="77777777" w:rsidR="007F16B2" w:rsidRPr="00427E4A" w:rsidRDefault="007F16B2" w:rsidP="00FD5457"/>
    <w:p w14:paraId="6AD5BD51" w14:textId="58A01D5B" w:rsidR="00FD5457" w:rsidRPr="005549C9" w:rsidRDefault="00FD5457" w:rsidP="0090592A">
      <w:pPr>
        <w:pStyle w:val="Naslov3"/>
      </w:pPr>
      <w:bookmarkStart w:id="97" w:name="_Toc412106662"/>
      <w:r w:rsidRPr="005549C9">
        <w:t xml:space="preserve">Stanja </w:t>
      </w:r>
      <w:r w:rsidR="000B5BA8" w:rsidRPr="00E12D78">
        <w:t>e</w:t>
      </w:r>
      <w:r w:rsidR="000B5BA8">
        <w:t>Napotnice</w:t>
      </w:r>
      <w:bookmarkEnd w:id="97"/>
    </w:p>
    <w:p w14:paraId="24CCBC12" w14:textId="77777777" w:rsidR="00FD5457" w:rsidRPr="00FD5457" w:rsidRDefault="00FD5457" w:rsidP="00FD5457">
      <w:r w:rsidRPr="00FD5457">
        <w:t>Elektronska različica dokumenta napotnice, ki funkcionalno predstavlja papirnato napotnico, omogoča povezovanje napotnice s pacientovim naročilom in tako spremljanje celotnega procesa naročanja in realizacije naročila. Za učinkovito spremljanje življenjskega cikla naročila in same napotnice je bilo identificiranih več stanj napotnice:</w:t>
      </w:r>
    </w:p>
    <w:p w14:paraId="5D57CAE4" w14:textId="77777777" w:rsidR="00FD5457" w:rsidRPr="00FD5457" w:rsidRDefault="00FD5457" w:rsidP="005A5055">
      <w:pPr>
        <w:numPr>
          <w:ilvl w:val="0"/>
          <w:numId w:val="20"/>
        </w:numPr>
      </w:pPr>
      <w:r w:rsidRPr="00FD5457">
        <w:t>IZDANA – status, ki ga eNapotnica dobi v trenutku ustvarjanja oz. vnosa v sistem s strani zdravnika primarnega zdravstvenega varstva ali zdravnika specialista</w:t>
      </w:r>
      <w:r w:rsidR="002F529E">
        <w:t xml:space="preserve"> oz. njihove medicinske sestre</w:t>
      </w:r>
      <w:r w:rsidRPr="00FD5457">
        <w:t>.</w:t>
      </w:r>
    </w:p>
    <w:p w14:paraId="0C0F6A31" w14:textId="1154B5C0" w:rsidR="00FD5457" w:rsidRPr="00FD5457" w:rsidRDefault="00FD5457" w:rsidP="005A5055">
      <w:pPr>
        <w:numPr>
          <w:ilvl w:val="0"/>
          <w:numId w:val="20"/>
        </w:numPr>
      </w:pPr>
      <w:r w:rsidRPr="00FD5457">
        <w:t>VPISANA – status, ki ga eNapotnica dobi v trenutku, ko pacient dobi termin</w:t>
      </w:r>
      <w:r w:rsidR="001045EC">
        <w:t xml:space="preserve"> ali je vpisan v interno čakalno vrsto</w:t>
      </w:r>
      <w:r w:rsidRPr="00FD5457">
        <w:t xml:space="preserve"> v zdravstveni ustanovi na podlagi napotnice</w:t>
      </w:r>
    </w:p>
    <w:p w14:paraId="466999B7" w14:textId="316FAF63" w:rsidR="00FD5457" w:rsidRPr="00FD5457" w:rsidRDefault="00FD5457" w:rsidP="005A5055">
      <w:pPr>
        <w:numPr>
          <w:ilvl w:val="0"/>
          <w:numId w:val="20"/>
        </w:numPr>
      </w:pPr>
      <w:r w:rsidRPr="00FD5457">
        <w:t xml:space="preserve">V UPORABI – eNapotnica dobi ta status v trenutku sprejema </w:t>
      </w:r>
      <w:r w:rsidR="00180537">
        <w:t xml:space="preserve">pacienta </w:t>
      </w:r>
      <w:r w:rsidRPr="00FD5457">
        <w:t>v zdravstven</w:t>
      </w:r>
      <w:r w:rsidR="00180537">
        <w:t>o</w:t>
      </w:r>
      <w:r w:rsidRPr="00FD5457">
        <w:t xml:space="preserve"> ustanov</w:t>
      </w:r>
      <w:r w:rsidR="00180537">
        <w:t>o</w:t>
      </w:r>
      <w:r w:rsidRPr="00FD5457">
        <w:t>.</w:t>
      </w:r>
    </w:p>
    <w:p w14:paraId="5C3AD8FF" w14:textId="7779D2AF" w:rsidR="00FD5457" w:rsidRPr="00FD5457" w:rsidRDefault="00FD5457" w:rsidP="005A5055">
      <w:pPr>
        <w:numPr>
          <w:ilvl w:val="0"/>
          <w:numId w:val="20"/>
        </w:numPr>
      </w:pPr>
      <w:r w:rsidRPr="00FD5457">
        <w:t xml:space="preserve">IZKORIŠČENA – eNapotnica dobi ta status v trenutku realizacije naročila (ob izdelavi prvega izvida na </w:t>
      </w:r>
      <w:r w:rsidR="001845AE">
        <w:t>ambulanti</w:t>
      </w:r>
      <w:r w:rsidRPr="00FD5457">
        <w:t xml:space="preserve"> ali odpustnice na bolnišničnem oddelku).</w:t>
      </w:r>
    </w:p>
    <w:p w14:paraId="58A38E78" w14:textId="09964F7D" w:rsidR="00FD5457" w:rsidRPr="00FD5457" w:rsidRDefault="00FD5457" w:rsidP="005A5055">
      <w:pPr>
        <w:numPr>
          <w:ilvl w:val="0"/>
          <w:numId w:val="20"/>
        </w:numPr>
      </w:pPr>
      <w:r w:rsidRPr="00FD5457">
        <w:t>NI IZKORIŠČENA – eNapotnica dobi ta status,</w:t>
      </w:r>
      <w:r w:rsidR="00A017F0">
        <w:t xml:space="preserve"> če pacient v odobju, ki ga bo lahko določil ZZZS (trenutno je neomejeno), ne opravi nobene storitve na to napotnico</w:t>
      </w:r>
    </w:p>
    <w:p w14:paraId="5503DDEA" w14:textId="6ED22D42" w:rsidR="00FD5457" w:rsidRPr="0086371C" w:rsidRDefault="00FD5457" w:rsidP="00544229">
      <w:pPr>
        <w:numPr>
          <w:ilvl w:val="0"/>
          <w:numId w:val="20"/>
        </w:numPr>
      </w:pPr>
      <w:r w:rsidRPr="00FD5457">
        <w:t>PREKLICANA – eNapotnica dobi ta status v trenutku razveljavitve (storna).</w:t>
      </w:r>
    </w:p>
    <w:p w14:paraId="10654635" w14:textId="77777777" w:rsidR="007F16B2" w:rsidRPr="00A017F0" w:rsidRDefault="007F16B2" w:rsidP="00544229">
      <w:pPr>
        <w:pStyle w:val="Telobesedila"/>
        <w:rPr>
          <w:rFonts w:ascii="Arial" w:hAnsi="Arial"/>
        </w:rPr>
      </w:pPr>
    </w:p>
    <w:p w14:paraId="18431DD2" w14:textId="77777777" w:rsidR="00FD5457" w:rsidRPr="00A017F0" w:rsidRDefault="00FD5457" w:rsidP="00544229">
      <w:pPr>
        <w:pStyle w:val="Naslov2"/>
      </w:pPr>
      <w:bookmarkStart w:id="98" w:name="_Toc334469195"/>
      <w:bookmarkStart w:id="99" w:name="_Toc367971270"/>
      <w:bookmarkStart w:id="100" w:name="_Toc369510545"/>
      <w:bookmarkStart w:id="101" w:name="_Toc412106663"/>
      <w:r w:rsidRPr="00A017F0">
        <w:t>Vnos in shranjevanje eNapotnice in njenih prilog</w:t>
      </w:r>
      <w:bookmarkEnd w:id="98"/>
      <w:bookmarkEnd w:id="99"/>
      <w:bookmarkEnd w:id="100"/>
      <w:bookmarkEnd w:id="101"/>
    </w:p>
    <w:p w14:paraId="61DBCE77" w14:textId="77777777" w:rsidR="00FD5457" w:rsidRPr="00544229" w:rsidRDefault="00FD5457" w:rsidP="00544229">
      <w:r w:rsidRPr="00544229">
        <w:t>V nadaljevanju je opisan poslovni proces ustvarjanja eNapotnice. Proces sproži in izvede zdravnik primarnega zdravstvenega varstva ali zdravnik specialist, če mu to omogoči zdravnik primarnega varstva s pooblastili na napotnici. Dokument eNapotnica se ustvari v lastnih informacijskih sistemih uporabnika sistema, nato pa se skupaj s prilogami prek podatkovnega vmesnika prenaša v centralno podatkovno bazo</w:t>
      </w:r>
      <w:r w:rsidR="00ED6B81">
        <w:t xml:space="preserve"> na interoperabilni hrbtenici</w:t>
      </w:r>
      <w:r w:rsidRPr="00544229">
        <w:t>.</w:t>
      </w:r>
      <w:r w:rsidR="006A7AB3">
        <w:t xml:space="preserve"> Omogočen bo tudi poenostavljen vnos podatkov eNapotnice prek spletnega portala.</w:t>
      </w:r>
    </w:p>
    <w:p w14:paraId="488C8884" w14:textId="43829FF3" w:rsidR="00FD5457" w:rsidRPr="00544229" w:rsidRDefault="00FD5457" w:rsidP="00544229">
      <w:r w:rsidRPr="00544229">
        <w:t>Napotnica se po dokončanju vnosa in preverjanju pravilnosti podatkov shrani v centralno odlagališče s stanjem "Izdana", kjer ostane vse do procesa arhiviranja. Centralno odlagališče napotnic je kraj, kjer se</w:t>
      </w:r>
      <w:r w:rsidR="009F5896">
        <w:t xml:space="preserve"> logično ločeno po izvajalcih</w:t>
      </w:r>
      <w:r w:rsidRPr="00544229">
        <w:t xml:space="preserve"> hranijo "master" podatki o eNapotnicah med celotnim življenjskim ciklom napotnice. Spreminjajo se samo stanja in določeni podatki eNapotnice.</w:t>
      </w:r>
    </w:p>
    <w:p w14:paraId="525E0F43" w14:textId="2B1D78C7" w:rsidR="00FD5457" w:rsidRPr="00544229" w:rsidRDefault="00FD5457" w:rsidP="00544229">
      <w:r w:rsidRPr="00544229">
        <w:t>Vsi procesi priklica in shranjevanja napotnice</w:t>
      </w:r>
      <w:r w:rsidR="00713F42">
        <w:t xml:space="preserve"> se</w:t>
      </w:r>
      <w:r w:rsidRPr="00544229">
        <w:t xml:space="preserve"> uporabljajo spletn</w:t>
      </w:r>
      <w:r w:rsidR="00713F42">
        <w:t>i</w:t>
      </w:r>
      <w:r w:rsidRPr="00544229">
        <w:t xml:space="preserve"> servis</w:t>
      </w:r>
      <w:r w:rsidR="00713F42">
        <w:t>i</w:t>
      </w:r>
      <w:r w:rsidRPr="00544229">
        <w:t xml:space="preserve"> sistema </w:t>
      </w:r>
      <w:r w:rsidRPr="00544229">
        <w:lastRenderedPageBreak/>
        <w:t>eNaročanja, ki ima vlogo posrednika med uporabnikom in sistemom</w:t>
      </w:r>
      <w:r w:rsidR="00713F42">
        <w:t xml:space="preserve"> (IH)</w:t>
      </w:r>
      <w:r w:rsidRPr="00544229">
        <w:t>, v katerem se hrani eNapotnica.</w:t>
      </w:r>
    </w:p>
    <w:p w14:paraId="7D7C58F9" w14:textId="77777777" w:rsidR="00FD5457" w:rsidRPr="00161484" w:rsidRDefault="00FD5457" w:rsidP="00BF779B">
      <w:pPr>
        <w:pStyle w:val="Telobesedila"/>
        <w:rPr>
          <w:rFonts w:ascii="Arial" w:hAnsi="Arial"/>
        </w:rPr>
      </w:pPr>
    </w:p>
    <w:p w14:paraId="266E4E48" w14:textId="7F8A34B1" w:rsidR="007F16B2" w:rsidRDefault="007F16B2" w:rsidP="007F16B2">
      <w:pPr>
        <w:pStyle w:val="Napis"/>
      </w:pPr>
      <w:bookmarkStart w:id="102" w:name="_Toc412106693"/>
      <w:r w:rsidRPr="005926F9">
        <w:t xml:space="preserve">Slika </w:t>
      </w:r>
      <w:r w:rsidR="006311ED">
        <w:fldChar w:fldCharType="begin"/>
      </w:r>
      <w:r w:rsidR="006311ED">
        <w:instrText xml:space="preserve"> SEQ Slika \* ARABIC </w:instrText>
      </w:r>
      <w:r w:rsidR="006311ED">
        <w:fldChar w:fldCharType="separate"/>
      </w:r>
      <w:r w:rsidR="00D00B6F">
        <w:rPr>
          <w:noProof/>
        </w:rPr>
        <w:t>8</w:t>
      </w:r>
      <w:r w:rsidR="006311ED">
        <w:rPr>
          <w:noProof/>
        </w:rPr>
        <w:fldChar w:fldCharType="end"/>
      </w:r>
      <w:r w:rsidRPr="005926F9">
        <w:t xml:space="preserve">: </w:t>
      </w:r>
      <w:r>
        <w:t>Informacijski tokovi za vnos napotnice</w:t>
      </w:r>
      <w:bookmarkEnd w:id="102"/>
    </w:p>
    <w:p w14:paraId="70BDE384" w14:textId="74146E3F" w:rsidR="007F16B2" w:rsidRPr="00427E4A" w:rsidRDefault="00F110E3" w:rsidP="00BF779B">
      <w:pPr>
        <w:pStyle w:val="Telobesedila"/>
        <w:rPr>
          <w:rFonts w:ascii="Arial" w:hAnsi="Arial" w:cs="Arial"/>
        </w:rPr>
      </w:pPr>
      <w:r>
        <w:rPr>
          <w:noProof/>
        </w:rPr>
        <mc:AlternateContent>
          <mc:Choice Requires="wpg">
            <w:drawing>
              <wp:anchor distT="0" distB="0" distL="114300" distR="114300" simplePos="0" relativeHeight="251649024" behindDoc="0" locked="0" layoutInCell="1" allowOverlap="1" wp14:anchorId="3777DC32" wp14:editId="2E70CAAC">
                <wp:simplePos x="0" y="0"/>
                <wp:positionH relativeFrom="margin">
                  <wp:align>center</wp:align>
                </wp:positionH>
                <wp:positionV relativeFrom="paragraph">
                  <wp:posOffset>80645</wp:posOffset>
                </wp:positionV>
                <wp:extent cx="3771900" cy="2950845"/>
                <wp:effectExtent l="0" t="0" r="19050" b="20955"/>
                <wp:wrapNone/>
                <wp:docPr id="29"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950845"/>
                          <a:chOff x="1464" y="1229"/>
                          <a:chExt cx="5940" cy="4647"/>
                        </a:xfrm>
                      </wpg:grpSpPr>
                      <wpg:grpSp>
                        <wpg:cNvPr id="30" name="Group 854"/>
                        <wpg:cNvGrpSpPr>
                          <a:grpSpLocks/>
                        </wpg:cNvGrpSpPr>
                        <wpg:grpSpPr bwMode="auto">
                          <a:xfrm>
                            <a:off x="1464" y="1229"/>
                            <a:ext cx="5940" cy="4647"/>
                            <a:chOff x="1410" y="1250"/>
                            <a:chExt cx="5940" cy="4647"/>
                          </a:xfrm>
                        </wpg:grpSpPr>
                        <wps:wsp>
                          <wps:cNvPr id="32" name="Text Box 856"/>
                          <wps:cNvSpPr txBox="1">
                            <a:spLocks noChangeArrowheads="1"/>
                          </wps:cNvSpPr>
                          <wps:spPr bwMode="auto">
                            <a:xfrm>
                              <a:off x="3883" y="5011"/>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D13D3" w14:textId="77777777" w:rsidR="007432ED" w:rsidRPr="00D45E9C" w:rsidRDefault="007432ED" w:rsidP="00985890">
                                <w:pPr>
                                  <w:spacing w:before="0" w:after="0" w:line="240" w:lineRule="auto"/>
                                  <w:jc w:val="center"/>
                                  <w:rPr>
                                    <w:rFonts w:ascii="Arial" w:hAnsi="Arial" w:cs="Arial"/>
                                    <w:sz w:val="20"/>
                                    <w:szCs w:val="20"/>
                                    <w:lang w:val="hr-HR"/>
                                  </w:rPr>
                                </w:pPr>
                                <w:r w:rsidRPr="00D45E9C">
                                  <w:rPr>
                                    <w:rFonts w:ascii="Arial" w:hAnsi="Arial" w:cs="Arial"/>
                                    <w:sz w:val="20"/>
                                    <w:szCs w:val="20"/>
                                    <w:lang w:val="hr-HR"/>
                                  </w:rPr>
                                  <w:t>c</w:t>
                                </w:r>
                              </w:p>
                            </w:txbxContent>
                          </wps:txbx>
                          <wps:bodyPr rot="0" vert="horz" wrap="square" lIns="91440" tIns="45720" rIns="91440" bIns="45720" anchor="t" anchorCtr="0" upright="1">
                            <a:noAutofit/>
                          </wps:bodyPr>
                        </wps:wsp>
                        <wps:wsp>
                          <wps:cNvPr id="33" name="Text Box 857"/>
                          <wps:cNvSpPr txBox="1">
                            <a:spLocks noChangeArrowheads="1"/>
                          </wps:cNvSpPr>
                          <wps:spPr bwMode="auto">
                            <a:xfrm>
                              <a:off x="5533" y="4367"/>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E4F3B" w14:textId="77777777" w:rsidR="007432ED" w:rsidRPr="00D45E9C" w:rsidRDefault="007432ED" w:rsidP="00985890">
                                <w:pPr>
                                  <w:spacing w:before="0" w:after="0" w:line="240" w:lineRule="auto"/>
                                  <w:jc w:val="center"/>
                                  <w:rPr>
                                    <w:rFonts w:ascii="Arial" w:hAnsi="Arial" w:cs="Arial"/>
                                    <w:sz w:val="20"/>
                                    <w:szCs w:val="20"/>
                                    <w:lang w:val="hr-HR"/>
                                  </w:rPr>
                                </w:pPr>
                                <w:r w:rsidRPr="00D45E9C">
                                  <w:rPr>
                                    <w:rFonts w:ascii="Arial" w:hAnsi="Arial" w:cs="Arial"/>
                                    <w:sz w:val="20"/>
                                    <w:szCs w:val="20"/>
                                    <w:lang w:val="hr-HR"/>
                                  </w:rPr>
                                  <w:t>d</w:t>
                                </w:r>
                              </w:p>
                            </w:txbxContent>
                          </wps:txbx>
                          <wps:bodyPr rot="0" vert="horz" wrap="square" lIns="91440" tIns="45720" rIns="91440" bIns="45720" anchor="t" anchorCtr="0" upright="1">
                            <a:noAutofit/>
                          </wps:bodyPr>
                        </wps:wsp>
                        <wps:wsp>
                          <wps:cNvPr id="35" name="AutoShape 859"/>
                          <wps:cNvSpPr>
                            <a:spLocks noChangeArrowheads="1"/>
                          </wps:cNvSpPr>
                          <wps:spPr bwMode="auto">
                            <a:xfrm>
                              <a:off x="1410" y="1360"/>
                              <a:ext cx="1620" cy="1585"/>
                            </a:xfrm>
                            <a:prstGeom prst="flowChartMagneticDisk">
                              <a:avLst/>
                            </a:prstGeom>
                            <a:solidFill>
                              <a:srgbClr val="FFFFFF"/>
                            </a:solidFill>
                            <a:ln w="9525">
                              <a:solidFill>
                                <a:srgbClr val="000000"/>
                              </a:solidFill>
                              <a:round/>
                              <a:headEnd/>
                              <a:tailEnd/>
                            </a:ln>
                          </wps:spPr>
                          <wps:txbx>
                            <w:txbxContent>
                              <w:p w14:paraId="0C77B1C7" w14:textId="77777777" w:rsidR="007432ED" w:rsidRPr="00D45E9C" w:rsidRDefault="007432ED" w:rsidP="00985890">
                                <w:pPr>
                                  <w:rPr>
                                    <w:rFonts w:ascii="Arial" w:hAnsi="Arial" w:cs="Arial"/>
                                    <w:sz w:val="20"/>
                                    <w:szCs w:val="20"/>
                                    <w:lang w:val="hr-HR"/>
                                  </w:rPr>
                                </w:pPr>
                              </w:p>
                              <w:p w14:paraId="66EBD7F0" w14:textId="212618C9" w:rsidR="007432ED" w:rsidRPr="00D45E9C" w:rsidRDefault="007432ED" w:rsidP="00985890">
                                <w:pPr>
                                  <w:jc w:val="center"/>
                                  <w:rPr>
                                    <w:rFonts w:ascii="Arial" w:hAnsi="Arial" w:cs="Arial"/>
                                    <w:sz w:val="20"/>
                                    <w:szCs w:val="20"/>
                                    <w:lang w:val="hr-HR"/>
                                  </w:rPr>
                                </w:pPr>
                                <w:r w:rsidRPr="00D45E9C">
                                  <w:rPr>
                                    <w:rFonts w:ascii="Arial" w:hAnsi="Arial" w:cs="Arial"/>
                                    <w:sz w:val="20"/>
                                    <w:szCs w:val="20"/>
                                    <w:lang w:val="hr-HR"/>
                                  </w:rPr>
                                  <w:t>Napotovalec</w:t>
                                </w:r>
                              </w:p>
                            </w:txbxContent>
                          </wps:txbx>
                          <wps:bodyPr rot="0" vert="horz" wrap="square" lIns="91440" tIns="45720" rIns="91440" bIns="45720" anchor="t" anchorCtr="0" upright="1">
                            <a:noAutofit/>
                          </wps:bodyPr>
                        </wps:wsp>
                        <wps:wsp>
                          <wps:cNvPr id="36" name="AutoShape 860"/>
                          <wps:cNvSpPr>
                            <a:spLocks noChangeArrowheads="1"/>
                          </wps:cNvSpPr>
                          <wps:spPr bwMode="auto">
                            <a:xfrm>
                              <a:off x="5085" y="2665"/>
                              <a:ext cx="2265" cy="1680"/>
                            </a:xfrm>
                            <a:prstGeom prst="flowChartMagneticDisk">
                              <a:avLst/>
                            </a:prstGeom>
                            <a:solidFill>
                              <a:srgbClr val="D8D8D8"/>
                            </a:solidFill>
                            <a:ln w="9525">
                              <a:solidFill>
                                <a:srgbClr val="000000"/>
                              </a:solidFill>
                              <a:round/>
                              <a:headEnd/>
                              <a:tailEnd/>
                            </a:ln>
                          </wps:spPr>
                          <wps:txbx>
                            <w:txbxContent>
                              <w:p w14:paraId="00C803D2" w14:textId="77777777" w:rsidR="007432ED" w:rsidRPr="00D45E9C" w:rsidRDefault="007432ED" w:rsidP="00985890">
                                <w:pPr>
                                  <w:spacing w:before="120"/>
                                  <w:jc w:val="center"/>
                                  <w:rPr>
                                    <w:rFonts w:ascii="Arial" w:hAnsi="Arial" w:cs="Arial"/>
                                    <w:sz w:val="20"/>
                                    <w:szCs w:val="20"/>
                                    <w:lang w:val="hr-HR"/>
                                  </w:rPr>
                                </w:pPr>
                              </w:p>
                              <w:p w14:paraId="14474132" w14:textId="40A5C71D" w:rsidR="007432ED" w:rsidRPr="00D45E9C" w:rsidRDefault="007432ED" w:rsidP="00AA3F79">
                                <w:pPr>
                                  <w:spacing w:before="0" w:line="240" w:lineRule="auto"/>
                                  <w:jc w:val="center"/>
                                  <w:rPr>
                                    <w:rFonts w:ascii="Arial" w:hAnsi="Arial" w:cs="Arial"/>
                                    <w:sz w:val="20"/>
                                    <w:szCs w:val="20"/>
                                    <w:lang w:val="hr-HR"/>
                                  </w:rPr>
                                </w:pPr>
                                <w:r w:rsidRPr="00D45E9C">
                                  <w:rPr>
                                    <w:rFonts w:ascii="Arial" w:hAnsi="Arial" w:cs="Arial"/>
                                    <w:sz w:val="20"/>
                                    <w:szCs w:val="20"/>
                                    <w:lang w:val="hr-HR"/>
                                  </w:rPr>
                                  <w:t>eNapotnice</w:t>
                                </w:r>
                              </w:p>
                            </w:txbxContent>
                          </wps:txbx>
                          <wps:bodyPr rot="0" vert="horz" wrap="square" lIns="91440" tIns="45720" rIns="91440" bIns="45720" anchor="t" anchorCtr="0" upright="1">
                            <a:noAutofit/>
                          </wps:bodyPr>
                        </wps:wsp>
                        <wps:wsp>
                          <wps:cNvPr id="37" name="AutoShape 861"/>
                          <wps:cNvSpPr>
                            <a:spLocks noChangeArrowheads="1"/>
                          </wps:cNvSpPr>
                          <wps:spPr bwMode="auto">
                            <a:xfrm>
                              <a:off x="5085" y="1250"/>
                              <a:ext cx="2265" cy="2105"/>
                            </a:xfrm>
                            <a:prstGeom prst="flowChartMagneticDisk">
                              <a:avLst/>
                            </a:prstGeom>
                            <a:solidFill>
                              <a:srgbClr val="FFFFFF"/>
                            </a:solidFill>
                            <a:ln w="9525">
                              <a:solidFill>
                                <a:srgbClr val="000000"/>
                              </a:solidFill>
                              <a:round/>
                              <a:headEnd/>
                              <a:tailEnd/>
                            </a:ln>
                          </wps:spPr>
                          <wps:txbx>
                            <w:txbxContent>
                              <w:p w14:paraId="0C9CCD98" w14:textId="77777777" w:rsidR="007432ED" w:rsidRPr="00D45E9C" w:rsidRDefault="007432ED" w:rsidP="00985890">
                                <w:pPr>
                                  <w:spacing w:before="0" w:after="0" w:line="240" w:lineRule="auto"/>
                                  <w:jc w:val="center"/>
                                  <w:rPr>
                                    <w:rFonts w:ascii="Arial" w:hAnsi="Arial" w:cs="Arial"/>
                                    <w:sz w:val="20"/>
                                    <w:szCs w:val="20"/>
                                    <w:lang w:val="hr-HR"/>
                                  </w:rPr>
                                </w:pPr>
                                <w:r w:rsidRPr="00D45E9C">
                                  <w:rPr>
                                    <w:rFonts w:ascii="Arial" w:hAnsi="Arial" w:cs="Arial"/>
                                    <w:sz w:val="20"/>
                                    <w:szCs w:val="20"/>
                                    <w:lang w:val="hr-HR"/>
                                  </w:rPr>
                                  <w:t>Centralni komunikacijski servisi</w:t>
                                </w:r>
                              </w:p>
                            </w:txbxContent>
                          </wps:txbx>
                          <wps:bodyPr rot="0" vert="horz" wrap="square" lIns="91440" tIns="45720" rIns="91440" bIns="45720" anchor="t" anchorCtr="0" upright="1">
                            <a:noAutofit/>
                          </wps:bodyPr>
                        </wps:wsp>
                        <wps:wsp>
                          <wps:cNvPr id="38" name="Text Box 862"/>
                          <wps:cNvSpPr txBox="1">
                            <a:spLocks noChangeArrowheads="1"/>
                          </wps:cNvSpPr>
                          <wps:spPr bwMode="auto">
                            <a:xfrm>
                              <a:off x="3688" y="1490"/>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8088F" w14:textId="77777777" w:rsidR="007432ED" w:rsidRPr="00D45E9C" w:rsidRDefault="007432ED" w:rsidP="00985890">
                                <w:pPr>
                                  <w:spacing w:before="0" w:after="0" w:line="240" w:lineRule="auto"/>
                                  <w:jc w:val="center"/>
                                  <w:rPr>
                                    <w:rFonts w:ascii="Arial" w:hAnsi="Arial" w:cs="Arial"/>
                                    <w:sz w:val="20"/>
                                    <w:szCs w:val="20"/>
                                    <w:lang w:val="hr-HR"/>
                                  </w:rPr>
                                </w:pPr>
                                <w:r w:rsidRPr="00D45E9C">
                                  <w:rPr>
                                    <w:rFonts w:ascii="Arial" w:hAnsi="Arial" w:cs="Arial"/>
                                    <w:sz w:val="20"/>
                                    <w:szCs w:val="20"/>
                                    <w:lang w:val="hr-HR"/>
                                  </w:rPr>
                                  <w:t>a</w:t>
                                </w:r>
                              </w:p>
                            </w:txbxContent>
                          </wps:txbx>
                          <wps:bodyPr rot="0" vert="horz" wrap="square" lIns="91440" tIns="45720" rIns="91440" bIns="45720" anchor="t" anchorCtr="0" upright="1">
                            <a:noAutofit/>
                          </wps:bodyPr>
                        </wps:wsp>
                        <wps:wsp>
                          <wps:cNvPr id="41" name="AutoShape 865"/>
                          <wps:cNvCnPr>
                            <a:cxnSpLocks noChangeShapeType="1"/>
                          </wps:cNvCnPr>
                          <wps:spPr bwMode="auto">
                            <a:xfrm>
                              <a:off x="3030" y="1865"/>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866"/>
                          <wps:cNvCnPr>
                            <a:cxnSpLocks noChangeShapeType="1"/>
                          </wps:cNvCnPr>
                          <wps:spPr bwMode="auto">
                            <a:xfrm>
                              <a:off x="3435" y="5386"/>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867"/>
                          <wps:cNvSpPr>
                            <a:spLocks noChangeArrowheads="1"/>
                          </wps:cNvSpPr>
                          <wps:spPr bwMode="auto">
                            <a:xfrm>
                              <a:off x="5490" y="4892"/>
                              <a:ext cx="1515" cy="1005"/>
                            </a:xfrm>
                            <a:prstGeom prst="flowChartMultidocument">
                              <a:avLst/>
                            </a:prstGeom>
                            <a:solidFill>
                              <a:srgbClr val="FFFFFF"/>
                            </a:solidFill>
                            <a:ln w="9525">
                              <a:solidFill>
                                <a:srgbClr val="000000"/>
                              </a:solidFill>
                              <a:miter lim="800000"/>
                              <a:headEnd/>
                              <a:tailEnd/>
                            </a:ln>
                          </wps:spPr>
                          <wps:txbx>
                            <w:txbxContent>
                              <w:p w14:paraId="67779E5A" w14:textId="68C05A99" w:rsidR="007432ED" w:rsidRPr="00D45E9C" w:rsidRDefault="007432ED" w:rsidP="007F2BF9">
                                <w:pPr>
                                  <w:jc w:val="center"/>
                                  <w:rPr>
                                    <w:sz w:val="20"/>
                                    <w:szCs w:val="20"/>
                                  </w:rPr>
                                </w:pPr>
                                <w:r>
                                  <w:rPr>
                                    <w:sz w:val="20"/>
                                    <w:szCs w:val="20"/>
                                  </w:rPr>
                                  <w:t>Portal</w:t>
                                </w:r>
                              </w:p>
                            </w:txbxContent>
                          </wps:txbx>
                          <wps:bodyPr rot="0" vert="horz" wrap="square" lIns="91440" tIns="45720" rIns="91440" bIns="45720" anchor="t" anchorCtr="0" upright="1">
                            <a:noAutofit/>
                          </wps:bodyPr>
                        </wps:wsp>
                        <wps:wsp>
                          <wps:cNvPr id="44" name="AutoShape 868"/>
                          <wps:cNvCnPr>
                            <a:cxnSpLocks noChangeShapeType="1"/>
                          </wps:cNvCnPr>
                          <wps:spPr bwMode="auto">
                            <a:xfrm rot="-5400000">
                              <a:off x="5854" y="4508"/>
                              <a:ext cx="7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869"/>
                          <wps:cNvSpPr txBox="1">
                            <a:spLocks noChangeArrowheads="1"/>
                          </wps:cNvSpPr>
                          <wps:spPr bwMode="auto">
                            <a:xfrm>
                              <a:off x="1513" y="3035"/>
                              <a:ext cx="1132"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2CC1E" w14:textId="1925EE91" w:rsidR="007432ED" w:rsidRPr="00D45E9C" w:rsidRDefault="007432ED" w:rsidP="00985890">
                                <w:pPr>
                                  <w:jc w:val="center"/>
                                  <w:rPr>
                                    <w:rFonts w:ascii="Arial" w:hAnsi="Arial" w:cs="Arial"/>
                                    <w:sz w:val="20"/>
                                    <w:szCs w:val="20"/>
                                    <w:lang w:val="hr-HR"/>
                                  </w:rPr>
                                </w:pPr>
                                <w:r w:rsidRPr="00D45E9C">
                                  <w:rPr>
                                    <w:rFonts w:ascii="Arial" w:hAnsi="Arial" w:cs="Arial"/>
                                    <w:sz w:val="20"/>
                                    <w:szCs w:val="20"/>
                                    <w:lang w:val="hr-HR"/>
                                  </w:rPr>
                                  <w:t>…</w:t>
                                </w:r>
                              </w:p>
                            </w:txbxContent>
                          </wps:txbx>
                          <wps:bodyPr rot="0" vert="horz" wrap="square" lIns="91440" tIns="45720" rIns="91440" bIns="45720" anchor="t" anchorCtr="0" upright="1">
                            <a:noAutofit/>
                          </wps:bodyPr>
                        </wps:wsp>
                      </wpg:grpSp>
                      <wps:wsp>
                        <wps:cNvPr id="53" name="AutoShape 877"/>
                        <wps:cNvCnPr>
                          <a:cxnSpLocks noChangeShapeType="1"/>
                        </wps:cNvCnPr>
                        <wps:spPr bwMode="auto">
                          <a:xfrm rot="5400000">
                            <a:off x="5796" y="3219"/>
                            <a:ext cx="8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878"/>
                        <wps:cNvSpPr txBox="1">
                          <a:spLocks noChangeArrowheads="1"/>
                        </wps:cNvSpPr>
                        <wps:spPr bwMode="auto">
                          <a:xfrm>
                            <a:off x="5805" y="2705"/>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D8A8B" w14:textId="77777777" w:rsidR="007432ED" w:rsidRPr="00D45E9C" w:rsidRDefault="007432ED" w:rsidP="00985890">
                              <w:pPr>
                                <w:spacing w:before="0" w:after="0" w:line="240" w:lineRule="auto"/>
                                <w:jc w:val="center"/>
                                <w:rPr>
                                  <w:rFonts w:ascii="Arial" w:hAnsi="Arial" w:cs="Arial"/>
                                  <w:sz w:val="20"/>
                                  <w:szCs w:val="20"/>
                                  <w:lang w:val="hr-HR"/>
                                </w:rPr>
                              </w:pPr>
                              <w:r w:rsidRPr="00D45E9C">
                                <w:rPr>
                                  <w:rFonts w:ascii="Arial" w:hAnsi="Arial" w:cs="Arial"/>
                                  <w:sz w:val="20"/>
                                  <w:szCs w:val="20"/>
                                  <w:lang w:val="hr-HR"/>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77DC32" id="Group 853" o:spid="_x0000_s1191" style="position:absolute;left:0;text-align:left;margin-left:0;margin-top:6.35pt;width:297pt;height:232.35pt;z-index:251649024;mso-position-horizontal:center;mso-position-horizontal-relative:margin;mso-position-vertical-relative:text" coordorigin="1464,1229" coordsize="5940,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">
                <v:group id="Group 854" o:spid="_x0000_s1192" style="position:absolute;left:1464;top:1229;width:5940;height:4647" coordorigin="1410,1250" coordsize="5940,4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856" o:spid="_x0000_s1193" type="#_x0000_t202" style="position:absolute;left:3883;top:5011;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417D13D3" w14:textId="77777777" w:rsidR="007432ED" w:rsidRPr="00D45E9C" w:rsidRDefault="007432ED" w:rsidP="00985890">
                          <w:pPr>
                            <w:spacing w:before="0" w:after="0" w:line="240" w:lineRule="auto"/>
                            <w:jc w:val="center"/>
                            <w:rPr>
                              <w:rFonts w:ascii="Arial" w:hAnsi="Arial" w:cs="Arial"/>
                              <w:sz w:val="20"/>
                              <w:szCs w:val="20"/>
                              <w:lang w:val="hr-HR"/>
                            </w:rPr>
                          </w:pPr>
                          <w:r w:rsidRPr="00D45E9C">
                            <w:rPr>
                              <w:rFonts w:ascii="Arial" w:hAnsi="Arial" w:cs="Arial"/>
                              <w:sz w:val="20"/>
                              <w:szCs w:val="20"/>
                              <w:lang w:val="hr-HR"/>
                            </w:rPr>
                            <w:t>c</w:t>
                          </w:r>
                        </w:p>
                      </w:txbxContent>
                    </v:textbox>
                  </v:shape>
                  <v:shape id="Text Box 857" o:spid="_x0000_s1194" type="#_x0000_t202" style="position:absolute;left:5533;top:4367;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14:paraId="766E4F3B" w14:textId="77777777" w:rsidR="007432ED" w:rsidRPr="00D45E9C" w:rsidRDefault="007432ED" w:rsidP="00985890">
                          <w:pPr>
                            <w:spacing w:before="0" w:after="0" w:line="240" w:lineRule="auto"/>
                            <w:jc w:val="center"/>
                            <w:rPr>
                              <w:rFonts w:ascii="Arial" w:hAnsi="Arial" w:cs="Arial"/>
                              <w:sz w:val="20"/>
                              <w:szCs w:val="20"/>
                              <w:lang w:val="hr-HR"/>
                            </w:rPr>
                          </w:pPr>
                          <w:r w:rsidRPr="00D45E9C">
                            <w:rPr>
                              <w:rFonts w:ascii="Arial" w:hAnsi="Arial" w:cs="Arial"/>
                              <w:sz w:val="20"/>
                              <w:szCs w:val="20"/>
                              <w:lang w:val="hr-HR"/>
                            </w:rPr>
                            <w:t>d</w:t>
                          </w:r>
                        </w:p>
                      </w:txbxContent>
                    </v:textbox>
                  </v:shape>
                  <v:shape id="AutoShape 859" o:spid="_x0000_s1195" type="#_x0000_t132" style="position:absolute;left:1410;top:1360;width:1620;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rvsYA&#10;AADbAAAADwAAAGRycy9kb3ducmV2LnhtbESPQWvCQBSE70L/w/IKXqRuorQ0qasURfFS0LRSvD2y&#10;r0lo9m3Mrib++25B8DjMzDfMbNGbWlyodZVlBfE4AkGcW11xoeDrc/30CsJ5ZI21ZVJwJQeL+cNg&#10;hqm2He/pkvlCBAi7FBWU3jeplC4vyaAb24Y4eD+2NeiDbAupW+wC3NRyEkUv0mDFYaHEhpYl5b/Z&#10;2Sg4fiSbY79KRt9ne+omyeqwO8SxUsPH/v0NhKfe38O39lYrmD7D/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trvsYAAADbAAAADwAAAAAAAAAAAAAAAACYAgAAZHJz&#10;L2Rvd25yZXYueG1sUEsFBgAAAAAEAAQA9QAAAIsDAAAAAA==&#10;">
                    <v:textbox>
                      <w:txbxContent>
                        <w:p w14:paraId="0C77B1C7" w14:textId="77777777" w:rsidR="007432ED" w:rsidRPr="00D45E9C" w:rsidRDefault="007432ED" w:rsidP="00985890">
                          <w:pPr>
                            <w:rPr>
                              <w:rFonts w:ascii="Arial" w:hAnsi="Arial" w:cs="Arial"/>
                              <w:sz w:val="20"/>
                              <w:szCs w:val="20"/>
                              <w:lang w:val="hr-HR"/>
                            </w:rPr>
                          </w:pPr>
                        </w:p>
                        <w:p w14:paraId="66EBD7F0" w14:textId="212618C9" w:rsidR="007432ED" w:rsidRPr="00D45E9C" w:rsidRDefault="007432ED" w:rsidP="00985890">
                          <w:pPr>
                            <w:jc w:val="center"/>
                            <w:rPr>
                              <w:rFonts w:ascii="Arial" w:hAnsi="Arial" w:cs="Arial"/>
                              <w:sz w:val="20"/>
                              <w:szCs w:val="20"/>
                              <w:lang w:val="hr-HR"/>
                            </w:rPr>
                          </w:pPr>
                          <w:r w:rsidRPr="00D45E9C">
                            <w:rPr>
                              <w:rFonts w:ascii="Arial" w:hAnsi="Arial" w:cs="Arial"/>
                              <w:sz w:val="20"/>
                              <w:szCs w:val="20"/>
                              <w:lang w:val="hr-HR"/>
                            </w:rPr>
                            <w:t>Napotovalec</w:t>
                          </w:r>
                        </w:p>
                      </w:txbxContent>
                    </v:textbox>
                  </v:shape>
                  <v:shape id="AutoShape 860" o:spid="_x0000_s1196" type="#_x0000_t132" style="position:absolute;left:5085;top:2665;width:2265;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yXMMA&#10;AADbAAAADwAAAGRycy9kb3ducmV2LnhtbESPQWsCMRSE70L/Q3hCbzWrRSmrUawgtNCCbhXx9tg8&#10;N4ublyVJdf33jVDwOMzMN8xs0dlGXMiH2rGC4SADQVw6XXOlYPezfnkDESKyxsYxKbhRgMX8qTfD&#10;XLsrb+lSxEokCIccFZgY21zKUBqyGAauJU7eyXmLMUlfSe3xmuC2kaMsm0iLNacFgy2tDJXn4tcq&#10;+C6oqFbvRzT7A37aLLQb/zVW6rnfLacgInXxEf5vf2gFrxO4f0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eyXMMAAADbAAAADwAAAAAAAAAAAAAAAACYAgAAZHJzL2Rv&#10;d25yZXYueG1sUEsFBgAAAAAEAAQA9QAAAIgDAAAAAA==&#10;" fillcolor="#d8d8d8">
                    <v:textbox>
                      <w:txbxContent>
                        <w:p w14:paraId="00C803D2" w14:textId="77777777" w:rsidR="007432ED" w:rsidRPr="00D45E9C" w:rsidRDefault="007432ED" w:rsidP="00985890">
                          <w:pPr>
                            <w:spacing w:before="120"/>
                            <w:jc w:val="center"/>
                            <w:rPr>
                              <w:rFonts w:ascii="Arial" w:hAnsi="Arial" w:cs="Arial"/>
                              <w:sz w:val="20"/>
                              <w:szCs w:val="20"/>
                              <w:lang w:val="hr-HR"/>
                            </w:rPr>
                          </w:pPr>
                        </w:p>
                        <w:p w14:paraId="14474132" w14:textId="40A5C71D" w:rsidR="007432ED" w:rsidRPr="00D45E9C" w:rsidRDefault="007432ED" w:rsidP="00AA3F79">
                          <w:pPr>
                            <w:spacing w:before="0" w:line="240" w:lineRule="auto"/>
                            <w:jc w:val="center"/>
                            <w:rPr>
                              <w:rFonts w:ascii="Arial" w:hAnsi="Arial" w:cs="Arial"/>
                              <w:sz w:val="20"/>
                              <w:szCs w:val="20"/>
                              <w:lang w:val="hr-HR"/>
                            </w:rPr>
                          </w:pPr>
                          <w:r w:rsidRPr="00D45E9C">
                            <w:rPr>
                              <w:rFonts w:ascii="Arial" w:hAnsi="Arial" w:cs="Arial"/>
                              <w:sz w:val="20"/>
                              <w:szCs w:val="20"/>
                              <w:lang w:val="hr-HR"/>
                            </w:rPr>
                            <w:t>eNapotnice</w:t>
                          </w:r>
                        </w:p>
                      </w:txbxContent>
                    </v:textbox>
                  </v:shape>
                  <v:shape id="AutoShape 861" o:spid="_x0000_s1197" type="#_x0000_t132" style="position:absolute;left:5085;top:1250;width:2265;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QUsYA&#10;AADbAAAADwAAAGRycy9kb3ducmV2LnhtbESPQWvCQBSE70L/w/IKXqRuotA2qasURfFS0LRSvD2y&#10;r0lo9m3Mrib++25B8DjMzDfMbNGbWlyodZVlBfE4AkGcW11xoeDrc/30CsJ5ZI21ZVJwJQeL+cNg&#10;hqm2He/pkvlCBAi7FBWU3jeplC4vyaAb24Y4eD+2NeiDbAupW+wC3NRyEkXP0mDFYaHEhpYl5b/Z&#10;2Sg4fiSbY79KRt9ne+omyeqwO8SxUsPH/v0NhKfe38O39lYrmL7A/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VQUsYAAADbAAAADwAAAAAAAAAAAAAAAACYAgAAZHJz&#10;L2Rvd25yZXYueG1sUEsFBgAAAAAEAAQA9QAAAIsDAAAAAA==&#10;">
                    <v:textbox>
                      <w:txbxContent>
                        <w:p w14:paraId="0C9CCD98" w14:textId="77777777" w:rsidR="007432ED" w:rsidRPr="00D45E9C" w:rsidRDefault="007432ED" w:rsidP="00985890">
                          <w:pPr>
                            <w:spacing w:before="0" w:after="0" w:line="240" w:lineRule="auto"/>
                            <w:jc w:val="center"/>
                            <w:rPr>
                              <w:rFonts w:ascii="Arial" w:hAnsi="Arial" w:cs="Arial"/>
                              <w:sz w:val="20"/>
                              <w:szCs w:val="20"/>
                              <w:lang w:val="hr-HR"/>
                            </w:rPr>
                          </w:pPr>
                          <w:r w:rsidRPr="00D45E9C">
                            <w:rPr>
                              <w:rFonts w:ascii="Arial" w:hAnsi="Arial" w:cs="Arial"/>
                              <w:sz w:val="20"/>
                              <w:szCs w:val="20"/>
                              <w:lang w:val="hr-HR"/>
                            </w:rPr>
                            <w:t>Centralni komunikacijski servisi</w:t>
                          </w:r>
                        </w:p>
                      </w:txbxContent>
                    </v:textbox>
                  </v:shape>
                  <v:shape id="Text Box 862" o:spid="_x0000_s1198" type="#_x0000_t202" style="position:absolute;left:3688;top:1490;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14:paraId="7688088F" w14:textId="77777777" w:rsidR="007432ED" w:rsidRPr="00D45E9C" w:rsidRDefault="007432ED" w:rsidP="00985890">
                          <w:pPr>
                            <w:spacing w:before="0" w:after="0" w:line="240" w:lineRule="auto"/>
                            <w:jc w:val="center"/>
                            <w:rPr>
                              <w:rFonts w:ascii="Arial" w:hAnsi="Arial" w:cs="Arial"/>
                              <w:sz w:val="20"/>
                              <w:szCs w:val="20"/>
                              <w:lang w:val="hr-HR"/>
                            </w:rPr>
                          </w:pPr>
                          <w:r w:rsidRPr="00D45E9C">
                            <w:rPr>
                              <w:rFonts w:ascii="Arial" w:hAnsi="Arial" w:cs="Arial"/>
                              <w:sz w:val="20"/>
                              <w:szCs w:val="20"/>
                              <w:lang w:val="hr-HR"/>
                            </w:rPr>
                            <w:t>a</w:t>
                          </w:r>
                        </w:p>
                      </w:txbxContent>
                    </v:textbox>
                  </v:shape>
                  <v:shape id="AutoShape 865" o:spid="_x0000_s1199" type="#_x0000_t32" style="position:absolute;left:3030;top:1865;width:2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866" o:spid="_x0000_s1200" type="#_x0000_t32" style="position:absolute;left:3435;top:5386;width:2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867" o:spid="_x0000_s1201" type="#_x0000_t115" style="position:absolute;left:5490;top:4892;width:151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BhsIA&#10;AADbAAAADwAAAGRycy9kb3ducmV2LnhtbESP3WoCMRCF7wu+QxihdzWrbUVWo4i2ULyo+PMAw2bM&#10;Lm4maxLd9e2NUOjl4fx8nNmis7W4kQ+VYwXDQQaCuHC6YqPgePh+m4AIEVlj7ZgU3CnAYt57mWGu&#10;Xcs7uu2jEWmEQ44KyhibXMpQlGQxDFxDnLyT8xZjkt5I7bFN47aWoywbS4sVJ0KJDa1KKs77q03c&#10;dn3yu6+NvZtNuFRy0m5/P41Sr/1uOQURqYv/4b/2j1bw8Q7P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UGGwgAAANsAAAAPAAAAAAAAAAAAAAAAAJgCAABkcnMvZG93&#10;bnJldi54bWxQSwUGAAAAAAQABAD1AAAAhwMAAAAA&#10;">
                    <v:textbox>
                      <w:txbxContent>
                        <w:p w14:paraId="67779E5A" w14:textId="68C05A99" w:rsidR="007432ED" w:rsidRPr="00D45E9C" w:rsidRDefault="007432ED" w:rsidP="007F2BF9">
                          <w:pPr>
                            <w:jc w:val="center"/>
                            <w:rPr>
                              <w:sz w:val="20"/>
                              <w:szCs w:val="20"/>
                            </w:rPr>
                          </w:pPr>
                          <w:r>
                            <w:rPr>
                              <w:sz w:val="20"/>
                              <w:szCs w:val="20"/>
                            </w:rPr>
                            <w:t>Portal</w:t>
                          </w:r>
                        </w:p>
                      </w:txbxContent>
                    </v:textbox>
                  </v:shape>
                  <v:shape id="AutoShape 868" o:spid="_x0000_s1202" type="#_x0000_t32" style="position:absolute;left:5854;top:4508;width:7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pM2cMAAADbAAAADwAAAGRycy9kb3ducmV2LnhtbESPX2vCQBDE34V+h2MLvumlIlJSTykV&#10;pa+mCj6uuW3+NLcXctsY/fSeUOjjMDO/YZbrwTWqpy5Ung28TBNQxLm3FRcGDl/bySuoIMgWG89k&#10;4EoB1qun0RJT6y+8pz6TQkUIhxQNlCJtqnXIS3IYpr4ljt637xxKlF2hbYeXCHeNniXJQjusOC6U&#10;2NJHSflP9usMWDlnx/rY7xa35ryrT1Jv68PGmPHz8P4GSmiQ//Bf+9MamM/h8SX+AL2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aTNnDAAAA2wAAAA8AAAAAAAAAAAAA&#10;AAAAoQIAAGRycy9kb3ducmV2LnhtbFBLBQYAAAAABAAEAPkAAACRAwAAAAA=&#10;">
                    <v:stroke endarrow="block"/>
                  </v:shape>
                  <v:shape id="Text Box 869" o:spid="_x0000_s1203" type="#_x0000_t202" style="position:absolute;left:1513;top:3035;width:113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14:paraId="7302CC1E" w14:textId="1925EE91" w:rsidR="007432ED" w:rsidRPr="00D45E9C" w:rsidRDefault="007432ED" w:rsidP="00985890">
                          <w:pPr>
                            <w:jc w:val="center"/>
                            <w:rPr>
                              <w:rFonts w:ascii="Arial" w:hAnsi="Arial" w:cs="Arial"/>
                              <w:sz w:val="20"/>
                              <w:szCs w:val="20"/>
                              <w:lang w:val="hr-HR"/>
                            </w:rPr>
                          </w:pPr>
                          <w:r w:rsidRPr="00D45E9C">
                            <w:rPr>
                              <w:rFonts w:ascii="Arial" w:hAnsi="Arial" w:cs="Arial"/>
                              <w:sz w:val="20"/>
                              <w:szCs w:val="20"/>
                              <w:lang w:val="hr-HR"/>
                            </w:rPr>
                            <w:t>…</w:t>
                          </w:r>
                        </w:p>
                      </w:txbxContent>
                    </v:textbox>
                  </v:shape>
                </v:group>
                <v:shape id="AutoShape 877" o:spid="_x0000_s1204" type="#_x0000_t32" style="position:absolute;left:5796;top:3219;width:88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XCcUAAADbAAAADwAAAGRycy9kb3ducmV2LnhtbESPT4vCMBTE74LfIbwFL7KmrihLNYoo&#10;C/45WRfE27N5tmWbl9JErX56Iwh7HGbmN8xk1phSXKl2hWUF/V4Egji1uuBMwe/+5/MbhPPIGkvL&#10;pOBODmbTdmuCsbY33tE18ZkIEHYxKsi9r2IpXZqTQdezFXHwzrY26IOsM6lrvAW4KeVXFI2kwYLD&#10;Qo4VLXJK/5KLUTAqtzoZdp09Dvx+fj6sH+vNaalU56OZj0F4avx/+N1eaQXDAby+hB8gp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aXCcUAAADbAAAADwAAAAAAAAAA&#10;AAAAAAChAgAAZHJzL2Rvd25yZXYueG1sUEsFBgAAAAAEAAQA+QAAAJMDAAAAAA==&#10;">
                  <v:stroke endarrow="block"/>
                </v:shape>
                <v:shape id="Text Box 878" o:spid="_x0000_s1205" type="#_x0000_t202" style="position:absolute;left:5805;top:2705;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14:paraId="4D5D8A8B" w14:textId="77777777" w:rsidR="007432ED" w:rsidRPr="00D45E9C" w:rsidRDefault="007432ED" w:rsidP="00985890">
                        <w:pPr>
                          <w:spacing w:before="0" w:after="0" w:line="240" w:lineRule="auto"/>
                          <w:jc w:val="center"/>
                          <w:rPr>
                            <w:rFonts w:ascii="Arial" w:hAnsi="Arial" w:cs="Arial"/>
                            <w:sz w:val="20"/>
                            <w:szCs w:val="20"/>
                            <w:lang w:val="hr-HR"/>
                          </w:rPr>
                        </w:pPr>
                        <w:r w:rsidRPr="00D45E9C">
                          <w:rPr>
                            <w:rFonts w:ascii="Arial" w:hAnsi="Arial" w:cs="Arial"/>
                            <w:sz w:val="20"/>
                            <w:szCs w:val="20"/>
                            <w:lang w:val="hr-HR"/>
                          </w:rPr>
                          <w:t>b</w:t>
                        </w:r>
                      </w:p>
                    </w:txbxContent>
                  </v:textbox>
                </v:shape>
                <w10:wrap anchorx="margin"/>
              </v:group>
            </w:pict>
          </mc:Fallback>
        </mc:AlternateContent>
      </w:r>
    </w:p>
    <w:p w14:paraId="3FCE241B" w14:textId="77777777" w:rsidR="00FD5457" w:rsidRPr="00161484" w:rsidRDefault="00FD5457" w:rsidP="00FD5457">
      <w:pPr>
        <w:pStyle w:val="Telobesedila"/>
        <w:rPr>
          <w:rFonts w:ascii="Arial" w:hAnsi="Arial"/>
        </w:rPr>
      </w:pPr>
    </w:p>
    <w:p w14:paraId="624C020A" w14:textId="77777777" w:rsidR="00FD5457" w:rsidRPr="00161484" w:rsidRDefault="00FD5457" w:rsidP="00FD5457">
      <w:pPr>
        <w:pStyle w:val="Telobesedila"/>
        <w:rPr>
          <w:rFonts w:ascii="Arial" w:hAnsi="Arial"/>
        </w:rPr>
      </w:pPr>
    </w:p>
    <w:p w14:paraId="18F7187F" w14:textId="77777777" w:rsidR="00FD5457" w:rsidRPr="00161484" w:rsidRDefault="00FD5457" w:rsidP="00FD5457">
      <w:pPr>
        <w:pStyle w:val="Telobesedila"/>
        <w:rPr>
          <w:rFonts w:ascii="Arial" w:hAnsi="Arial"/>
        </w:rPr>
      </w:pPr>
    </w:p>
    <w:p w14:paraId="5A7371F6" w14:textId="77777777" w:rsidR="00FD5457" w:rsidRPr="00161484" w:rsidRDefault="00FD5457" w:rsidP="00FD5457">
      <w:pPr>
        <w:pStyle w:val="Telobesedila"/>
        <w:rPr>
          <w:rFonts w:ascii="Arial" w:hAnsi="Arial"/>
        </w:rPr>
      </w:pPr>
    </w:p>
    <w:p w14:paraId="19E7E28E" w14:textId="77777777" w:rsidR="00FD5457" w:rsidRPr="00161484" w:rsidRDefault="00FD5457" w:rsidP="00FD5457">
      <w:pPr>
        <w:pStyle w:val="Telobesedila"/>
        <w:rPr>
          <w:rFonts w:ascii="Arial" w:hAnsi="Arial"/>
        </w:rPr>
      </w:pPr>
    </w:p>
    <w:p w14:paraId="6FEB228C" w14:textId="77777777" w:rsidR="00FD5457" w:rsidRPr="00161484" w:rsidRDefault="00FD5457" w:rsidP="00FD5457">
      <w:pPr>
        <w:pStyle w:val="Telobesedila"/>
        <w:rPr>
          <w:rFonts w:ascii="Arial" w:hAnsi="Arial"/>
        </w:rPr>
      </w:pPr>
    </w:p>
    <w:p w14:paraId="2A994135" w14:textId="77777777" w:rsidR="00FD5457" w:rsidRPr="00161484" w:rsidRDefault="00FD5457" w:rsidP="00FD5457">
      <w:pPr>
        <w:pStyle w:val="Telobesedila"/>
        <w:rPr>
          <w:rFonts w:ascii="Arial" w:hAnsi="Arial"/>
        </w:rPr>
      </w:pPr>
    </w:p>
    <w:p w14:paraId="54675AE8" w14:textId="77777777" w:rsidR="00FD5457" w:rsidRPr="00161484" w:rsidRDefault="00FD5457" w:rsidP="00FD5457">
      <w:pPr>
        <w:pStyle w:val="Telobesedila"/>
        <w:rPr>
          <w:rFonts w:ascii="Arial" w:hAnsi="Arial"/>
        </w:rPr>
      </w:pPr>
    </w:p>
    <w:p w14:paraId="1C174928" w14:textId="77777777" w:rsidR="00FD5457" w:rsidRPr="00161484" w:rsidRDefault="00FD5457" w:rsidP="00FD5457">
      <w:pPr>
        <w:pStyle w:val="Telobesedila"/>
        <w:rPr>
          <w:rFonts w:ascii="Arial" w:hAnsi="Arial"/>
        </w:rPr>
      </w:pPr>
    </w:p>
    <w:p w14:paraId="445E32F6" w14:textId="77777777" w:rsidR="00FD5457" w:rsidRPr="00161484" w:rsidRDefault="00FD5457" w:rsidP="00FD5457">
      <w:pPr>
        <w:pStyle w:val="Telobesedila"/>
        <w:rPr>
          <w:rFonts w:ascii="Arial" w:hAnsi="Arial"/>
        </w:rPr>
      </w:pPr>
    </w:p>
    <w:p w14:paraId="6CD5E061" w14:textId="77777777" w:rsidR="00FD5457" w:rsidRDefault="00FD5457" w:rsidP="00FD5457">
      <w:pPr>
        <w:pStyle w:val="Telobesedila"/>
        <w:rPr>
          <w:rFonts w:ascii="Arial" w:hAnsi="Arial"/>
        </w:rPr>
      </w:pPr>
    </w:p>
    <w:p w14:paraId="47CC1197" w14:textId="77777777" w:rsidR="00B277F5" w:rsidRPr="00161484" w:rsidRDefault="00B277F5" w:rsidP="00FD5457">
      <w:pPr>
        <w:pStyle w:val="Telobesedila"/>
        <w:rPr>
          <w:rFonts w:ascii="Arial" w:hAnsi="Arial"/>
        </w:rPr>
      </w:pPr>
    </w:p>
    <w:tbl>
      <w:tblPr>
        <w:tblW w:w="86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6"/>
        <w:gridCol w:w="3078"/>
        <w:gridCol w:w="1399"/>
        <w:gridCol w:w="1119"/>
        <w:gridCol w:w="1950"/>
      </w:tblGrid>
      <w:tr w:rsidR="00F63D4E" w:rsidRPr="00427E4A" w14:paraId="7378156A" w14:textId="77777777" w:rsidTr="00211BDE">
        <w:trPr>
          <w:trHeight w:val="760"/>
          <w:tblHeader/>
          <w:jc w:val="center"/>
        </w:trPr>
        <w:tc>
          <w:tcPr>
            <w:tcW w:w="1086" w:type="dxa"/>
            <w:shd w:val="clear" w:color="auto" w:fill="A8D08D"/>
          </w:tcPr>
          <w:p w14:paraId="2669CA79" w14:textId="77777777" w:rsidR="00B277F5" w:rsidRPr="00BA792D" w:rsidRDefault="00B277F5" w:rsidP="00985D90">
            <w:pPr>
              <w:pStyle w:val="TableHeading"/>
              <w:rPr>
                <w:sz w:val="20"/>
                <w:szCs w:val="20"/>
              </w:rPr>
            </w:pPr>
            <w:r w:rsidRPr="00BA792D">
              <w:rPr>
                <w:sz w:val="20"/>
                <w:szCs w:val="20"/>
              </w:rPr>
              <w:t>Označba</w:t>
            </w:r>
          </w:p>
        </w:tc>
        <w:tc>
          <w:tcPr>
            <w:tcW w:w="3078" w:type="dxa"/>
            <w:shd w:val="clear" w:color="auto" w:fill="A8D08D"/>
          </w:tcPr>
          <w:p w14:paraId="4389443F" w14:textId="77777777" w:rsidR="00B277F5" w:rsidRPr="00BA792D" w:rsidRDefault="00B277F5" w:rsidP="00985D90">
            <w:pPr>
              <w:pStyle w:val="TableHeading"/>
              <w:tabs>
                <w:tab w:val="right" w:pos="2101"/>
              </w:tabs>
              <w:rPr>
                <w:sz w:val="20"/>
                <w:szCs w:val="20"/>
              </w:rPr>
            </w:pPr>
            <w:r w:rsidRPr="00BA792D">
              <w:rPr>
                <w:sz w:val="20"/>
                <w:szCs w:val="20"/>
              </w:rPr>
              <w:t>Proces</w:t>
            </w:r>
            <w:r w:rsidRPr="00BA792D">
              <w:rPr>
                <w:sz w:val="20"/>
                <w:szCs w:val="20"/>
              </w:rPr>
              <w:tab/>
            </w:r>
          </w:p>
        </w:tc>
        <w:tc>
          <w:tcPr>
            <w:tcW w:w="1399" w:type="dxa"/>
            <w:shd w:val="clear" w:color="auto" w:fill="A8D08D"/>
          </w:tcPr>
          <w:p w14:paraId="040BF8E3" w14:textId="77777777" w:rsidR="00B277F5" w:rsidRPr="00BA792D" w:rsidRDefault="00B277F5" w:rsidP="00985D90">
            <w:pPr>
              <w:pStyle w:val="TableHeading"/>
              <w:rPr>
                <w:sz w:val="20"/>
                <w:szCs w:val="20"/>
              </w:rPr>
            </w:pPr>
            <w:r w:rsidRPr="00BA792D">
              <w:rPr>
                <w:sz w:val="20"/>
                <w:szCs w:val="20"/>
              </w:rPr>
              <w:t>Izhodišče</w:t>
            </w:r>
          </w:p>
        </w:tc>
        <w:tc>
          <w:tcPr>
            <w:tcW w:w="1119" w:type="dxa"/>
            <w:shd w:val="clear" w:color="auto" w:fill="A8D08D"/>
          </w:tcPr>
          <w:p w14:paraId="5A57C154" w14:textId="77777777" w:rsidR="00B277F5" w:rsidRPr="00BA792D" w:rsidRDefault="00B277F5" w:rsidP="00985D90">
            <w:pPr>
              <w:pStyle w:val="TableHeading"/>
              <w:rPr>
                <w:sz w:val="20"/>
                <w:szCs w:val="20"/>
              </w:rPr>
            </w:pPr>
            <w:r w:rsidRPr="00BA792D">
              <w:rPr>
                <w:sz w:val="20"/>
                <w:szCs w:val="20"/>
              </w:rPr>
              <w:t>Cilj</w:t>
            </w:r>
          </w:p>
        </w:tc>
        <w:tc>
          <w:tcPr>
            <w:tcW w:w="1950" w:type="dxa"/>
            <w:shd w:val="clear" w:color="auto" w:fill="A8D08D"/>
          </w:tcPr>
          <w:p w14:paraId="73A09B70" w14:textId="77777777" w:rsidR="00B277F5" w:rsidRPr="00BA792D" w:rsidRDefault="00B277F5" w:rsidP="00985D90">
            <w:pPr>
              <w:pStyle w:val="TableHeading"/>
              <w:rPr>
                <w:sz w:val="20"/>
                <w:szCs w:val="20"/>
              </w:rPr>
            </w:pPr>
            <w:r w:rsidRPr="00BA792D">
              <w:rPr>
                <w:sz w:val="20"/>
                <w:szCs w:val="20"/>
              </w:rPr>
              <w:t>Dogodek (sprožilec)</w:t>
            </w:r>
          </w:p>
        </w:tc>
      </w:tr>
      <w:tr w:rsidR="00F63D4E" w:rsidRPr="00427E4A" w14:paraId="69B3F7DC" w14:textId="77777777" w:rsidTr="00211BDE">
        <w:trPr>
          <w:trHeight w:hRule="exact" w:val="54"/>
          <w:tblHeader/>
          <w:jc w:val="center"/>
        </w:trPr>
        <w:tc>
          <w:tcPr>
            <w:tcW w:w="1086" w:type="dxa"/>
            <w:shd w:val="pct50" w:color="auto" w:fill="auto"/>
          </w:tcPr>
          <w:p w14:paraId="60DA7BEA" w14:textId="77777777" w:rsidR="00B277F5" w:rsidRPr="00BA792D" w:rsidRDefault="00B277F5" w:rsidP="00985D90">
            <w:pPr>
              <w:pStyle w:val="TableText0"/>
              <w:rPr>
                <w:rFonts w:ascii="Tahoma" w:hAnsi="Tahoma" w:cs="Tahoma"/>
              </w:rPr>
            </w:pPr>
          </w:p>
        </w:tc>
        <w:tc>
          <w:tcPr>
            <w:tcW w:w="3078" w:type="dxa"/>
            <w:shd w:val="pct50" w:color="auto" w:fill="auto"/>
          </w:tcPr>
          <w:p w14:paraId="38D0BC51" w14:textId="77777777" w:rsidR="00B277F5" w:rsidRPr="00BA792D" w:rsidRDefault="00B277F5" w:rsidP="00985D90">
            <w:pPr>
              <w:pStyle w:val="TableText0"/>
              <w:rPr>
                <w:rFonts w:ascii="Tahoma" w:hAnsi="Tahoma" w:cs="Tahoma"/>
              </w:rPr>
            </w:pPr>
          </w:p>
          <w:p w14:paraId="3AD53004" w14:textId="77777777" w:rsidR="00B277F5" w:rsidRPr="00BA792D" w:rsidRDefault="00B277F5" w:rsidP="00985D90">
            <w:pPr>
              <w:pStyle w:val="TableText0"/>
              <w:rPr>
                <w:rFonts w:ascii="Tahoma" w:hAnsi="Tahoma" w:cs="Tahoma"/>
              </w:rPr>
            </w:pPr>
          </w:p>
        </w:tc>
        <w:tc>
          <w:tcPr>
            <w:tcW w:w="1399" w:type="dxa"/>
            <w:shd w:val="pct50" w:color="auto" w:fill="auto"/>
          </w:tcPr>
          <w:p w14:paraId="1F9FD2F6" w14:textId="77777777" w:rsidR="00B277F5" w:rsidRPr="00BA792D" w:rsidRDefault="00B277F5" w:rsidP="00985D90">
            <w:pPr>
              <w:pStyle w:val="TableText0"/>
              <w:rPr>
                <w:rFonts w:ascii="Tahoma" w:hAnsi="Tahoma" w:cs="Tahoma"/>
              </w:rPr>
            </w:pPr>
          </w:p>
        </w:tc>
        <w:tc>
          <w:tcPr>
            <w:tcW w:w="1119" w:type="dxa"/>
            <w:shd w:val="pct50" w:color="auto" w:fill="auto"/>
          </w:tcPr>
          <w:p w14:paraId="516CE21C" w14:textId="77777777" w:rsidR="00B277F5" w:rsidRPr="00BA792D" w:rsidRDefault="00B277F5" w:rsidP="00985D90">
            <w:pPr>
              <w:pStyle w:val="TableText0"/>
              <w:rPr>
                <w:rFonts w:ascii="Tahoma" w:hAnsi="Tahoma" w:cs="Tahoma"/>
              </w:rPr>
            </w:pPr>
          </w:p>
        </w:tc>
        <w:tc>
          <w:tcPr>
            <w:tcW w:w="1950" w:type="dxa"/>
            <w:shd w:val="pct50" w:color="auto" w:fill="auto"/>
          </w:tcPr>
          <w:p w14:paraId="592B3598" w14:textId="77777777" w:rsidR="00B277F5" w:rsidRPr="00BA792D" w:rsidRDefault="00B277F5" w:rsidP="00985D90">
            <w:pPr>
              <w:pStyle w:val="TableText0"/>
              <w:rPr>
                <w:rFonts w:ascii="Tahoma" w:hAnsi="Tahoma" w:cs="Tahoma"/>
              </w:rPr>
            </w:pPr>
          </w:p>
        </w:tc>
      </w:tr>
      <w:tr w:rsidR="00B277F5" w:rsidRPr="00427E4A" w14:paraId="62B8228C" w14:textId="77777777" w:rsidTr="00211BDE">
        <w:trPr>
          <w:trHeight w:val="331"/>
          <w:jc w:val="center"/>
        </w:trPr>
        <w:tc>
          <w:tcPr>
            <w:tcW w:w="1086" w:type="dxa"/>
          </w:tcPr>
          <w:p w14:paraId="3838A57D" w14:textId="77777777" w:rsidR="00B277F5" w:rsidRPr="00BA792D" w:rsidRDefault="00B277F5" w:rsidP="00985D90">
            <w:pPr>
              <w:pStyle w:val="TableText0"/>
              <w:rPr>
                <w:rFonts w:ascii="Tahoma" w:hAnsi="Tahoma" w:cs="Tahoma"/>
              </w:rPr>
            </w:pPr>
            <w:r w:rsidRPr="00427E4A">
              <w:rPr>
                <w:rFonts w:ascii="Arial" w:hAnsi="Arial" w:cs="Arial"/>
              </w:rPr>
              <w:t>a</w:t>
            </w:r>
          </w:p>
        </w:tc>
        <w:tc>
          <w:tcPr>
            <w:tcW w:w="3078" w:type="dxa"/>
          </w:tcPr>
          <w:p w14:paraId="70317BD5" w14:textId="77777777" w:rsidR="00B277F5" w:rsidRPr="00BA792D" w:rsidRDefault="00B277F5" w:rsidP="00985D90">
            <w:pPr>
              <w:pStyle w:val="TableText0"/>
              <w:rPr>
                <w:rFonts w:ascii="Tahoma" w:hAnsi="Tahoma" w:cs="Tahoma"/>
              </w:rPr>
            </w:pPr>
            <w:r w:rsidRPr="008974D8">
              <w:rPr>
                <w:rFonts w:ascii="Arial" w:hAnsi="Arial" w:cs="Arial"/>
              </w:rPr>
              <w:t xml:space="preserve">Vnos napotnice v lastnem sistemu </w:t>
            </w:r>
            <w:r>
              <w:rPr>
                <w:rFonts w:ascii="Arial" w:hAnsi="Arial" w:cs="Arial"/>
              </w:rPr>
              <w:t>napotovalca</w:t>
            </w:r>
          </w:p>
        </w:tc>
        <w:tc>
          <w:tcPr>
            <w:tcW w:w="1399" w:type="dxa"/>
          </w:tcPr>
          <w:p w14:paraId="356888E6" w14:textId="77777777" w:rsidR="00B277F5" w:rsidRPr="00BA792D" w:rsidRDefault="00B277F5" w:rsidP="00985D90">
            <w:pPr>
              <w:pStyle w:val="TableText0"/>
              <w:rPr>
                <w:rFonts w:ascii="Tahoma" w:hAnsi="Tahoma" w:cs="Tahoma"/>
              </w:rPr>
            </w:pPr>
            <w:r>
              <w:rPr>
                <w:rFonts w:ascii="Arial" w:hAnsi="Arial" w:cs="Arial"/>
              </w:rPr>
              <w:t>Napotovalec</w:t>
            </w:r>
          </w:p>
        </w:tc>
        <w:tc>
          <w:tcPr>
            <w:tcW w:w="1119" w:type="dxa"/>
          </w:tcPr>
          <w:p w14:paraId="0658B667" w14:textId="77777777" w:rsidR="00B277F5" w:rsidRPr="00BA792D" w:rsidRDefault="00B277F5" w:rsidP="00985D90">
            <w:pPr>
              <w:pStyle w:val="TableText0"/>
              <w:rPr>
                <w:rFonts w:ascii="Tahoma" w:hAnsi="Tahoma" w:cs="Tahoma"/>
              </w:rPr>
            </w:pPr>
            <w:r w:rsidRPr="00427E4A">
              <w:rPr>
                <w:rFonts w:ascii="Arial" w:hAnsi="Arial" w:cs="Arial"/>
              </w:rPr>
              <w:t>CKS</w:t>
            </w:r>
          </w:p>
        </w:tc>
        <w:tc>
          <w:tcPr>
            <w:tcW w:w="1950" w:type="dxa"/>
          </w:tcPr>
          <w:p w14:paraId="145A2E8A" w14:textId="77777777" w:rsidR="00B277F5" w:rsidRPr="00BA792D" w:rsidRDefault="00B277F5" w:rsidP="00985D90">
            <w:pPr>
              <w:pStyle w:val="TableText0"/>
              <w:rPr>
                <w:rFonts w:ascii="Tahoma" w:hAnsi="Tahoma" w:cs="Tahoma"/>
              </w:rPr>
            </w:pPr>
            <w:r>
              <w:rPr>
                <w:rFonts w:ascii="Arial" w:hAnsi="Arial" w:cs="Arial"/>
              </w:rPr>
              <w:t>V</w:t>
            </w:r>
            <w:r w:rsidRPr="00427E4A">
              <w:rPr>
                <w:rFonts w:ascii="Arial" w:hAnsi="Arial" w:cs="Arial"/>
              </w:rPr>
              <w:t xml:space="preserve">nos uputnice </w:t>
            </w:r>
            <w:r>
              <w:rPr>
                <w:rFonts w:ascii="Arial" w:hAnsi="Arial" w:cs="Arial"/>
              </w:rPr>
              <w:t xml:space="preserve"> pri IS sistem napotovalca</w:t>
            </w:r>
          </w:p>
        </w:tc>
      </w:tr>
      <w:tr w:rsidR="00B277F5" w:rsidRPr="00427E4A" w14:paraId="28DDAD08" w14:textId="77777777" w:rsidTr="00211BDE">
        <w:trPr>
          <w:trHeight w:val="331"/>
          <w:jc w:val="center"/>
        </w:trPr>
        <w:tc>
          <w:tcPr>
            <w:tcW w:w="1086" w:type="dxa"/>
          </w:tcPr>
          <w:p w14:paraId="4D123A76" w14:textId="77777777" w:rsidR="00B277F5" w:rsidRPr="00BA792D" w:rsidRDefault="00B277F5" w:rsidP="00985D90">
            <w:pPr>
              <w:pStyle w:val="TableText0"/>
              <w:rPr>
                <w:rFonts w:ascii="Tahoma" w:hAnsi="Tahoma" w:cs="Tahoma"/>
              </w:rPr>
            </w:pPr>
            <w:r w:rsidRPr="00427E4A">
              <w:rPr>
                <w:rFonts w:ascii="Arial" w:hAnsi="Arial" w:cs="Arial"/>
              </w:rPr>
              <w:t>b</w:t>
            </w:r>
          </w:p>
        </w:tc>
        <w:tc>
          <w:tcPr>
            <w:tcW w:w="3078" w:type="dxa"/>
          </w:tcPr>
          <w:p w14:paraId="4F59A665" w14:textId="77777777" w:rsidR="00B277F5" w:rsidRPr="00BA792D" w:rsidRDefault="00B277F5" w:rsidP="00985D90">
            <w:pPr>
              <w:pStyle w:val="TableText0"/>
              <w:rPr>
                <w:rFonts w:ascii="Tahoma" w:hAnsi="Tahoma" w:cs="Tahoma"/>
              </w:rPr>
            </w:pPr>
            <w:r w:rsidRPr="008974D8">
              <w:rPr>
                <w:rFonts w:ascii="Arial" w:hAnsi="Arial" w:cs="Arial"/>
              </w:rPr>
              <w:t>Shranjevanje napotnice v centralno odlagališče</w:t>
            </w:r>
          </w:p>
        </w:tc>
        <w:tc>
          <w:tcPr>
            <w:tcW w:w="1399" w:type="dxa"/>
          </w:tcPr>
          <w:p w14:paraId="3D514F40" w14:textId="77777777" w:rsidR="00B277F5" w:rsidRPr="00BA792D" w:rsidRDefault="00B277F5" w:rsidP="00985D90">
            <w:pPr>
              <w:pStyle w:val="TableText0"/>
              <w:rPr>
                <w:rFonts w:ascii="Tahoma" w:hAnsi="Tahoma" w:cs="Tahoma"/>
              </w:rPr>
            </w:pPr>
            <w:r w:rsidRPr="00427E4A">
              <w:rPr>
                <w:rFonts w:ascii="Arial" w:hAnsi="Arial" w:cs="Arial"/>
              </w:rPr>
              <w:t>CKS</w:t>
            </w:r>
          </w:p>
        </w:tc>
        <w:tc>
          <w:tcPr>
            <w:tcW w:w="1119" w:type="dxa"/>
          </w:tcPr>
          <w:p w14:paraId="735A2CEE" w14:textId="77777777" w:rsidR="00B277F5" w:rsidRPr="00BA792D" w:rsidRDefault="00B277F5" w:rsidP="00985D90">
            <w:pPr>
              <w:pStyle w:val="TableText0"/>
              <w:rPr>
                <w:rFonts w:ascii="Tahoma" w:hAnsi="Tahoma" w:cs="Tahoma"/>
              </w:rPr>
            </w:pPr>
            <w:r w:rsidRPr="00ED17A5">
              <w:rPr>
                <w:rFonts w:ascii="Arial" w:hAnsi="Arial" w:cs="Arial"/>
              </w:rPr>
              <w:t>e</w:t>
            </w:r>
            <w:r>
              <w:rPr>
                <w:rFonts w:ascii="Arial" w:hAnsi="Arial" w:cs="Arial"/>
              </w:rPr>
              <w:t>Napotnice</w:t>
            </w:r>
          </w:p>
        </w:tc>
        <w:tc>
          <w:tcPr>
            <w:tcW w:w="1950" w:type="dxa"/>
          </w:tcPr>
          <w:p w14:paraId="657A88C4" w14:textId="77777777" w:rsidR="00B277F5" w:rsidRPr="00BA792D" w:rsidRDefault="00B277F5" w:rsidP="00985D90">
            <w:pPr>
              <w:pStyle w:val="TableText0"/>
              <w:rPr>
                <w:rFonts w:ascii="Tahoma" w:hAnsi="Tahoma" w:cs="Tahoma"/>
              </w:rPr>
            </w:pPr>
            <w:r w:rsidRPr="00427E4A">
              <w:rPr>
                <w:rFonts w:ascii="Arial" w:hAnsi="Arial" w:cs="Arial"/>
              </w:rPr>
              <w:t>a</w:t>
            </w:r>
          </w:p>
        </w:tc>
      </w:tr>
      <w:tr w:rsidR="00B277F5" w:rsidRPr="00427E4A" w14:paraId="17FFCB30" w14:textId="77777777" w:rsidTr="00211BDE">
        <w:trPr>
          <w:trHeight w:val="331"/>
          <w:jc w:val="center"/>
        </w:trPr>
        <w:tc>
          <w:tcPr>
            <w:tcW w:w="1086" w:type="dxa"/>
          </w:tcPr>
          <w:p w14:paraId="5B43DFF9" w14:textId="77777777" w:rsidR="00B277F5" w:rsidRPr="00BA792D" w:rsidRDefault="00B277F5" w:rsidP="00985D90">
            <w:pPr>
              <w:pStyle w:val="TableText0"/>
              <w:rPr>
                <w:rFonts w:ascii="Tahoma" w:hAnsi="Tahoma" w:cs="Tahoma"/>
              </w:rPr>
            </w:pPr>
            <w:r w:rsidRPr="00427E4A">
              <w:rPr>
                <w:rFonts w:ascii="Arial" w:hAnsi="Arial" w:cs="Arial"/>
              </w:rPr>
              <w:t>c</w:t>
            </w:r>
          </w:p>
        </w:tc>
        <w:tc>
          <w:tcPr>
            <w:tcW w:w="3078" w:type="dxa"/>
          </w:tcPr>
          <w:p w14:paraId="55F44C04" w14:textId="77777777" w:rsidR="00B277F5" w:rsidRPr="00BA792D" w:rsidRDefault="00B277F5" w:rsidP="00985D90">
            <w:pPr>
              <w:pStyle w:val="TableText0"/>
              <w:rPr>
                <w:rFonts w:ascii="Tahoma" w:hAnsi="Tahoma" w:cs="Tahoma"/>
              </w:rPr>
            </w:pPr>
            <w:r w:rsidRPr="008974D8">
              <w:rPr>
                <w:rFonts w:ascii="Arial" w:hAnsi="Arial" w:cs="Arial"/>
              </w:rPr>
              <w:t>Vnos napotnice prek portala eNapotnica</w:t>
            </w:r>
          </w:p>
        </w:tc>
        <w:tc>
          <w:tcPr>
            <w:tcW w:w="1399" w:type="dxa"/>
          </w:tcPr>
          <w:p w14:paraId="18151943" w14:textId="77777777" w:rsidR="00B277F5" w:rsidRPr="00BA792D" w:rsidRDefault="00B277F5" w:rsidP="00985D90">
            <w:pPr>
              <w:pStyle w:val="TableText0"/>
              <w:rPr>
                <w:rFonts w:ascii="Tahoma" w:hAnsi="Tahoma" w:cs="Tahoma"/>
              </w:rPr>
            </w:pPr>
            <w:r w:rsidRPr="00427E4A">
              <w:rPr>
                <w:rFonts w:ascii="Arial" w:hAnsi="Arial" w:cs="Arial"/>
              </w:rPr>
              <w:t>Osoba</w:t>
            </w:r>
          </w:p>
        </w:tc>
        <w:tc>
          <w:tcPr>
            <w:tcW w:w="1119" w:type="dxa"/>
          </w:tcPr>
          <w:p w14:paraId="7C76D0B7" w14:textId="77777777" w:rsidR="00B277F5" w:rsidRPr="00BA792D" w:rsidRDefault="00B277F5" w:rsidP="00985D90">
            <w:pPr>
              <w:pStyle w:val="TableText0"/>
              <w:rPr>
                <w:rFonts w:ascii="Tahoma" w:hAnsi="Tahoma" w:cs="Tahoma"/>
              </w:rPr>
            </w:pPr>
            <w:r w:rsidRPr="00427E4A">
              <w:rPr>
                <w:rFonts w:ascii="Arial" w:hAnsi="Arial" w:cs="Arial"/>
              </w:rPr>
              <w:t>Portal</w:t>
            </w:r>
          </w:p>
        </w:tc>
        <w:tc>
          <w:tcPr>
            <w:tcW w:w="1950" w:type="dxa"/>
          </w:tcPr>
          <w:p w14:paraId="7531F137" w14:textId="77777777" w:rsidR="00B277F5" w:rsidRPr="00BA792D" w:rsidRDefault="00B277F5" w:rsidP="00985D90">
            <w:pPr>
              <w:pStyle w:val="TableText0"/>
              <w:rPr>
                <w:rFonts w:ascii="Tahoma" w:hAnsi="Tahoma" w:cs="Tahoma"/>
              </w:rPr>
            </w:pPr>
            <w:r>
              <w:rPr>
                <w:rFonts w:ascii="Arial" w:hAnsi="Arial" w:cs="Arial"/>
              </w:rPr>
              <w:t>V</w:t>
            </w:r>
            <w:r w:rsidRPr="00427E4A">
              <w:rPr>
                <w:rFonts w:ascii="Arial" w:hAnsi="Arial" w:cs="Arial"/>
              </w:rPr>
              <w:t>nos uputnice kroz Portal</w:t>
            </w:r>
          </w:p>
        </w:tc>
      </w:tr>
      <w:tr w:rsidR="00B277F5" w:rsidRPr="00427E4A" w14:paraId="24B552BE" w14:textId="77777777" w:rsidTr="00211BDE">
        <w:trPr>
          <w:trHeight w:val="331"/>
          <w:jc w:val="center"/>
        </w:trPr>
        <w:tc>
          <w:tcPr>
            <w:tcW w:w="1086" w:type="dxa"/>
          </w:tcPr>
          <w:p w14:paraId="4B229BD2" w14:textId="77777777" w:rsidR="00B277F5" w:rsidRPr="00BA792D" w:rsidRDefault="00B277F5" w:rsidP="00985D90">
            <w:pPr>
              <w:pStyle w:val="TableText0"/>
              <w:rPr>
                <w:rFonts w:ascii="Tahoma" w:hAnsi="Tahoma" w:cs="Tahoma"/>
              </w:rPr>
            </w:pPr>
            <w:r w:rsidRPr="00427E4A">
              <w:rPr>
                <w:rFonts w:ascii="Arial" w:hAnsi="Arial" w:cs="Arial"/>
              </w:rPr>
              <w:t>d</w:t>
            </w:r>
          </w:p>
        </w:tc>
        <w:tc>
          <w:tcPr>
            <w:tcW w:w="3078" w:type="dxa"/>
          </w:tcPr>
          <w:p w14:paraId="09C0A7A7" w14:textId="77777777" w:rsidR="00B277F5" w:rsidRPr="00BA792D" w:rsidRDefault="00B277F5" w:rsidP="00985D90">
            <w:pPr>
              <w:pStyle w:val="TableText0"/>
              <w:rPr>
                <w:rFonts w:ascii="Tahoma" w:hAnsi="Tahoma" w:cs="Tahoma"/>
              </w:rPr>
            </w:pPr>
            <w:r w:rsidRPr="008974D8">
              <w:rPr>
                <w:rFonts w:ascii="Arial" w:hAnsi="Arial" w:cs="Arial"/>
              </w:rPr>
              <w:t>Shranjevanje napotnice v centralno odlagališče</w:t>
            </w:r>
          </w:p>
        </w:tc>
        <w:tc>
          <w:tcPr>
            <w:tcW w:w="1399" w:type="dxa"/>
          </w:tcPr>
          <w:p w14:paraId="3EEC5569" w14:textId="77777777" w:rsidR="00B277F5" w:rsidRPr="00BA792D" w:rsidRDefault="00B277F5" w:rsidP="00985D90">
            <w:pPr>
              <w:pStyle w:val="TableText0"/>
              <w:rPr>
                <w:rFonts w:ascii="Tahoma" w:hAnsi="Tahoma" w:cs="Tahoma"/>
              </w:rPr>
            </w:pPr>
            <w:r w:rsidRPr="00427E4A">
              <w:rPr>
                <w:rFonts w:ascii="Arial" w:hAnsi="Arial" w:cs="Arial"/>
              </w:rPr>
              <w:t>Portal</w:t>
            </w:r>
          </w:p>
        </w:tc>
        <w:tc>
          <w:tcPr>
            <w:tcW w:w="1119" w:type="dxa"/>
          </w:tcPr>
          <w:p w14:paraId="0B956946" w14:textId="77777777" w:rsidR="00B277F5" w:rsidRPr="00BA792D" w:rsidRDefault="00B277F5" w:rsidP="00985D90">
            <w:pPr>
              <w:pStyle w:val="TableText0"/>
              <w:rPr>
                <w:rFonts w:ascii="Tahoma" w:hAnsi="Tahoma" w:cs="Tahoma"/>
              </w:rPr>
            </w:pPr>
            <w:r w:rsidRPr="00ED17A5">
              <w:rPr>
                <w:rFonts w:ascii="Arial" w:hAnsi="Arial" w:cs="Arial"/>
              </w:rPr>
              <w:t>e</w:t>
            </w:r>
            <w:r>
              <w:rPr>
                <w:rFonts w:ascii="Arial" w:hAnsi="Arial" w:cs="Arial"/>
              </w:rPr>
              <w:t>Napotnice</w:t>
            </w:r>
          </w:p>
        </w:tc>
        <w:tc>
          <w:tcPr>
            <w:tcW w:w="1950" w:type="dxa"/>
          </w:tcPr>
          <w:p w14:paraId="7DF46AE2" w14:textId="77777777" w:rsidR="00B277F5" w:rsidRPr="00BA792D" w:rsidRDefault="00B277F5" w:rsidP="00985D90">
            <w:pPr>
              <w:pStyle w:val="TableText0"/>
              <w:rPr>
                <w:rFonts w:ascii="Tahoma" w:hAnsi="Tahoma" w:cs="Tahoma"/>
              </w:rPr>
            </w:pPr>
            <w:r w:rsidRPr="00427E4A">
              <w:rPr>
                <w:rFonts w:ascii="Arial" w:hAnsi="Arial" w:cs="Arial"/>
              </w:rPr>
              <w:t>c</w:t>
            </w:r>
          </w:p>
        </w:tc>
      </w:tr>
    </w:tbl>
    <w:p w14:paraId="2C3D69CC" w14:textId="673414DD" w:rsidR="008974D8" w:rsidRPr="00B26F55" w:rsidRDefault="008974D8" w:rsidP="008974D8">
      <w:pPr>
        <w:pStyle w:val="Napis"/>
      </w:pPr>
      <w:bookmarkStart w:id="103" w:name="_Toc407957886"/>
      <w:r w:rsidRPr="00161484">
        <w:t xml:space="preserve">Tabela </w:t>
      </w:r>
      <w:r w:rsidR="006311ED">
        <w:fldChar w:fldCharType="begin"/>
      </w:r>
      <w:r w:rsidR="006311ED">
        <w:instrText xml:space="preserve"> SEQ Tabela \* ARABIC </w:instrText>
      </w:r>
      <w:r w:rsidR="006311ED">
        <w:fldChar w:fldCharType="separate"/>
      </w:r>
      <w:r w:rsidR="00D00B6F">
        <w:rPr>
          <w:noProof/>
        </w:rPr>
        <w:t>8</w:t>
      </w:r>
      <w:r w:rsidR="006311ED">
        <w:rPr>
          <w:noProof/>
        </w:rPr>
        <w:fldChar w:fldCharType="end"/>
      </w:r>
      <w:r w:rsidRPr="00161484">
        <w:t xml:space="preserve">: </w:t>
      </w:r>
      <w:r w:rsidR="00161484">
        <w:t>Informacijski tokovi za vnos napotnice</w:t>
      </w:r>
      <w:bookmarkEnd w:id="103"/>
    </w:p>
    <w:p w14:paraId="4B109286" w14:textId="77777777" w:rsidR="00FD5457" w:rsidRPr="00427E4A" w:rsidRDefault="00FD5457" w:rsidP="00AA4797">
      <w:pPr>
        <w:pStyle w:val="Odstavekseznama"/>
        <w:spacing w:before="120" w:after="120"/>
        <w:ind w:left="0"/>
      </w:pPr>
    </w:p>
    <w:p w14:paraId="55D1E93B" w14:textId="77777777" w:rsidR="00FD5457" w:rsidRPr="00161484" w:rsidRDefault="00FD5457" w:rsidP="0090592A">
      <w:pPr>
        <w:pStyle w:val="Naslov3"/>
      </w:pPr>
      <w:bookmarkStart w:id="104" w:name="_Toc412106664"/>
      <w:r w:rsidRPr="00161484">
        <w:t>Portal za vnos eNapotnice</w:t>
      </w:r>
      <w:bookmarkEnd w:id="104"/>
    </w:p>
    <w:p w14:paraId="70ED725E" w14:textId="1F69E030" w:rsidR="00FD5457" w:rsidRPr="00BF779B" w:rsidRDefault="00FD5457" w:rsidP="00BF779B">
      <w:r w:rsidRPr="00BF779B">
        <w:t>Poseben spletni portal za ustvarjanje oz. vpisovanje eNapotnice zahteva od zdravstvenih delavcev ročni vpis ali kopiranje večje količine podatkov, ki sestavljajo eNapotnico.</w:t>
      </w:r>
      <w:r w:rsidR="001029C0">
        <w:t>Spletna stran bo omogočala prenos nekaterih podatkov, ki bodo podani preko parametrov v klicu spletne strani.</w:t>
      </w:r>
      <w:r w:rsidRPr="00BF779B">
        <w:t xml:space="preserve"> Zdravstvene ustanove tudi danes vnašajo papirnate napotnice v svoj sistem, </w:t>
      </w:r>
      <w:r w:rsidRPr="00BF779B">
        <w:lastRenderedPageBreak/>
        <w:t>zato se njihove aplikacije ponujajo kot sredstvo za ustvarjanje eNapotnic. Kljub temu bo kot rezervna rešitev pripravljen tudi spletni portal za "ročno" ustvarjanje eNapotnic (dodatna funkcija istega modula je t.i. helpdesk aplikacija</w:t>
      </w:r>
      <w:r w:rsidRPr="00ED17A5">
        <w:t>)</w:t>
      </w:r>
      <w:r w:rsidR="00EC398A">
        <w:t xml:space="preserve">. </w:t>
      </w:r>
    </w:p>
    <w:p w14:paraId="60497C9A" w14:textId="77777777" w:rsidR="00FD5457" w:rsidRPr="00BF779B" w:rsidRDefault="00FD5457" w:rsidP="00BF779B">
      <w:r w:rsidRPr="00BF779B">
        <w:t>Funkcije spletnega portala za eNapotnico:</w:t>
      </w:r>
    </w:p>
    <w:p w14:paraId="7E3E14E8" w14:textId="77777777" w:rsidR="00FD5457" w:rsidRPr="00427E4A" w:rsidRDefault="00FD5457" w:rsidP="005A5055">
      <w:pPr>
        <w:numPr>
          <w:ilvl w:val="0"/>
          <w:numId w:val="21"/>
        </w:numPr>
      </w:pPr>
      <w:r w:rsidRPr="00427E4A">
        <w:t>Vnos eNapotnice (administrativni + medicinski del)</w:t>
      </w:r>
    </w:p>
    <w:p w14:paraId="2EB4F6E0" w14:textId="77777777" w:rsidR="00FD5457" w:rsidRPr="00427E4A" w:rsidRDefault="00FD5457" w:rsidP="005A5055">
      <w:pPr>
        <w:numPr>
          <w:ilvl w:val="0"/>
          <w:numId w:val="21"/>
        </w:numPr>
      </w:pPr>
      <w:r w:rsidRPr="00427E4A">
        <w:t>Pregled eNapotnic, ki jih je ustvaril zdravstveni delavec, z možnostjo izpisa potrdila, na katerem je številka eNapotnice (izpis ni enak zeleni napotnici, vsebuje pa enake administrativne podatke kot zelena napotnica). Zgodovina eNapotnic sprva ni vidna (samo eNapotnice s statusom "Vnesena" in "Vpisana"), vendar jo je mogoče prikazati z izbiro ustrezne možnosti.</w:t>
      </w:r>
    </w:p>
    <w:p w14:paraId="6F6FCD1C" w14:textId="77777777" w:rsidR="00FD5457" w:rsidRPr="00427E4A" w:rsidRDefault="00FD5457" w:rsidP="005A5055">
      <w:pPr>
        <w:numPr>
          <w:ilvl w:val="0"/>
          <w:numId w:val="21"/>
        </w:numPr>
      </w:pPr>
      <w:r w:rsidRPr="00427E4A">
        <w:t>Posodabljanje/storniranje eNapotnice</w:t>
      </w:r>
    </w:p>
    <w:p w14:paraId="2F1C8DEE" w14:textId="77777777" w:rsidR="00FD5457" w:rsidRPr="00427E4A" w:rsidRDefault="00FD5457" w:rsidP="005A5055">
      <w:pPr>
        <w:numPr>
          <w:ilvl w:val="0"/>
          <w:numId w:val="21"/>
        </w:numPr>
      </w:pPr>
      <w:r w:rsidRPr="00427E4A">
        <w:t>eNapotnicam bo prek spletnega portala možno dodajati manjše priloge (dokumente).</w:t>
      </w:r>
    </w:p>
    <w:p w14:paraId="757DA685" w14:textId="77777777" w:rsidR="00FD5457" w:rsidRPr="00427E4A" w:rsidRDefault="00FD5457" w:rsidP="005A33B4">
      <w:r w:rsidRPr="00427E4A">
        <w:t>Omejitve spletnega portala za eNapotnico:</w:t>
      </w:r>
    </w:p>
    <w:p w14:paraId="706A2BF5" w14:textId="77777777" w:rsidR="00FD5457" w:rsidRPr="00427E4A" w:rsidRDefault="00FD5457" w:rsidP="005A5055">
      <w:pPr>
        <w:numPr>
          <w:ilvl w:val="0"/>
          <w:numId w:val="23"/>
        </w:numPr>
      </w:pPr>
      <w:r w:rsidRPr="00427E4A">
        <w:t>Ne obstaja podatek o pripadnosti pacientov zdravnikom primarnega zdravstvenega varstva</w:t>
      </w:r>
      <w:r w:rsidR="006B73FC">
        <w:t>, zato ni mogoče prikazati vseh napotnic za vse njegove paciente</w:t>
      </w:r>
    </w:p>
    <w:p w14:paraId="342548B8" w14:textId="0932EA63" w:rsidR="00FD5457" w:rsidRPr="00427E4A" w:rsidRDefault="00FD5457" w:rsidP="005A5055">
      <w:pPr>
        <w:numPr>
          <w:ilvl w:val="0"/>
          <w:numId w:val="23"/>
        </w:numPr>
      </w:pPr>
      <w:r w:rsidRPr="00427E4A">
        <w:t xml:space="preserve">Do tega dela portala (ustvarjanje eNapotnice) je možno dostopati samo s certifikatom </w:t>
      </w:r>
      <w:r w:rsidR="0018529D">
        <w:t xml:space="preserve">in ustreznimi pravicami </w:t>
      </w:r>
      <w:r w:rsidRPr="00427E4A">
        <w:t>(ker je treba dokumente digitalno podpisati)</w:t>
      </w:r>
    </w:p>
    <w:p w14:paraId="15639848" w14:textId="0CA1C79B" w:rsidR="00FD5457" w:rsidRPr="00427E4A" w:rsidRDefault="004A2144" w:rsidP="005A33B4">
      <w:r>
        <w:t xml:space="preserve">Portal bodo lahko uporabljali </w:t>
      </w:r>
      <w:r w:rsidR="00FD5457" w:rsidRPr="00427E4A">
        <w:t>dve vrsti uporabnikov:</w:t>
      </w:r>
    </w:p>
    <w:p w14:paraId="28D5C90A" w14:textId="742CB0E3" w:rsidR="00FD5457" w:rsidRPr="00427E4A" w:rsidRDefault="00FD5457" w:rsidP="005A5055">
      <w:pPr>
        <w:numPr>
          <w:ilvl w:val="0"/>
          <w:numId w:val="22"/>
        </w:numPr>
      </w:pPr>
      <w:r w:rsidRPr="00427E4A">
        <w:t>Helpdesk administrator – administrator ima dostop do vseh eNapotnic, ne glede na to, kateri zdrav</w:t>
      </w:r>
      <w:r w:rsidR="004A2144">
        <w:t xml:space="preserve">stveni delavec jih je ustvaril. </w:t>
      </w:r>
      <w:r w:rsidR="004A2144" w:rsidRPr="00427E4A">
        <w:t>Administrator morebitne vnose in spremembe eNapotnic podpiše s svojim certifikatom.</w:t>
      </w:r>
    </w:p>
    <w:p w14:paraId="2C8E5808" w14:textId="490A4F9A" w:rsidR="00FD5457" w:rsidRPr="00427E4A" w:rsidRDefault="004A2144" w:rsidP="005A5055">
      <w:pPr>
        <w:numPr>
          <w:ilvl w:val="0"/>
          <w:numId w:val="22"/>
        </w:numPr>
      </w:pPr>
      <w:r w:rsidRPr="00427E4A">
        <w:t xml:space="preserve">Zdravstveni delavec </w:t>
      </w:r>
      <w:r>
        <w:t>- z</w:t>
      </w:r>
      <w:r w:rsidRPr="00427E4A">
        <w:t>dravstveni delavec lahko pregleduje samo tiste eNapotnice, ki jih je ustvaril sam ali jih je v njegove</w:t>
      </w:r>
      <w:r>
        <w:t>m imenu ustvaril administrator. Zdravstveni delavec</w:t>
      </w:r>
      <w:r w:rsidRPr="00427E4A">
        <w:t xml:space="preserve"> vnose in spremembe eNapotnic podpiše s svojim certifikatom.</w:t>
      </w:r>
    </w:p>
    <w:p w14:paraId="3AFB7C48" w14:textId="77777777" w:rsidR="00FD5457" w:rsidRPr="00427E4A" w:rsidRDefault="00FD5457" w:rsidP="005A33B4">
      <w:r w:rsidRPr="00427E4A">
        <w:t>Portal bo nameščen v okviru varnega omrežja zNet.</w:t>
      </w:r>
    </w:p>
    <w:p w14:paraId="5CDBAA99" w14:textId="77777777" w:rsidR="00FD5457" w:rsidRPr="00427E4A" w:rsidRDefault="00FD5457" w:rsidP="00FD5457">
      <w:pPr>
        <w:pStyle w:val="Odstavekseznama"/>
        <w:spacing w:before="120" w:after="120"/>
        <w:ind w:left="2517"/>
      </w:pPr>
    </w:p>
    <w:p w14:paraId="722CA49E" w14:textId="4E089EF2" w:rsidR="00FD5457" w:rsidRPr="0076374D" w:rsidRDefault="00C3145E" w:rsidP="0090592A">
      <w:pPr>
        <w:pStyle w:val="Naslov3"/>
      </w:pPr>
      <w:bookmarkStart w:id="105" w:name="_Toc412106665"/>
      <w:r>
        <w:t>S</w:t>
      </w:r>
      <w:r w:rsidR="00FD5457" w:rsidRPr="0076374D">
        <w:t>mernice za napotitev</w:t>
      </w:r>
      <w:bookmarkEnd w:id="105"/>
    </w:p>
    <w:p w14:paraId="35B436F6" w14:textId="4CA3805B" w:rsidR="00FD5457" w:rsidRPr="00F81B6A" w:rsidRDefault="00FD5457" w:rsidP="00F81B6A">
      <w:r w:rsidRPr="00F81B6A">
        <w:t>Zaradi medicinske narave določenih postopkov naročanja in za izboljšanje kakovosti napotitve pacientov je za določene storitve iz šifranta VZS mogoče opredeliti smernice za napotitev. Zdravnik, ki izdela eNapotnico, mora pred shranjevanjem napotnice potrditi, da je prebral smernice</w:t>
      </w:r>
      <w:r w:rsidR="004D7638">
        <w:t xml:space="preserve"> (ki so v tem koraku prikazane na zaslonski maski)</w:t>
      </w:r>
      <w:r w:rsidRPr="00F81B6A">
        <w:t xml:space="preserve"> in da so izpolnjeni vsi nujni pogoji, če za storitev VZS obstajajo smernice.</w:t>
      </w:r>
      <w:r w:rsidR="003538DA">
        <w:t xml:space="preserve"> </w:t>
      </w:r>
      <w:r w:rsidR="00C3145E">
        <w:t>S</w:t>
      </w:r>
      <w:r w:rsidR="003538DA">
        <w:t xml:space="preserve">mernice </w:t>
      </w:r>
      <w:r w:rsidR="002479A3">
        <w:t>se nanašajo na posamezne storitve</w:t>
      </w:r>
      <w:r w:rsidR="003538DA">
        <w:t xml:space="preserve"> VZS.</w:t>
      </w:r>
      <w:r w:rsidR="004D7638">
        <w:t xml:space="preserve"> </w:t>
      </w:r>
    </w:p>
    <w:p w14:paraId="5DAD550E" w14:textId="77777777" w:rsidR="00FD5457" w:rsidRPr="00427E4A" w:rsidRDefault="00FD5457" w:rsidP="00FD5457">
      <w:pPr>
        <w:spacing w:before="120" w:after="120"/>
        <w:ind w:left="2517"/>
        <w:rPr>
          <w:rFonts w:ascii="Arial" w:hAnsi="Arial" w:cs="Arial"/>
        </w:rPr>
      </w:pPr>
    </w:p>
    <w:p w14:paraId="5DA4E42F" w14:textId="77777777" w:rsidR="00FD5457" w:rsidRPr="003538DA" w:rsidRDefault="00FD5457" w:rsidP="0090592A">
      <w:pPr>
        <w:pStyle w:val="Naslov3"/>
      </w:pPr>
      <w:bookmarkStart w:id="106" w:name="_Toc412106666"/>
      <w:r w:rsidRPr="003538DA">
        <w:lastRenderedPageBreak/>
        <w:t>Trenutki, ki se evidentirajo z eNapotnico</w:t>
      </w:r>
      <w:bookmarkEnd w:id="106"/>
    </w:p>
    <w:p w14:paraId="19D2C0B5" w14:textId="29DD2CE9" w:rsidR="00FD5457" w:rsidRPr="00F81B6A" w:rsidRDefault="00FD5457" w:rsidP="00F81B6A">
      <w:r w:rsidRPr="00F81B6A">
        <w:t>Trenutki, ki se spremljajo in evidentirajo v okviru sistema eNapotnice, so:</w:t>
      </w:r>
    </w:p>
    <w:p w14:paraId="4537AD3B" w14:textId="77777777" w:rsidR="00FD5457" w:rsidRPr="009F7EA3" w:rsidRDefault="00FD5457" w:rsidP="005A5055">
      <w:pPr>
        <w:numPr>
          <w:ilvl w:val="0"/>
          <w:numId w:val="24"/>
        </w:numPr>
      </w:pPr>
      <w:r w:rsidRPr="009F7EA3">
        <w:t>Datum izdaje napotnice – datum, ko je bila eNapotnica ustvarjena.</w:t>
      </w:r>
    </w:p>
    <w:p w14:paraId="03FD833C" w14:textId="77777777" w:rsidR="00FD5457" w:rsidRPr="009F7EA3" w:rsidRDefault="00FD5457" w:rsidP="005A5055">
      <w:pPr>
        <w:numPr>
          <w:ilvl w:val="0"/>
          <w:numId w:val="24"/>
        </w:numPr>
      </w:pPr>
      <w:r w:rsidRPr="009F7EA3">
        <w:t>Datum prvega vpisa oz. ustvarjanja naročila - trenutno ni časovne omejitve, do kdaj se mora pacient naročiti. Sistem eNapotnice bo podpiral parameter časovne omejitve (posebej za nujne in za redne paciente) za prihodnjo uporabo. Vrednost parametrov bo na začetku neomejena.</w:t>
      </w:r>
    </w:p>
    <w:p w14:paraId="2FA03D42" w14:textId="0AF9E756" w:rsidR="00FD5457" w:rsidRPr="009F7EA3" w:rsidRDefault="00FD5457" w:rsidP="005A5055">
      <w:pPr>
        <w:numPr>
          <w:ilvl w:val="0"/>
          <w:numId w:val="24"/>
        </w:numPr>
      </w:pPr>
      <w:r w:rsidRPr="009F7EA3">
        <w:t xml:space="preserve">Datum zadnjega termina/sprejema. Datum pričakovanega termina, pozneje pa tudi sprejema pacienta v </w:t>
      </w:r>
      <w:r w:rsidR="00E959D6">
        <w:t>zdravstveno ustanovo</w:t>
      </w:r>
      <w:r w:rsidRPr="009F7EA3">
        <w:t>.</w:t>
      </w:r>
    </w:p>
    <w:p w14:paraId="315AEA1D" w14:textId="31BE979C" w:rsidR="00FD5457" w:rsidRPr="009F7EA3" w:rsidRDefault="00FD5457" w:rsidP="005A5055">
      <w:pPr>
        <w:numPr>
          <w:ilvl w:val="0"/>
          <w:numId w:val="24"/>
        </w:numPr>
      </w:pPr>
      <w:r w:rsidRPr="009F7EA3">
        <w:t xml:space="preserve">Datum realizacije. V </w:t>
      </w:r>
      <w:r w:rsidR="007D3FDA">
        <w:t>ambulanti</w:t>
      </w:r>
      <w:r w:rsidRPr="009F7EA3">
        <w:t xml:space="preserve"> je to datum ustvarjanja izvidov, ki je običajno enak datumu termina. V bolnišnici je to datum glavne/prve operacije. </w:t>
      </w:r>
    </w:p>
    <w:p w14:paraId="07D42BE9" w14:textId="0E6D6ECB" w:rsidR="00FD5457" w:rsidRPr="009F7EA3" w:rsidRDefault="00FD5457" w:rsidP="005A5055">
      <w:pPr>
        <w:numPr>
          <w:ilvl w:val="0"/>
          <w:numId w:val="24"/>
        </w:numPr>
      </w:pPr>
      <w:r w:rsidRPr="009F7EA3">
        <w:t xml:space="preserve">Datum prehoda v status izkoriščenosti - uporablja se datum odpusta. V </w:t>
      </w:r>
      <w:r w:rsidR="007D3FDA">
        <w:t>ambulanti</w:t>
      </w:r>
      <w:r w:rsidRPr="009F7EA3">
        <w:t xml:space="preserve"> je to datum izdaje izvida, v bolnišnici pa datum odpusta iz ustanove.</w:t>
      </w:r>
    </w:p>
    <w:p w14:paraId="71A54728" w14:textId="36A26A48" w:rsidR="00FD5457" w:rsidRPr="009F7EA3" w:rsidRDefault="00FD5457" w:rsidP="005A5055">
      <w:pPr>
        <w:numPr>
          <w:ilvl w:val="0"/>
          <w:numId w:val="24"/>
        </w:numPr>
      </w:pPr>
      <w:r w:rsidRPr="009F7EA3">
        <w:t>Datum veljavnosti - velja samo za večkratno napotnico, in sicer samo</w:t>
      </w:r>
      <w:r w:rsidR="00657B77">
        <w:t>,</w:t>
      </w:r>
      <w:r w:rsidRPr="009F7EA3">
        <w:t xml:space="preserve"> če je obstajal prvi sprejem. Datum veljavnosti je napisan na napotnici in velja od datuma prvega sprejema. Ob poteku veljavnosti ni mogoče ustvariti novega naročila in napotnica dobi status "Izkoriščena".</w:t>
      </w:r>
    </w:p>
    <w:p w14:paraId="6CA7CE9A" w14:textId="77777777" w:rsidR="00BD2E82" w:rsidRDefault="00FD5457" w:rsidP="00BD2E82">
      <w:r w:rsidRPr="009F7EA3">
        <w:t>Za enkratno napotnico se evidentirajo vsi datumi razen datuma veljavnosti. Pri večkratni napotnici se po izkoriščenju oz. po koncu enega obiska datumi evidentirajo od začetka, pri čemer centralni sistem hrani v zgodovini čas predhodnih izkoriščenj oz. obiskov.</w:t>
      </w:r>
      <w:bookmarkStart w:id="107" w:name="_Toc334469196"/>
      <w:bookmarkStart w:id="108" w:name="_Toc367971271"/>
      <w:bookmarkStart w:id="109" w:name="_Toc369510546"/>
    </w:p>
    <w:p w14:paraId="6BEE255C" w14:textId="098C4BED" w:rsidR="00CB695F" w:rsidRDefault="00CB695F" w:rsidP="00CB695F">
      <w:pPr>
        <w:pStyle w:val="Naslov2"/>
      </w:pPr>
      <w:bookmarkStart w:id="110" w:name="_Toc412106667"/>
      <w:r>
        <w:lastRenderedPageBreak/>
        <w:t>T</w:t>
      </w:r>
      <w:r w:rsidRPr="00CB695F">
        <w:t>iskanje zelenih napo</w:t>
      </w:r>
      <w:r w:rsidR="003A1F10">
        <w:t>tnic</w:t>
      </w:r>
      <w:bookmarkEnd w:id="110"/>
    </w:p>
    <w:p w14:paraId="43149DCC" w14:textId="12BD4582" w:rsidR="00CB695F" w:rsidRPr="00CB695F" w:rsidRDefault="00780041" w:rsidP="00CB695F">
      <w:r w:rsidRPr="00780041">
        <w:rPr>
          <w:noProof/>
        </w:rPr>
        <w:lastRenderedPageBreak/>
        <w:drawing>
          <wp:inline distT="0" distB="0" distL="0" distR="0" wp14:anchorId="4477422F" wp14:editId="7A0A4082">
            <wp:extent cx="5759450" cy="7962373"/>
            <wp:effectExtent l="0" t="0" r="0" b="635"/>
            <wp:docPr id="8" name="Picture 8" descr="C:\Users\ivandz\Desktop\Evidencija\Slovenija\Dokumentacija\Funkcionalna\Zelena napotnica_front_eNaroc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dz\Desktop\Evidencija\Slovenija\Dokumentacija\Funkcionalna\Zelena napotnica_front_eNarocanj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7962373"/>
                    </a:xfrm>
                    <a:prstGeom prst="rect">
                      <a:avLst/>
                    </a:prstGeom>
                    <a:noFill/>
                    <a:ln>
                      <a:noFill/>
                    </a:ln>
                  </pic:spPr>
                </pic:pic>
              </a:graphicData>
            </a:graphic>
          </wp:inline>
        </w:drawing>
      </w:r>
    </w:p>
    <w:p w14:paraId="34A6A074" w14:textId="77777777" w:rsidR="00FD5457" w:rsidRPr="0047139C" w:rsidRDefault="00FD5457" w:rsidP="00BD2E82">
      <w:pPr>
        <w:pStyle w:val="Naslov2"/>
      </w:pPr>
      <w:bookmarkStart w:id="111" w:name="_Toc412106668"/>
      <w:r w:rsidRPr="0047139C">
        <w:lastRenderedPageBreak/>
        <w:t>Spremembe stanj eNapotnice (spremljanje procesa naročanja)</w:t>
      </w:r>
      <w:bookmarkEnd w:id="107"/>
      <w:bookmarkEnd w:id="108"/>
      <w:bookmarkEnd w:id="109"/>
      <w:bookmarkEnd w:id="111"/>
    </w:p>
    <w:p w14:paraId="77664965" w14:textId="77777777" w:rsidR="00FD5457" w:rsidRPr="00CF4485" w:rsidRDefault="00FD5457" w:rsidP="00CF4485">
      <w:r w:rsidRPr="00CF4485">
        <w:t>V nadaljevanju je opisan poslovni proces spremembe stanj eNapotnice.</w:t>
      </w:r>
    </w:p>
    <w:p w14:paraId="2A1A9DEE" w14:textId="77777777" w:rsidR="00FD5457" w:rsidRPr="00CF4485" w:rsidRDefault="00FD5457" w:rsidP="00CF4485">
      <w:r w:rsidRPr="00CF4485">
        <w:t xml:space="preserve">Pacient se lahko po izdaji dokumenta eNapotnice, tj. v trenutku, ko dokument eNapotnice dobi status “Izdana”, naroči v zdravstveni ustanovi na enega od naslednjih načinov: </w:t>
      </w:r>
    </w:p>
    <w:p w14:paraId="5A297F36" w14:textId="77777777" w:rsidR="00FD5457" w:rsidRPr="00CF4485" w:rsidRDefault="00FD5457" w:rsidP="005A5055">
      <w:pPr>
        <w:numPr>
          <w:ilvl w:val="0"/>
          <w:numId w:val="25"/>
        </w:numPr>
      </w:pPr>
      <w:r w:rsidRPr="00CF4485">
        <w:t>pacienta lahko naroči zdravnik Napotovalec (primarni ali specialist) ali medicinska sestra</w:t>
      </w:r>
    </w:p>
    <w:p w14:paraId="05022CF6" w14:textId="77777777" w:rsidR="00FD5457" w:rsidRPr="00CF4485" w:rsidRDefault="00FD5457" w:rsidP="005A5055">
      <w:pPr>
        <w:numPr>
          <w:ilvl w:val="0"/>
          <w:numId w:val="25"/>
        </w:numPr>
      </w:pPr>
      <w:r w:rsidRPr="00CF4485">
        <w:t>pacient se lahko naroči sam z uporabo portala</w:t>
      </w:r>
    </w:p>
    <w:p w14:paraId="3F8393E3" w14:textId="77777777" w:rsidR="00FD5457" w:rsidRPr="00CF4485" w:rsidRDefault="00FD5457" w:rsidP="005A5055">
      <w:pPr>
        <w:numPr>
          <w:ilvl w:val="0"/>
          <w:numId w:val="25"/>
        </w:numPr>
      </w:pPr>
      <w:r w:rsidRPr="00CF4485">
        <w:t>pacient se lahko osebno naroči v zdravstveni ustanovi.</w:t>
      </w:r>
    </w:p>
    <w:p w14:paraId="35CD3FFC" w14:textId="77777777" w:rsidR="00FD5457" w:rsidRPr="00CF4485" w:rsidRDefault="00FD5457" w:rsidP="00CF4485">
      <w:r w:rsidRPr="00CF4485">
        <w:t>Ne glede na način naročanja pa se stanje eNapotnice v trenutku ustvarjanja naročila spremeni v "Vpisana", s čimer je onemogočeno nadaljnje naročanje pacienta na podlagi iste eNapotnice. eNapotnica se lahko "Prekliče" samo do trenutka, ko je "Vpisana".</w:t>
      </w:r>
    </w:p>
    <w:p w14:paraId="1E1C7C31" w14:textId="77777777" w:rsidR="00FD5457" w:rsidRPr="00CF4485" w:rsidRDefault="00FD5457" w:rsidP="00CF4485">
      <w:r w:rsidRPr="00CF4485">
        <w:t>eNapotnica v trenutku sprejema pacienta v zdravstveno ustanovo dobi status "V uporabi". Veljavnost zdravstvenega zavarovanja preveri lasten informacijski sistem ustanove v trenutku sprejema pacienta v zdravstveno ustanovo.</w:t>
      </w:r>
    </w:p>
    <w:p w14:paraId="45D52EE1" w14:textId="41E90954" w:rsidR="00FD5457" w:rsidRPr="00CF4485" w:rsidRDefault="00FD5457" w:rsidP="00CF4485">
      <w:r w:rsidRPr="00CF4485">
        <w:t xml:space="preserve">Ko specialist obdela pacienta (t.j. ko se ustvarijo izvidi na </w:t>
      </w:r>
      <w:r w:rsidR="007D3FDA">
        <w:t>ambulanti</w:t>
      </w:r>
      <w:r w:rsidRPr="00CF4485">
        <w:t xml:space="preserve"> ali odpustnica na bolnišničnem oddelku) dobi eNapotnica status "Izkoriščena". Če je eNapotnica namenjena za večkratno uporabo, v trenutku spremembe statusa v "Izkoriščena" samodejno preide v status "Izdana", s čimer se omogoči ponovna uporaba eNapotnice.</w:t>
      </w:r>
    </w:p>
    <w:p w14:paraId="1E7447BB" w14:textId="4BB72C05" w:rsidR="00FD5457" w:rsidRPr="00CF4485" w:rsidRDefault="00FD5457" w:rsidP="00CF4485">
      <w:r w:rsidRPr="00CF4485">
        <w:t xml:space="preserve">V primeru, da napotovalec izda pacientu samo papirnato, t.j. zeleno napotnico, se ta v trenutku </w:t>
      </w:r>
      <w:r w:rsidR="0047139C">
        <w:t>potrjenega naročila</w:t>
      </w:r>
      <w:r w:rsidRPr="00CF4485">
        <w:t xml:space="preserve"> pacienta v zdravstveni ustanovi vnese v sistem kot eNapotnica, t.j. zdravstvena ustanova ustvari dokument eNapotnice, ko ji je dostavljena zelena napotnica. Od tega trenutka naprej se začne standardni proces</w:t>
      </w:r>
      <w:r w:rsidR="00CF4485" w:rsidRPr="00CF4485">
        <w:t xml:space="preserve"> spremljanja življenjskega</w:t>
      </w:r>
      <w:r w:rsidRPr="00CF4485">
        <w:t xml:space="preserve"> ciklusa eNapotnice.</w:t>
      </w:r>
    </w:p>
    <w:p w14:paraId="6DF08A2D" w14:textId="6E015B7A" w:rsidR="00FD5457" w:rsidRPr="00CF4485" w:rsidRDefault="00FD5457" w:rsidP="00CF4485">
      <w:r w:rsidRPr="00CF4485">
        <w:t>Napotnice, za katere je bil rezerviran termin, vendar ni prišlo do sprejema, dobijo status "Izdana" po 15 dneh avtomatično ali če je pacient opravičil svojo odsotnos</w:t>
      </w:r>
      <w:r w:rsidR="00FA3D34">
        <w:t xml:space="preserve">t znotraj teh 15 dni oziroma </w:t>
      </w:r>
      <w:r w:rsidRPr="00CF4485">
        <w:t xml:space="preserve">dobijo status "Ni izkoriščena" po izteku veljavnosti </w:t>
      </w:r>
      <w:r w:rsidR="00C877FD">
        <w:t xml:space="preserve">večkratne </w:t>
      </w:r>
      <w:r w:rsidRPr="00CF4485">
        <w:t>napotnice</w:t>
      </w:r>
      <w:r w:rsidR="0047139C">
        <w:t xml:space="preserve"> </w:t>
      </w:r>
      <w:r w:rsidR="00C877FD">
        <w:t xml:space="preserve">za katere je obstajal prvi sprejem </w:t>
      </w:r>
      <w:r w:rsidR="0047139C">
        <w:t>(</w:t>
      </w:r>
      <w:r w:rsidR="00C877FD">
        <w:t>ali v drugih situacijah, če</w:t>
      </w:r>
      <w:r w:rsidR="0047139C">
        <w:t xml:space="preserve"> bo ZZZS določil to obdobje)</w:t>
      </w:r>
      <w:r w:rsidRPr="00CF4485">
        <w:t>.</w:t>
      </w:r>
    </w:p>
    <w:p w14:paraId="3FF1D7DC" w14:textId="77777777" w:rsidR="00FD5457" w:rsidRDefault="00FD5457" w:rsidP="00FD5457">
      <w:pPr>
        <w:pStyle w:val="Odstavekseznama"/>
        <w:spacing w:after="200" w:line="276" w:lineRule="auto"/>
        <w:ind w:left="0"/>
        <w:rPr>
          <w:rStyle w:val="Krepko"/>
          <w:rFonts w:ascii="Arial" w:hAnsi="Arial" w:cs="Arial"/>
          <w:sz w:val="20"/>
          <w:szCs w:val="20"/>
        </w:rPr>
      </w:pPr>
    </w:p>
    <w:p w14:paraId="3BF2E1F9" w14:textId="2414A678" w:rsidR="00AA4797" w:rsidRPr="00101CEF" w:rsidRDefault="00AA4797" w:rsidP="00101CEF">
      <w:pPr>
        <w:pStyle w:val="Napis"/>
        <w:rPr>
          <w:rStyle w:val="Krepko"/>
        </w:rPr>
      </w:pPr>
      <w:bookmarkStart w:id="112" w:name="_Toc412106694"/>
      <w:r w:rsidRPr="005926F9">
        <w:t xml:space="preserve">Slika </w:t>
      </w:r>
      <w:r w:rsidR="006311ED">
        <w:fldChar w:fldCharType="begin"/>
      </w:r>
      <w:r w:rsidR="006311ED">
        <w:instrText xml:space="preserve"> SEQ Slika \* ARABIC </w:instrText>
      </w:r>
      <w:r w:rsidR="006311ED">
        <w:fldChar w:fldCharType="separate"/>
      </w:r>
      <w:r w:rsidR="00D00B6F">
        <w:rPr>
          <w:noProof/>
        </w:rPr>
        <w:t>9</w:t>
      </w:r>
      <w:r w:rsidR="006311ED">
        <w:rPr>
          <w:noProof/>
        </w:rPr>
        <w:fldChar w:fldCharType="end"/>
      </w:r>
      <w:r w:rsidRPr="005926F9">
        <w:t xml:space="preserve">: </w:t>
      </w:r>
      <w:r w:rsidR="0004038B">
        <w:t>Informacijski tokovi za spremembe stanj eNapotnice</w:t>
      </w:r>
      <w:bookmarkEnd w:id="112"/>
    </w:p>
    <w:p w14:paraId="0A595549" w14:textId="6A66377D" w:rsidR="00FD5457" w:rsidRPr="00ED17A5" w:rsidRDefault="00AF278A" w:rsidP="00FD5457">
      <w:pPr>
        <w:pStyle w:val="Odstavekseznama"/>
        <w:spacing w:after="200" w:line="276" w:lineRule="auto"/>
        <w:ind w:left="2520"/>
        <w:rPr>
          <w:rStyle w:val="Neenpoudarek"/>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51072" behindDoc="0" locked="0" layoutInCell="1" allowOverlap="1" wp14:anchorId="01F5D7CF" wp14:editId="0E3AB4CA">
                <wp:simplePos x="0" y="0"/>
                <wp:positionH relativeFrom="margin">
                  <wp:posOffset>-106800</wp:posOffset>
                </wp:positionH>
                <wp:positionV relativeFrom="paragraph">
                  <wp:posOffset>67633</wp:posOffset>
                </wp:positionV>
                <wp:extent cx="5851525" cy="2950845"/>
                <wp:effectExtent l="0" t="0" r="15875" b="209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1525" cy="2950845"/>
                          <a:chOff x="1590" y="1250"/>
                          <a:chExt cx="9215" cy="4647"/>
                        </a:xfrm>
                      </wpg:grpSpPr>
                      <wps:wsp>
                        <wps:cNvPr id="2" name="Text Box 231"/>
                        <wps:cNvSpPr txBox="1">
                          <a:spLocks noChangeArrowheads="1"/>
                        </wps:cNvSpPr>
                        <wps:spPr bwMode="auto">
                          <a:xfrm>
                            <a:off x="9538" y="3455"/>
                            <a:ext cx="1132"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C0136" w14:textId="77777777" w:rsidR="007432ED" w:rsidRPr="007F2BF9" w:rsidRDefault="007432ED" w:rsidP="00AF278A">
                              <w:pPr>
                                <w:jc w:val="center"/>
                                <w:rPr>
                                  <w:rFonts w:ascii="Arial" w:hAnsi="Arial" w:cs="Arial"/>
                                  <w:sz w:val="20"/>
                                  <w:szCs w:val="20"/>
                                  <w:lang w:val="hr-HR"/>
                                </w:rPr>
                              </w:pPr>
                              <w:r w:rsidRPr="007F2BF9">
                                <w:rPr>
                                  <w:rFonts w:ascii="Arial" w:hAnsi="Arial" w:cs="Arial"/>
                                  <w:sz w:val="20"/>
                                  <w:szCs w:val="20"/>
                                  <w:lang w:val="hr-HR"/>
                                </w:rPr>
                                <w:t>…</w:t>
                              </w:r>
                            </w:p>
                          </w:txbxContent>
                        </wps:txbx>
                        <wps:bodyPr rot="0" vert="horz" wrap="square" lIns="91440" tIns="45720" rIns="91440" bIns="45720" anchor="t" anchorCtr="0" upright="1">
                          <a:noAutofit/>
                        </wps:bodyPr>
                      </wps:wsp>
                      <wps:wsp>
                        <wps:cNvPr id="22" name="Text Box 232"/>
                        <wps:cNvSpPr txBox="1">
                          <a:spLocks noChangeArrowheads="1"/>
                        </wps:cNvSpPr>
                        <wps:spPr bwMode="auto">
                          <a:xfrm>
                            <a:off x="3883" y="5011"/>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724F3" w14:textId="6B19AB50" w:rsidR="007432ED" w:rsidRPr="007F2BF9" w:rsidRDefault="007432ED" w:rsidP="003E298F">
                              <w:pPr>
                                <w:spacing w:before="0" w:line="240" w:lineRule="auto"/>
                                <w:jc w:val="center"/>
                                <w:rPr>
                                  <w:rFonts w:ascii="Arial" w:hAnsi="Arial" w:cs="Arial"/>
                                  <w:sz w:val="20"/>
                                  <w:szCs w:val="20"/>
                                  <w:lang w:val="hr-HR"/>
                                </w:rPr>
                              </w:pPr>
                              <w:r w:rsidRPr="007F2BF9">
                                <w:rPr>
                                  <w:rFonts w:ascii="Arial" w:hAnsi="Arial" w:cs="Arial"/>
                                  <w:sz w:val="20"/>
                                  <w:szCs w:val="20"/>
                                  <w:lang w:val="hr-HR"/>
                                </w:rPr>
                                <w:t>c</w:t>
                              </w:r>
                            </w:p>
                          </w:txbxContent>
                        </wps:txbx>
                        <wps:bodyPr rot="0" vert="horz" wrap="square" lIns="91440" tIns="45720" rIns="91440" bIns="45720" anchor="t" anchorCtr="0" upright="1">
                          <a:noAutofit/>
                        </wps:bodyPr>
                      </wps:wsp>
                      <wps:wsp>
                        <wps:cNvPr id="25" name="Text Box 233"/>
                        <wps:cNvSpPr txBox="1">
                          <a:spLocks noChangeArrowheads="1"/>
                        </wps:cNvSpPr>
                        <wps:spPr bwMode="auto">
                          <a:xfrm>
                            <a:off x="5533" y="4367"/>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137D3" w14:textId="2343622A" w:rsidR="007432ED" w:rsidRPr="007F2BF9" w:rsidRDefault="007432ED" w:rsidP="003E298F">
                              <w:pPr>
                                <w:spacing w:before="0" w:line="240" w:lineRule="auto"/>
                                <w:jc w:val="center"/>
                                <w:rPr>
                                  <w:rFonts w:ascii="Arial" w:hAnsi="Arial" w:cs="Arial"/>
                                  <w:sz w:val="20"/>
                                  <w:szCs w:val="20"/>
                                  <w:lang w:val="hr-HR"/>
                                </w:rPr>
                              </w:pPr>
                              <w:r w:rsidRPr="007F2BF9">
                                <w:rPr>
                                  <w:rFonts w:ascii="Arial" w:hAnsi="Arial" w:cs="Arial"/>
                                  <w:sz w:val="20"/>
                                  <w:szCs w:val="20"/>
                                  <w:lang w:val="hr-HR"/>
                                </w:rPr>
                                <w:t>d</w:t>
                              </w:r>
                            </w:p>
                          </w:txbxContent>
                        </wps:txbx>
                        <wps:bodyPr rot="0" vert="horz" wrap="square" lIns="91440" tIns="45720" rIns="91440" bIns="45720" anchor="t" anchorCtr="0" upright="1">
                          <a:noAutofit/>
                        </wps:bodyPr>
                      </wps:wsp>
                      <wps:wsp>
                        <wps:cNvPr id="26" name="AutoShape 234"/>
                        <wps:cNvSpPr>
                          <a:spLocks noChangeArrowheads="1"/>
                        </wps:cNvSpPr>
                        <wps:spPr bwMode="auto">
                          <a:xfrm>
                            <a:off x="9390" y="1250"/>
                            <a:ext cx="1400" cy="675"/>
                          </a:xfrm>
                          <a:prstGeom prst="flowChartMagneticDisk">
                            <a:avLst/>
                          </a:prstGeom>
                          <a:solidFill>
                            <a:srgbClr val="FFFFFF"/>
                          </a:solidFill>
                          <a:ln w="9525">
                            <a:solidFill>
                              <a:srgbClr val="000000"/>
                            </a:solidFill>
                            <a:round/>
                            <a:headEnd/>
                            <a:tailEnd/>
                          </a:ln>
                        </wps:spPr>
                        <wps:txbx>
                          <w:txbxContent>
                            <w:p w14:paraId="7777604F" w14:textId="77777777" w:rsidR="007432ED" w:rsidRPr="007F2BF9" w:rsidRDefault="007432ED" w:rsidP="00362BAC">
                              <w:pPr>
                                <w:spacing w:before="0" w:after="0" w:line="240" w:lineRule="auto"/>
                                <w:jc w:val="center"/>
                                <w:rPr>
                                  <w:rFonts w:ascii="Arial" w:hAnsi="Arial" w:cs="Arial"/>
                                  <w:sz w:val="20"/>
                                  <w:szCs w:val="20"/>
                                  <w:lang w:val="hr-HR"/>
                                </w:rPr>
                              </w:pPr>
                              <w:r w:rsidRPr="007F2BF9">
                                <w:rPr>
                                  <w:rFonts w:ascii="Arial" w:hAnsi="Arial" w:cs="Arial"/>
                                  <w:sz w:val="20"/>
                                  <w:szCs w:val="20"/>
                                  <w:lang w:val="hr-HR"/>
                                </w:rPr>
                                <w:t>BSN</w:t>
                              </w:r>
                            </w:p>
                          </w:txbxContent>
                        </wps:txbx>
                        <wps:bodyPr rot="0" vert="horz" wrap="square" lIns="91440" tIns="45720" rIns="91440" bIns="45720" anchor="t" anchorCtr="0" upright="1">
                          <a:noAutofit/>
                        </wps:bodyPr>
                      </wps:wsp>
                      <wps:wsp>
                        <wps:cNvPr id="31" name="AutoShape 235"/>
                        <wps:cNvSpPr>
                          <a:spLocks noChangeArrowheads="1"/>
                        </wps:cNvSpPr>
                        <wps:spPr bwMode="auto">
                          <a:xfrm>
                            <a:off x="1590" y="1495"/>
                            <a:ext cx="1425" cy="1495"/>
                          </a:xfrm>
                          <a:prstGeom prst="flowChartMagneticDisk">
                            <a:avLst/>
                          </a:prstGeom>
                          <a:solidFill>
                            <a:srgbClr val="FFFFFF"/>
                          </a:solidFill>
                          <a:ln w="9525">
                            <a:solidFill>
                              <a:srgbClr val="000000"/>
                            </a:solidFill>
                            <a:round/>
                            <a:headEnd/>
                            <a:tailEnd/>
                          </a:ln>
                        </wps:spPr>
                        <wps:txbx>
                          <w:txbxContent>
                            <w:p w14:paraId="39B69B8E" w14:textId="77777777" w:rsidR="007432ED" w:rsidRPr="007F2BF9" w:rsidRDefault="007432ED" w:rsidP="00AF278A">
                              <w:pPr>
                                <w:rPr>
                                  <w:rFonts w:ascii="Arial" w:hAnsi="Arial" w:cs="Arial"/>
                                  <w:sz w:val="20"/>
                                  <w:szCs w:val="20"/>
                                  <w:lang w:val="hr-HR"/>
                                </w:rPr>
                              </w:pPr>
                            </w:p>
                            <w:p w14:paraId="2D7A5CF2" w14:textId="11DD599E" w:rsidR="007432ED" w:rsidRPr="007F2BF9" w:rsidRDefault="007432ED" w:rsidP="007F2BF9">
                              <w:pPr>
                                <w:jc w:val="center"/>
                                <w:rPr>
                                  <w:rFonts w:ascii="Arial" w:hAnsi="Arial" w:cs="Arial"/>
                                  <w:sz w:val="20"/>
                                  <w:szCs w:val="20"/>
                                  <w:lang w:val="hr-HR"/>
                                </w:rPr>
                              </w:pPr>
                              <w:r w:rsidRPr="007F2BF9">
                                <w:rPr>
                                  <w:rFonts w:ascii="Arial" w:hAnsi="Arial" w:cs="Arial"/>
                                  <w:sz w:val="20"/>
                                  <w:szCs w:val="20"/>
                                </w:rPr>
                                <w:t>Naročevalec</w:t>
                              </w:r>
                            </w:p>
                          </w:txbxContent>
                        </wps:txbx>
                        <wps:bodyPr rot="0" vert="horz" wrap="square" lIns="91440" tIns="45720" rIns="91440" bIns="45720" anchor="t" anchorCtr="0" upright="1">
                          <a:noAutofit/>
                        </wps:bodyPr>
                      </wps:wsp>
                      <wps:wsp>
                        <wps:cNvPr id="224" name="AutoShape 236"/>
                        <wps:cNvSpPr>
                          <a:spLocks noChangeArrowheads="1"/>
                        </wps:cNvSpPr>
                        <wps:spPr bwMode="auto">
                          <a:xfrm>
                            <a:off x="5085" y="2665"/>
                            <a:ext cx="2265" cy="1680"/>
                          </a:xfrm>
                          <a:prstGeom prst="flowChartMagneticDisk">
                            <a:avLst/>
                          </a:prstGeom>
                          <a:solidFill>
                            <a:srgbClr val="D8D8D8"/>
                          </a:solidFill>
                          <a:ln w="9525">
                            <a:solidFill>
                              <a:srgbClr val="000000"/>
                            </a:solidFill>
                            <a:round/>
                            <a:headEnd/>
                            <a:tailEnd/>
                          </a:ln>
                        </wps:spPr>
                        <wps:txbx>
                          <w:txbxContent>
                            <w:p w14:paraId="4A4C78E5" w14:textId="77777777" w:rsidR="007432ED" w:rsidRPr="007F2BF9" w:rsidRDefault="007432ED" w:rsidP="00AF278A">
                              <w:pPr>
                                <w:jc w:val="center"/>
                                <w:rPr>
                                  <w:rFonts w:ascii="Arial" w:hAnsi="Arial" w:cs="Arial"/>
                                  <w:sz w:val="20"/>
                                  <w:szCs w:val="20"/>
                                  <w:lang w:val="hr-HR"/>
                                </w:rPr>
                              </w:pPr>
                            </w:p>
                            <w:p w14:paraId="60319224" w14:textId="77777777" w:rsidR="007432ED" w:rsidRPr="00D45E9C" w:rsidRDefault="007432ED" w:rsidP="007F2BF9">
                              <w:pPr>
                                <w:spacing w:before="120"/>
                                <w:jc w:val="center"/>
                                <w:rPr>
                                  <w:rFonts w:ascii="Arial" w:hAnsi="Arial" w:cs="Arial"/>
                                  <w:sz w:val="20"/>
                                  <w:szCs w:val="20"/>
                                  <w:lang w:val="hr-HR"/>
                                </w:rPr>
                              </w:pPr>
                              <w:r w:rsidRPr="00D45E9C">
                                <w:rPr>
                                  <w:rFonts w:ascii="Arial" w:hAnsi="Arial" w:cs="Arial"/>
                                  <w:sz w:val="20"/>
                                  <w:szCs w:val="20"/>
                                  <w:lang w:val="hr-HR"/>
                                </w:rPr>
                                <w:t>eNapotnice</w:t>
                              </w:r>
                            </w:p>
                            <w:p w14:paraId="72C6BFE1" w14:textId="77777777" w:rsidR="007432ED" w:rsidRPr="007F2BF9" w:rsidRDefault="007432ED" w:rsidP="00AF278A">
                              <w:pPr>
                                <w:jc w:val="center"/>
                                <w:rPr>
                                  <w:rFonts w:ascii="Arial" w:hAnsi="Arial" w:cs="Arial"/>
                                  <w:sz w:val="20"/>
                                  <w:szCs w:val="20"/>
                                  <w:lang w:val="hr-HR"/>
                                </w:rPr>
                              </w:pPr>
                            </w:p>
                            <w:p w14:paraId="4DBC2102" w14:textId="77777777" w:rsidR="007432ED" w:rsidRPr="007F2BF9" w:rsidRDefault="007432ED" w:rsidP="00AF278A">
                              <w:pPr>
                                <w:jc w:val="center"/>
                                <w:rPr>
                                  <w:rFonts w:ascii="Arial" w:hAnsi="Arial" w:cs="Arial"/>
                                  <w:sz w:val="20"/>
                                  <w:szCs w:val="20"/>
                                  <w:lang w:val="hr-HR"/>
                                </w:rPr>
                              </w:pPr>
                              <w:r w:rsidRPr="007F2BF9">
                                <w:rPr>
                                  <w:rFonts w:ascii="Arial" w:hAnsi="Arial" w:cs="Arial"/>
                                  <w:sz w:val="20"/>
                                  <w:szCs w:val="20"/>
                                  <w:lang w:val="hr-HR"/>
                                </w:rPr>
                                <w:t>eUputnice</w:t>
                              </w:r>
                            </w:p>
                          </w:txbxContent>
                        </wps:txbx>
                        <wps:bodyPr rot="0" vert="horz" wrap="square" lIns="91440" tIns="45720" rIns="91440" bIns="45720" anchor="t" anchorCtr="0" upright="1">
                          <a:noAutofit/>
                        </wps:bodyPr>
                      </wps:wsp>
                      <wps:wsp>
                        <wps:cNvPr id="225" name="AutoShape 237"/>
                        <wps:cNvSpPr>
                          <a:spLocks noChangeArrowheads="1"/>
                        </wps:cNvSpPr>
                        <wps:spPr bwMode="auto">
                          <a:xfrm>
                            <a:off x="5085" y="1250"/>
                            <a:ext cx="2265" cy="2105"/>
                          </a:xfrm>
                          <a:prstGeom prst="flowChartMagneticDisk">
                            <a:avLst/>
                          </a:prstGeom>
                          <a:solidFill>
                            <a:srgbClr val="FFFFFF"/>
                          </a:solidFill>
                          <a:ln w="9525">
                            <a:solidFill>
                              <a:srgbClr val="000000"/>
                            </a:solidFill>
                            <a:round/>
                            <a:headEnd/>
                            <a:tailEnd/>
                          </a:ln>
                        </wps:spPr>
                        <wps:txbx>
                          <w:txbxContent>
                            <w:p w14:paraId="7180223D" w14:textId="77777777" w:rsidR="007432ED" w:rsidRPr="007F2BF9" w:rsidRDefault="007432ED" w:rsidP="00AF278A">
                              <w:pPr>
                                <w:jc w:val="center"/>
                                <w:rPr>
                                  <w:rFonts w:ascii="Arial" w:hAnsi="Arial" w:cs="Arial"/>
                                  <w:sz w:val="20"/>
                                  <w:szCs w:val="20"/>
                                  <w:lang w:val="hr-HR"/>
                                </w:rPr>
                              </w:pPr>
                              <w:r w:rsidRPr="007F2BF9">
                                <w:rPr>
                                  <w:rFonts w:ascii="Arial" w:hAnsi="Arial" w:cs="Arial"/>
                                  <w:sz w:val="20"/>
                                  <w:szCs w:val="20"/>
                                  <w:lang w:val="hr-HR"/>
                                </w:rPr>
                                <w:t>Centralni komunikacijski servisi</w:t>
                              </w:r>
                            </w:p>
                          </w:txbxContent>
                        </wps:txbx>
                        <wps:bodyPr rot="0" vert="horz" wrap="square" lIns="91440" tIns="45720" rIns="91440" bIns="45720" anchor="t" anchorCtr="0" upright="1">
                          <a:noAutofit/>
                        </wps:bodyPr>
                      </wps:wsp>
                      <wps:wsp>
                        <wps:cNvPr id="226" name="Text Box 238"/>
                        <wps:cNvSpPr txBox="1">
                          <a:spLocks noChangeArrowheads="1"/>
                        </wps:cNvSpPr>
                        <wps:spPr bwMode="auto">
                          <a:xfrm>
                            <a:off x="3688" y="1490"/>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E6ABB" w14:textId="1630ED14" w:rsidR="007432ED" w:rsidRPr="007F2BF9" w:rsidRDefault="007432ED" w:rsidP="007F2BF9">
                              <w:pPr>
                                <w:spacing w:before="0" w:line="240" w:lineRule="auto"/>
                                <w:jc w:val="center"/>
                                <w:rPr>
                                  <w:rFonts w:ascii="Arial" w:hAnsi="Arial" w:cs="Arial"/>
                                  <w:sz w:val="20"/>
                                  <w:szCs w:val="20"/>
                                  <w:lang w:val="hr-HR"/>
                                </w:rPr>
                              </w:pPr>
                              <w:r w:rsidRPr="007F2BF9">
                                <w:rPr>
                                  <w:rFonts w:ascii="Arial" w:hAnsi="Arial" w:cs="Arial"/>
                                  <w:sz w:val="20"/>
                                  <w:szCs w:val="20"/>
                                  <w:lang w:val="hr-HR"/>
                                </w:rPr>
                                <w:t>a</w:t>
                              </w:r>
                            </w:p>
                          </w:txbxContent>
                        </wps:txbx>
                        <wps:bodyPr rot="0" vert="horz" wrap="square" lIns="91440" tIns="45720" rIns="91440" bIns="45720" anchor="t" anchorCtr="0" upright="1">
                          <a:noAutofit/>
                        </wps:bodyPr>
                      </wps:wsp>
                      <wps:wsp>
                        <wps:cNvPr id="227" name="AutoShape 239"/>
                        <wps:cNvSpPr>
                          <a:spLocks noChangeArrowheads="1"/>
                        </wps:cNvSpPr>
                        <wps:spPr bwMode="auto">
                          <a:xfrm>
                            <a:off x="9405" y="1940"/>
                            <a:ext cx="1400" cy="690"/>
                          </a:xfrm>
                          <a:prstGeom prst="flowChartMagneticDisk">
                            <a:avLst/>
                          </a:prstGeom>
                          <a:solidFill>
                            <a:srgbClr val="FFFFFF"/>
                          </a:solidFill>
                          <a:ln w="9525">
                            <a:solidFill>
                              <a:srgbClr val="000000"/>
                            </a:solidFill>
                            <a:round/>
                            <a:headEnd/>
                            <a:tailEnd/>
                          </a:ln>
                        </wps:spPr>
                        <wps:txbx>
                          <w:txbxContent>
                            <w:p w14:paraId="4D41696A" w14:textId="77777777" w:rsidR="007432ED" w:rsidRPr="007F2BF9" w:rsidRDefault="007432ED" w:rsidP="00362BAC">
                              <w:pPr>
                                <w:spacing w:before="0" w:after="0" w:line="240" w:lineRule="auto"/>
                                <w:jc w:val="center"/>
                                <w:rPr>
                                  <w:rFonts w:ascii="Arial" w:hAnsi="Arial" w:cs="Arial"/>
                                  <w:sz w:val="20"/>
                                  <w:szCs w:val="20"/>
                                  <w:lang w:val="hr-HR"/>
                                </w:rPr>
                              </w:pPr>
                              <w:r w:rsidRPr="007F2BF9">
                                <w:rPr>
                                  <w:rFonts w:ascii="Arial" w:hAnsi="Arial" w:cs="Arial"/>
                                  <w:sz w:val="20"/>
                                  <w:szCs w:val="20"/>
                                  <w:lang w:val="hr-HR"/>
                                </w:rPr>
                                <w:t>BSN</w:t>
                              </w:r>
                            </w:p>
                          </w:txbxContent>
                        </wps:txbx>
                        <wps:bodyPr rot="0" vert="horz" wrap="square" lIns="91440" tIns="45720" rIns="91440" bIns="45720" anchor="t" anchorCtr="0" upright="1">
                          <a:noAutofit/>
                        </wps:bodyPr>
                      </wps:wsp>
                      <wps:wsp>
                        <wps:cNvPr id="228" name="AutoShape 240"/>
                        <wps:cNvSpPr>
                          <a:spLocks noChangeArrowheads="1"/>
                        </wps:cNvSpPr>
                        <wps:spPr bwMode="auto">
                          <a:xfrm>
                            <a:off x="9375" y="2645"/>
                            <a:ext cx="1400" cy="710"/>
                          </a:xfrm>
                          <a:prstGeom prst="flowChartMagneticDisk">
                            <a:avLst/>
                          </a:prstGeom>
                          <a:solidFill>
                            <a:srgbClr val="FFFFFF"/>
                          </a:solidFill>
                          <a:ln w="9525">
                            <a:solidFill>
                              <a:srgbClr val="000000"/>
                            </a:solidFill>
                            <a:round/>
                            <a:headEnd/>
                            <a:tailEnd/>
                          </a:ln>
                        </wps:spPr>
                        <wps:txbx>
                          <w:txbxContent>
                            <w:p w14:paraId="6175ED69" w14:textId="77777777" w:rsidR="007432ED" w:rsidRPr="007F2BF9" w:rsidRDefault="007432ED" w:rsidP="00362BAC">
                              <w:pPr>
                                <w:spacing w:before="0" w:after="0" w:line="240" w:lineRule="auto"/>
                                <w:jc w:val="center"/>
                                <w:rPr>
                                  <w:rFonts w:ascii="Arial" w:hAnsi="Arial" w:cs="Arial"/>
                                  <w:sz w:val="20"/>
                                  <w:szCs w:val="20"/>
                                  <w:lang w:val="hr-HR"/>
                                </w:rPr>
                              </w:pPr>
                              <w:r w:rsidRPr="007F2BF9">
                                <w:rPr>
                                  <w:rFonts w:ascii="Arial" w:hAnsi="Arial" w:cs="Arial"/>
                                  <w:sz w:val="20"/>
                                  <w:szCs w:val="20"/>
                                  <w:lang w:val="hr-HR"/>
                                </w:rPr>
                                <w:t>BSN</w:t>
                              </w:r>
                            </w:p>
                          </w:txbxContent>
                        </wps:txbx>
                        <wps:bodyPr rot="0" vert="horz" wrap="square" lIns="91440" tIns="45720" rIns="91440" bIns="45720" anchor="t" anchorCtr="0" upright="1">
                          <a:noAutofit/>
                        </wps:bodyPr>
                      </wps:wsp>
                      <wps:wsp>
                        <wps:cNvPr id="229" name="AutoShape 241"/>
                        <wps:cNvCnPr>
                          <a:cxnSpLocks noChangeShapeType="1"/>
                        </wps:cNvCnPr>
                        <wps:spPr bwMode="auto">
                          <a:xfrm>
                            <a:off x="3030" y="1865"/>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242"/>
                        <wps:cNvCnPr>
                          <a:cxnSpLocks noChangeShapeType="1"/>
                        </wps:cNvCnPr>
                        <wps:spPr bwMode="auto">
                          <a:xfrm>
                            <a:off x="3435" y="5386"/>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243"/>
                        <wps:cNvCnPr>
                          <a:cxnSpLocks noChangeShapeType="1"/>
                        </wps:cNvCnPr>
                        <wps:spPr bwMode="auto">
                          <a:xfrm rot="5400000">
                            <a:off x="5166" y="3264"/>
                            <a:ext cx="8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Text Box 244"/>
                        <wps:cNvSpPr txBox="1">
                          <a:spLocks noChangeArrowheads="1"/>
                        </wps:cNvSpPr>
                        <wps:spPr bwMode="auto">
                          <a:xfrm>
                            <a:off x="5190" y="2720"/>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1B030" w14:textId="73C3BB1E" w:rsidR="007432ED" w:rsidRPr="007F2BF9" w:rsidRDefault="007432ED" w:rsidP="000A11A2">
                              <w:pPr>
                                <w:spacing w:before="0"/>
                                <w:jc w:val="center"/>
                                <w:rPr>
                                  <w:rFonts w:ascii="Arial" w:hAnsi="Arial" w:cs="Arial"/>
                                  <w:sz w:val="20"/>
                                  <w:szCs w:val="20"/>
                                  <w:lang w:val="hr-HR"/>
                                </w:rPr>
                              </w:pPr>
                              <w:r w:rsidRPr="007F2BF9">
                                <w:rPr>
                                  <w:rFonts w:ascii="Arial" w:hAnsi="Arial" w:cs="Arial"/>
                                  <w:sz w:val="20"/>
                                  <w:szCs w:val="20"/>
                                  <w:lang w:val="hr-HR"/>
                                </w:rPr>
                                <w:t>b</w:t>
                              </w:r>
                            </w:p>
                          </w:txbxContent>
                        </wps:txbx>
                        <wps:bodyPr rot="0" vert="horz" wrap="square" lIns="91440" tIns="45720" rIns="91440" bIns="45720" anchor="t" anchorCtr="0" upright="1">
                          <a:noAutofit/>
                        </wps:bodyPr>
                      </wps:wsp>
                      <wps:wsp>
                        <wps:cNvPr id="233" name="AutoShape 245"/>
                        <wps:cNvSpPr>
                          <a:spLocks noChangeArrowheads="1"/>
                        </wps:cNvSpPr>
                        <wps:spPr bwMode="auto">
                          <a:xfrm>
                            <a:off x="5490" y="4892"/>
                            <a:ext cx="1515" cy="1005"/>
                          </a:xfrm>
                          <a:prstGeom prst="flowChartMultidocument">
                            <a:avLst/>
                          </a:prstGeom>
                          <a:solidFill>
                            <a:srgbClr val="FFFFFF"/>
                          </a:solidFill>
                          <a:ln w="9525">
                            <a:solidFill>
                              <a:srgbClr val="000000"/>
                            </a:solidFill>
                            <a:miter lim="800000"/>
                            <a:headEnd/>
                            <a:tailEnd/>
                          </a:ln>
                        </wps:spPr>
                        <wps:txbx>
                          <w:txbxContent>
                            <w:p w14:paraId="1B70C927" w14:textId="77777777" w:rsidR="007432ED" w:rsidRPr="007F2BF9" w:rsidRDefault="007432ED" w:rsidP="00AF278A">
                              <w:pPr>
                                <w:jc w:val="center"/>
                                <w:rPr>
                                  <w:rFonts w:ascii="Arial" w:hAnsi="Arial" w:cs="Arial"/>
                                  <w:sz w:val="20"/>
                                  <w:szCs w:val="20"/>
                                  <w:lang w:val="hr-HR"/>
                                </w:rPr>
                              </w:pPr>
                              <w:r w:rsidRPr="007F2BF9">
                                <w:rPr>
                                  <w:rFonts w:ascii="Arial" w:hAnsi="Arial" w:cs="Arial"/>
                                  <w:sz w:val="20"/>
                                  <w:szCs w:val="20"/>
                                  <w:lang w:val="hr-HR"/>
                                </w:rPr>
                                <w:t>Portal</w:t>
                              </w:r>
                            </w:p>
                          </w:txbxContent>
                        </wps:txbx>
                        <wps:bodyPr rot="0" vert="horz" wrap="square" lIns="91440" tIns="45720" rIns="91440" bIns="45720" anchor="t" anchorCtr="0" upright="1">
                          <a:noAutofit/>
                        </wps:bodyPr>
                      </wps:wsp>
                      <wps:wsp>
                        <wps:cNvPr id="234" name="AutoShape 246"/>
                        <wps:cNvCnPr>
                          <a:cxnSpLocks noChangeShapeType="1"/>
                        </wps:cNvCnPr>
                        <wps:spPr bwMode="auto">
                          <a:xfrm rot="16200000">
                            <a:off x="5854" y="4508"/>
                            <a:ext cx="7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Text Box 248"/>
                        <wps:cNvSpPr txBox="1">
                          <a:spLocks noChangeArrowheads="1"/>
                        </wps:cNvSpPr>
                        <wps:spPr bwMode="auto">
                          <a:xfrm>
                            <a:off x="7978" y="1867"/>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389C3" w14:textId="1A9872DD" w:rsidR="007432ED" w:rsidRPr="007F2BF9" w:rsidRDefault="007432ED" w:rsidP="00AF278A">
                              <w:pPr>
                                <w:jc w:val="center"/>
                                <w:rPr>
                                  <w:rFonts w:ascii="Arial" w:hAnsi="Arial" w:cs="Arial"/>
                                  <w:sz w:val="20"/>
                                  <w:szCs w:val="20"/>
                                  <w:lang w:val="hr-HR"/>
                                </w:rPr>
                              </w:pPr>
                              <w:r w:rsidRPr="007F2BF9">
                                <w:rPr>
                                  <w:rFonts w:ascii="Arial" w:hAnsi="Arial" w:cs="Arial"/>
                                  <w:sz w:val="20"/>
                                  <w:szCs w:val="20"/>
                                  <w:lang w:val="hr-HR"/>
                                </w:rPr>
                                <w:t>e</w:t>
                              </w:r>
                            </w:p>
                          </w:txbxContent>
                        </wps:txbx>
                        <wps:bodyPr rot="0" vert="horz" wrap="square" lIns="91440" tIns="45720" rIns="91440" bIns="45720" anchor="t" anchorCtr="0" upright="1">
                          <a:noAutofit/>
                        </wps:bodyPr>
                      </wps:wsp>
                      <wps:wsp>
                        <wps:cNvPr id="254" name="AutoShape 249"/>
                        <wps:cNvCnPr>
                          <a:cxnSpLocks noChangeShapeType="1"/>
                        </wps:cNvCnPr>
                        <wps:spPr bwMode="auto">
                          <a:xfrm rot="10800000">
                            <a:off x="7350" y="2242"/>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AutoShape 252"/>
                        <wps:cNvCnPr>
                          <a:cxnSpLocks noChangeShapeType="1"/>
                        </wps:cNvCnPr>
                        <wps:spPr bwMode="auto">
                          <a:xfrm rot="5400000">
                            <a:off x="6471" y="3219"/>
                            <a:ext cx="8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Text Box 253"/>
                        <wps:cNvSpPr txBox="1">
                          <a:spLocks noChangeArrowheads="1"/>
                        </wps:cNvSpPr>
                        <wps:spPr bwMode="auto">
                          <a:xfrm>
                            <a:off x="6480" y="2705"/>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832E1" w14:textId="0D57E093" w:rsidR="007432ED" w:rsidRPr="007F2BF9" w:rsidRDefault="007432ED" w:rsidP="00AF278A">
                              <w:pPr>
                                <w:jc w:val="center"/>
                                <w:rPr>
                                  <w:rFonts w:ascii="Arial" w:hAnsi="Arial" w:cs="Arial"/>
                                  <w:sz w:val="20"/>
                                  <w:szCs w:val="20"/>
                                  <w:lang w:val="hr-HR"/>
                                </w:rPr>
                              </w:pPr>
                              <w:r w:rsidRPr="007F2BF9">
                                <w:rPr>
                                  <w:rFonts w:ascii="Arial" w:hAnsi="Arial" w:cs="Arial"/>
                                  <w:sz w:val="20"/>
                                  <w:szCs w:val="20"/>
                                  <w:lang w:val="hr-HR"/>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F5D7CF" id="Group 1" o:spid="_x0000_s1206" style="position:absolute;left:0;text-align:left;margin-left:-8.4pt;margin-top:5.35pt;width:460.75pt;height:232.35pt;z-index:251651072;mso-position-horizontal-relative:margin;mso-position-vertical-relative:text" coordorigin="1590,1250" coordsize="9215,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">
                <v:shape id="Text Box 231" o:spid="_x0000_s1207" type="#_x0000_t202" style="position:absolute;left:9538;top:3455;width:113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14:paraId="150C0136" w14:textId="77777777" w:rsidR="007432ED" w:rsidRPr="007F2BF9" w:rsidRDefault="007432ED" w:rsidP="00AF278A">
                        <w:pPr>
                          <w:jc w:val="center"/>
                          <w:rPr>
                            <w:rFonts w:ascii="Arial" w:hAnsi="Arial" w:cs="Arial"/>
                            <w:sz w:val="20"/>
                            <w:szCs w:val="20"/>
                            <w:lang w:val="hr-HR"/>
                          </w:rPr>
                        </w:pPr>
                        <w:r w:rsidRPr="007F2BF9">
                          <w:rPr>
                            <w:rFonts w:ascii="Arial" w:hAnsi="Arial" w:cs="Arial"/>
                            <w:sz w:val="20"/>
                            <w:szCs w:val="20"/>
                            <w:lang w:val="hr-HR"/>
                          </w:rPr>
                          <w:t>…</w:t>
                        </w:r>
                      </w:p>
                    </w:txbxContent>
                  </v:textbox>
                </v:shape>
                <v:shape id="Text Box 232" o:spid="_x0000_s1208" type="#_x0000_t202" style="position:absolute;left:3883;top:5011;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14:paraId="089724F3" w14:textId="6B19AB50" w:rsidR="007432ED" w:rsidRPr="007F2BF9" w:rsidRDefault="007432ED" w:rsidP="003E298F">
                        <w:pPr>
                          <w:spacing w:before="0" w:line="240" w:lineRule="auto"/>
                          <w:jc w:val="center"/>
                          <w:rPr>
                            <w:rFonts w:ascii="Arial" w:hAnsi="Arial" w:cs="Arial"/>
                            <w:sz w:val="20"/>
                            <w:szCs w:val="20"/>
                            <w:lang w:val="hr-HR"/>
                          </w:rPr>
                        </w:pPr>
                        <w:r w:rsidRPr="007F2BF9">
                          <w:rPr>
                            <w:rFonts w:ascii="Arial" w:hAnsi="Arial" w:cs="Arial"/>
                            <w:sz w:val="20"/>
                            <w:szCs w:val="20"/>
                            <w:lang w:val="hr-HR"/>
                          </w:rPr>
                          <w:t>c</w:t>
                        </w:r>
                      </w:p>
                    </w:txbxContent>
                  </v:textbox>
                </v:shape>
                <v:shape id="Text Box 233" o:spid="_x0000_s1209" type="#_x0000_t202" style="position:absolute;left:5533;top:4367;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14:paraId="297137D3" w14:textId="2343622A" w:rsidR="007432ED" w:rsidRPr="007F2BF9" w:rsidRDefault="007432ED" w:rsidP="003E298F">
                        <w:pPr>
                          <w:spacing w:before="0" w:line="240" w:lineRule="auto"/>
                          <w:jc w:val="center"/>
                          <w:rPr>
                            <w:rFonts w:ascii="Arial" w:hAnsi="Arial" w:cs="Arial"/>
                            <w:sz w:val="20"/>
                            <w:szCs w:val="20"/>
                            <w:lang w:val="hr-HR"/>
                          </w:rPr>
                        </w:pPr>
                        <w:r w:rsidRPr="007F2BF9">
                          <w:rPr>
                            <w:rFonts w:ascii="Arial" w:hAnsi="Arial" w:cs="Arial"/>
                            <w:sz w:val="20"/>
                            <w:szCs w:val="20"/>
                            <w:lang w:val="hr-HR"/>
                          </w:rPr>
                          <w:t>d</w:t>
                        </w:r>
                      </w:p>
                    </w:txbxContent>
                  </v:textbox>
                </v:shape>
                <v:shape id="AutoShape 234" o:spid="_x0000_s1210" type="#_x0000_t132" style="position:absolute;left:9390;top:1250;width:140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jFMYA&#10;AADbAAAADwAAAGRycy9kb3ducmV2LnhtbESPT2vCQBTE7wW/w/IEL6VukoOY6Cql0uJFsP6heHtk&#10;n0lo9m2aXU389m5B8DjMzG+Y+bI3tbhS6yrLCuJxBII4t7riQsFh//k2BeE8ssbaMim4kYPlYvAy&#10;x0zbjr/puvOFCBB2GSoovW8yKV1ekkE3tg1x8M62NeiDbAupW+wC3NQyiaKJNFhxWCixoY+S8t/d&#10;xSg4bdKvU79KX38u9q9L0tVxe4xjpUbD/n0GwlPvn+FHe60VJBP4/xJ+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BjFMYAAADbAAAADwAAAAAAAAAAAAAAAACYAgAAZHJz&#10;L2Rvd25yZXYueG1sUEsFBgAAAAAEAAQA9QAAAIsDAAAAAA==&#10;">
                  <v:textbox>
                    <w:txbxContent>
                      <w:p w14:paraId="7777604F" w14:textId="77777777" w:rsidR="007432ED" w:rsidRPr="007F2BF9" w:rsidRDefault="007432ED" w:rsidP="00362BAC">
                        <w:pPr>
                          <w:spacing w:before="0" w:after="0" w:line="240" w:lineRule="auto"/>
                          <w:jc w:val="center"/>
                          <w:rPr>
                            <w:rFonts w:ascii="Arial" w:hAnsi="Arial" w:cs="Arial"/>
                            <w:sz w:val="20"/>
                            <w:szCs w:val="20"/>
                            <w:lang w:val="hr-HR"/>
                          </w:rPr>
                        </w:pPr>
                        <w:r w:rsidRPr="007F2BF9">
                          <w:rPr>
                            <w:rFonts w:ascii="Arial" w:hAnsi="Arial" w:cs="Arial"/>
                            <w:sz w:val="20"/>
                            <w:szCs w:val="20"/>
                            <w:lang w:val="hr-HR"/>
                          </w:rPr>
                          <w:t>BSN</w:t>
                        </w:r>
                      </w:p>
                    </w:txbxContent>
                  </v:textbox>
                </v:shape>
                <v:shape id="AutoShape 235" o:spid="_x0000_s1211" type="#_x0000_t132" style="position:absolute;left:1590;top:1495;width:1425;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tvcUA&#10;AADbAAAADwAAAGRycy9kb3ducmV2LnhtbESPT2vCQBTE74LfYXlCL1I3UShN6ipSqXgR/Evx9si+&#10;JsHs2zS7mvjtXaHQ4zAzv2Gm885U4kaNKy0riEcRCOLM6pJzBcfD1+s7COeRNVaWScGdHMxn/d4U&#10;U21b3tFt73MRIOxSVFB4X6dSuqwgg25ka+Lg/djGoA+yyaVusA1wU8lxFL1JgyWHhQJr+iwou+yv&#10;RsF5k6zO3TIZfl/tbztOlqftKY6Vehl0iw8Qnjr/H/5rr7WCSQz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G29xQAAANsAAAAPAAAAAAAAAAAAAAAAAJgCAABkcnMv&#10;ZG93bnJldi54bWxQSwUGAAAAAAQABAD1AAAAigMAAAAA&#10;">
                  <v:textbox>
                    <w:txbxContent>
                      <w:p w14:paraId="39B69B8E" w14:textId="77777777" w:rsidR="007432ED" w:rsidRPr="007F2BF9" w:rsidRDefault="007432ED" w:rsidP="00AF278A">
                        <w:pPr>
                          <w:rPr>
                            <w:rFonts w:ascii="Arial" w:hAnsi="Arial" w:cs="Arial"/>
                            <w:sz w:val="20"/>
                            <w:szCs w:val="20"/>
                            <w:lang w:val="hr-HR"/>
                          </w:rPr>
                        </w:pPr>
                      </w:p>
                      <w:p w14:paraId="2D7A5CF2" w14:textId="11DD599E" w:rsidR="007432ED" w:rsidRPr="007F2BF9" w:rsidRDefault="007432ED" w:rsidP="007F2BF9">
                        <w:pPr>
                          <w:jc w:val="center"/>
                          <w:rPr>
                            <w:rFonts w:ascii="Arial" w:hAnsi="Arial" w:cs="Arial"/>
                            <w:sz w:val="20"/>
                            <w:szCs w:val="20"/>
                            <w:lang w:val="hr-HR"/>
                          </w:rPr>
                        </w:pPr>
                        <w:r w:rsidRPr="007F2BF9">
                          <w:rPr>
                            <w:rFonts w:ascii="Arial" w:hAnsi="Arial" w:cs="Arial"/>
                            <w:sz w:val="20"/>
                            <w:szCs w:val="20"/>
                          </w:rPr>
                          <w:t>Naročevalec</w:t>
                        </w:r>
                      </w:p>
                    </w:txbxContent>
                  </v:textbox>
                </v:shape>
                <v:shape id="AutoShape 236" o:spid="_x0000_s1212" type="#_x0000_t132" style="position:absolute;left:5085;top:2665;width:2265;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CPMQA&#10;AADcAAAADwAAAGRycy9kb3ducmV2LnhtbESPQWsCMRSE7wX/Q3gFb5rtYktZjVIFwUKFulWkt8fm&#10;dbN087Ikqa7/3ghCj8PMfMPMFr1txYl8aBwreBpnIIgrpxuuFey/1qNXECEia2wdk4ILBVjMBw8z&#10;LLQ7845OZaxFgnAoUIGJsSukDJUhi2HsOuLk/ThvMSbpa6k9nhPctjLPshdpseG0YLCjlaHqt/yz&#10;CrYllfVq+Y3mcMR3m4Xu0388KzV87N+mICL18T98b2+0gjyfwO1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zAjzEAAAA3AAAAA8AAAAAAAAAAAAAAAAAmAIAAGRycy9k&#10;b3ducmV2LnhtbFBLBQYAAAAABAAEAPUAAACJAwAAAAA=&#10;" fillcolor="#d8d8d8">
                  <v:textbox>
                    <w:txbxContent>
                      <w:p w14:paraId="4A4C78E5" w14:textId="77777777" w:rsidR="007432ED" w:rsidRPr="007F2BF9" w:rsidRDefault="007432ED" w:rsidP="00AF278A">
                        <w:pPr>
                          <w:jc w:val="center"/>
                          <w:rPr>
                            <w:rFonts w:ascii="Arial" w:hAnsi="Arial" w:cs="Arial"/>
                            <w:sz w:val="20"/>
                            <w:szCs w:val="20"/>
                            <w:lang w:val="hr-HR"/>
                          </w:rPr>
                        </w:pPr>
                      </w:p>
                      <w:p w14:paraId="60319224" w14:textId="77777777" w:rsidR="007432ED" w:rsidRPr="00D45E9C" w:rsidRDefault="007432ED" w:rsidP="007F2BF9">
                        <w:pPr>
                          <w:spacing w:before="120"/>
                          <w:jc w:val="center"/>
                          <w:rPr>
                            <w:rFonts w:ascii="Arial" w:hAnsi="Arial" w:cs="Arial"/>
                            <w:sz w:val="20"/>
                            <w:szCs w:val="20"/>
                            <w:lang w:val="hr-HR"/>
                          </w:rPr>
                        </w:pPr>
                        <w:r w:rsidRPr="00D45E9C">
                          <w:rPr>
                            <w:rFonts w:ascii="Arial" w:hAnsi="Arial" w:cs="Arial"/>
                            <w:sz w:val="20"/>
                            <w:szCs w:val="20"/>
                            <w:lang w:val="hr-HR"/>
                          </w:rPr>
                          <w:t>eNapotnice</w:t>
                        </w:r>
                      </w:p>
                      <w:p w14:paraId="72C6BFE1" w14:textId="77777777" w:rsidR="007432ED" w:rsidRPr="007F2BF9" w:rsidRDefault="007432ED" w:rsidP="00AF278A">
                        <w:pPr>
                          <w:jc w:val="center"/>
                          <w:rPr>
                            <w:rFonts w:ascii="Arial" w:hAnsi="Arial" w:cs="Arial"/>
                            <w:sz w:val="20"/>
                            <w:szCs w:val="20"/>
                            <w:lang w:val="hr-HR"/>
                          </w:rPr>
                        </w:pPr>
                      </w:p>
                      <w:p w14:paraId="4DBC2102" w14:textId="77777777" w:rsidR="007432ED" w:rsidRPr="007F2BF9" w:rsidRDefault="007432ED" w:rsidP="00AF278A">
                        <w:pPr>
                          <w:jc w:val="center"/>
                          <w:rPr>
                            <w:rFonts w:ascii="Arial" w:hAnsi="Arial" w:cs="Arial"/>
                            <w:sz w:val="20"/>
                            <w:szCs w:val="20"/>
                            <w:lang w:val="hr-HR"/>
                          </w:rPr>
                        </w:pPr>
                        <w:r w:rsidRPr="007F2BF9">
                          <w:rPr>
                            <w:rFonts w:ascii="Arial" w:hAnsi="Arial" w:cs="Arial"/>
                            <w:sz w:val="20"/>
                            <w:szCs w:val="20"/>
                            <w:lang w:val="hr-HR"/>
                          </w:rPr>
                          <w:t>eUputnice</w:t>
                        </w:r>
                      </w:p>
                    </w:txbxContent>
                  </v:textbox>
                </v:shape>
                <v:shape id="AutoShape 237" o:spid="_x0000_s1213" type="#_x0000_t132" style="position:absolute;left:5085;top:1250;width:2265;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NMscA&#10;AADcAAAADwAAAGRycy9kb3ducmV2LnhtbESPT2vCQBTE74V+h+UVeim6SaDFRFcpSsWLUP8h3h7Z&#10;ZxKafRuzq0m/vVsoeBxm5jfMZNabWtyodZVlBfEwAkGcW11xoWC/+xqMQDiPrLG2TAp+ycFs+vw0&#10;wUzbjjd02/pCBAi7DBWU3jeZlC4vyaAb2oY4eGfbGvRBtoXULXYBbmqZRNGHNFhxWCixoXlJ+c/2&#10;ahSc1uny1C/St+PVXrokXRy+D3Gs1OtL/zkG4an3j/B/e6UVJMk7/J0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yjTLHAAAA3AAAAA8AAAAAAAAAAAAAAAAAmAIAAGRy&#10;cy9kb3ducmV2LnhtbFBLBQYAAAAABAAEAPUAAACMAwAAAAA=&#10;">
                  <v:textbox>
                    <w:txbxContent>
                      <w:p w14:paraId="7180223D" w14:textId="77777777" w:rsidR="007432ED" w:rsidRPr="007F2BF9" w:rsidRDefault="007432ED" w:rsidP="00AF278A">
                        <w:pPr>
                          <w:jc w:val="center"/>
                          <w:rPr>
                            <w:rFonts w:ascii="Arial" w:hAnsi="Arial" w:cs="Arial"/>
                            <w:sz w:val="20"/>
                            <w:szCs w:val="20"/>
                            <w:lang w:val="hr-HR"/>
                          </w:rPr>
                        </w:pPr>
                        <w:r w:rsidRPr="007F2BF9">
                          <w:rPr>
                            <w:rFonts w:ascii="Arial" w:hAnsi="Arial" w:cs="Arial"/>
                            <w:sz w:val="20"/>
                            <w:szCs w:val="20"/>
                            <w:lang w:val="hr-HR"/>
                          </w:rPr>
                          <w:t>Centralni komunikacijski servisi</w:t>
                        </w:r>
                      </w:p>
                    </w:txbxContent>
                  </v:textbox>
                </v:shape>
                <v:shape id="Text Box 238" o:spid="_x0000_s1214" type="#_x0000_t202" style="position:absolute;left:3688;top:1490;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P4sQA&#10;AADcAAAADwAAAGRycy9kb3ducmV2LnhtbESP3WrCQBSE7wt9h+UUvCl109BGja6hFZTcan2AY/aY&#10;BLNnQ3abn7d3C0Ivh5n5htlko2lET52rLSt4n0cgiAuray4VnH/2b0sQziNrbCyTgokcZNvnpw2m&#10;2g58pP7kSxEg7FJUUHnfplK6oiKDbm5b4uBdbWfQB9mVUnc4BLhpZBxFiTRYc1iosKVdRcXt9GsU&#10;XPPh9XM1XA7+vDh+JN9YLy52Umr2Mn6tQXga/X/40c61gjhO4O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T+LEAAAA3AAAAA8AAAAAAAAAAAAAAAAAmAIAAGRycy9k&#10;b3ducmV2LnhtbFBLBQYAAAAABAAEAPUAAACJAwAAAAA=&#10;" stroked="f">
                  <v:textbox>
                    <w:txbxContent>
                      <w:p w14:paraId="5BAE6ABB" w14:textId="1630ED14" w:rsidR="007432ED" w:rsidRPr="007F2BF9" w:rsidRDefault="007432ED" w:rsidP="007F2BF9">
                        <w:pPr>
                          <w:spacing w:before="0" w:line="240" w:lineRule="auto"/>
                          <w:jc w:val="center"/>
                          <w:rPr>
                            <w:rFonts w:ascii="Arial" w:hAnsi="Arial" w:cs="Arial"/>
                            <w:sz w:val="20"/>
                            <w:szCs w:val="20"/>
                            <w:lang w:val="hr-HR"/>
                          </w:rPr>
                        </w:pPr>
                        <w:r w:rsidRPr="007F2BF9">
                          <w:rPr>
                            <w:rFonts w:ascii="Arial" w:hAnsi="Arial" w:cs="Arial"/>
                            <w:sz w:val="20"/>
                            <w:szCs w:val="20"/>
                            <w:lang w:val="hr-HR"/>
                          </w:rPr>
                          <w:t>a</w:t>
                        </w:r>
                      </w:p>
                    </w:txbxContent>
                  </v:textbox>
                </v:shape>
                <v:shape id="AutoShape 239" o:spid="_x0000_s1215" type="#_x0000_t132" style="position:absolute;left:9405;top:1940;width:140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23scA&#10;AADcAAAADwAAAGRycy9kb3ducmV2LnhtbESPT2vCQBTE74V+h+UVeim6SQ6tia5SlIoXof5DvD2y&#10;zyQ0+zZmV5N+e7dQ8DjMzG+Yyaw3tbhR6yrLCuJhBII4t7riQsF+9zUYgXAeWWNtmRT8koPZ9Plp&#10;gpm2HW/otvWFCBB2GSoovW8yKV1ekkE3tA1x8M62NeiDbAupW+wC3NQyiaJ3abDisFBiQ/OS8p/t&#10;1Sg4rdPlqV+kb8ervXRJujh8H+JYqdeX/nMMwlPvH+H/9korSJIP+DsTj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stt7HAAAA3AAAAA8AAAAAAAAAAAAAAAAAmAIAAGRy&#10;cy9kb3ducmV2LnhtbFBLBQYAAAAABAAEAPUAAACMAwAAAAA=&#10;">
                  <v:textbox>
                    <w:txbxContent>
                      <w:p w14:paraId="4D41696A" w14:textId="77777777" w:rsidR="007432ED" w:rsidRPr="007F2BF9" w:rsidRDefault="007432ED" w:rsidP="00362BAC">
                        <w:pPr>
                          <w:spacing w:before="0" w:after="0" w:line="240" w:lineRule="auto"/>
                          <w:jc w:val="center"/>
                          <w:rPr>
                            <w:rFonts w:ascii="Arial" w:hAnsi="Arial" w:cs="Arial"/>
                            <w:sz w:val="20"/>
                            <w:szCs w:val="20"/>
                            <w:lang w:val="hr-HR"/>
                          </w:rPr>
                        </w:pPr>
                        <w:r w:rsidRPr="007F2BF9">
                          <w:rPr>
                            <w:rFonts w:ascii="Arial" w:hAnsi="Arial" w:cs="Arial"/>
                            <w:sz w:val="20"/>
                            <w:szCs w:val="20"/>
                            <w:lang w:val="hr-HR"/>
                          </w:rPr>
                          <w:t>BSN</w:t>
                        </w:r>
                      </w:p>
                    </w:txbxContent>
                  </v:textbox>
                </v:shape>
                <v:shape id="AutoShape 240" o:spid="_x0000_s1216" type="#_x0000_t132" style="position:absolute;left:9375;top:2645;width:140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irMQA&#10;AADcAAAADwAAAGRycy9kb3ducmV2LnhtbERPTWvCQBC9C/0PyxR6Ed0kh2KiqxRF6aWgtkG8Ddkx&#10;Cc3Oxuxq0n/fPQgeH+97sRpMI+7UudqygngagSAurK65VPDzvZ3MQDiPrLGxTAr+yMFq+TJaYKZt&#10;zwe6H30pQgi7DBVU3reZlK6oyKCb2pY4cBfbGfQBdqXUHfYh3DQyiaJ3abDm0FBhS+uKit/jzSg4&#10;f6W787BJx6ebvfZJusn3eRwr9fY6fMxBeBr8U/xwf2oFSRLWhj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IqzEAAAA3AAAAA8AAAAAAAAAAAAAAAAAmAIAAGRycy9k&#10;b3ducmV2LnhtbFBLBQYAAAAABAAEAPUAAACJAwAAAAA=&#10;">
                  <v:textbox>
                    <w:txbxContent>
                      <w:p w14:paraId="6175ED69" w14:textId="77777777" w:rsidR="007432ED" w:rsidRPr="007F2BF9" w:rsidRDefault="007432ED" w:rsidP="00362BAC">
                        <w:pPr>
                          <w:spacing w:before="0" w:after="0" w:line="240" w:lineRule="auto"/>
                          <w:jc w:val="center"/>
                          <w:rPr>
                            <w:rFonts w:ascii="Arial" w:hAnsi="Arial" w:cs="Arial"/>
                            <w:sz w:val="20"/>
                            <w:szCs w:val="20"/>
                            <w:lang w:val="hr-HR"/>
                          </w:rPr>
                        </w:pPr>
                        <w:r w:rsidRPr="007F2BF9">
                          <w:rPr>
                            <w:rFonts w:ascii="Arial" w:hAnsi="Arial" w:cs="Arial"/>
                            <w:sz w:val="20"/>
                            <w:szCs w:val="20"/>
                            <w:lang w:val="hr-HR"/>
                          </w:rPr>
                          <w:t>BSN</w:t>
                        </w:r>
                      </w:p>
                    </w:txbxContent>
                  </v:textbox>
                </v:shape>
                <v:shape id="AutoShape 241" o:spid="_x0000_s1217" type="#_x0000_t32" style="position:absolute;left:3030;top:1865;width:2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6FcUAAADcAAAADwAAAGRycy9kb3ducmV2LnhtbESPQWvCQBSE74L/YXmCN92YgzSpqxTB&#10;UpQe1BLq7ZF9JqHZt2F31eivdwuFHoeZ+YZZrHrTiis531hWMJsmIIhLqxuuFHwdN5MXED4ga2wt&#10;k4I7eVgth4MF5treeE/XQ6hEhLDPUUEdQpdL6cuaDPqp7Yijd7bOYIjSVVI7vEW4aWWaJHNpsOG4&#10;UGNH65rKn8PFKPjeZZfiXnzStphl2xM64x/Hd6XGo/7tFUSgPvyH/9ofWkGaZv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6FcUAAADcAAAADwAAAAAAAAAA&#10;AAAAAAChAgAAZHJzL2Rvd25yZXYueG1sUEsFBgAAAAAEAAQA+QAAAJMDAAAAAA==&#10;">
                  <v:stroke endarrow="block"/>
                </v:shape>
                <v:shape id="AutoShape 242" o:spid="_x0000_s1218" type="#_x0000_t32" style="position:absolute;left:3435;top:5386;width:2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shape id="AutoShape 243" o:spid="_x0000_s1219" type="#_x0000_t32" style="position:absolute;left:5166;top:3264;width:88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Y91MUAAADcAAAADwAAAGRycy9kb3ducmV2LnhtbESPQYvCMBSE7wv+h/CEvSyaqihSjSLK&#10;wuqerIJ4ezbPtti8lCar1V9vFgSPw8x8w0znjSnFlWpXWFbQ60YgiFOrC84U7HffnTEI55E1lpZJ&#10;wZ0czGetjynG2t54S9fEZyJA2MWoIPe+iqV0aU4GXddWxME729qgD7LOpK7xFuCmlP0oGkmDBYeF&#10;HCta5pRekj+jYFT+6mT45exx4HeL82H9WG9OK6U+281iAsJT49/hV/tHK+gPevB/Jhw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Y91MUAAADcAAAADwAAAAAAAAAA&#10;AAAAAAChAgAAZHJzL2Rvd25yZXYueG1sUEsFBgAAAAAEAAQA+QAAAJMDAAAAAA==&#10;">
                  <v:stroke endarrow="block"/>
                </v:shape>
                <v:shape id="Text Box 244" o:spid="_x0000_s1220" type="#_x0000_t202" style="position:absolute;left:5190;top:2720;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fPMUA&#10;AADcAAAADwAAAGRycy9kb3ducmV2LnhtbESP3WrCQBSE7wXfYTlCb6RuTNtYo6u0hRZvk/oAx+wx&#10;CWbPhuw2P2/fLRS8HGbmG2Z/HE0jeupcbVnBehWBIC6srrlUcP7+fHwF4TyyxsYyKZjIwfEwn+0x&#10;1XbgjPrclyJA2KWooPK+TaV0RUUG3cq2xMG72s6gD7Irpe5wCHDTyDiKEmmw5rBQYUsfFRW3/Mco&#10;uJ6G5ct2uHz58yZ7Tt6x3lzspNTDYnzbgfA0+nv4v33SCuKn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988xQAAANwAAAAPAAAAAAAAAAAAAAAAAJgCAABkcnMv&#10;ZG93bnJldi54bWxQSwUGAAAAAAQABAD1AAAAigMAAAAA&#10;" stroked="f">
                  <v:textbox>
                    <w:txbxContent>
                      <w:p w14:paraId="0421B030" w14:textId="73C3BB1E" w:rsidR="007432ED" w:rsidRPr="007F2BF9" w:rsidRDefault="007432ED" w:rsidP="000A11A2">
                        <w:pPr>
                          <w:spacing w:before="0"/>
                          <w:jc w:val="center"/>
                          <w:rPr>
                            <w:rFonts w:ascii="Arial" w:hAnsi="Arial" w:cs="Arial"/>
                            <w:sz w:val="20"/>
                            <w:szCs w:val="20"/>
                            <w:lang w:val="hr-HR"/>
                          </w:rPr>
                        </w:pPr>
                        <w:r w:rsidRPr="007F2BF9">
                          <w:rPr>
                            <w:rFonts w:ascii="Arial" w:hAnsi="Arial" w:cs="Arial"/>
                            <w:sz w:val="20"/>
                            <w:szCs w:val="20"/>
                            <w:lang w:val="hr-HR"/>
                          </w:rPr>
                          <w:t>b</w:t>
                        </w:r>
                      </w:p>
                    </w:txbxContent>
                  </v:textbox>
                </v:shape>
                <v:shape id="AutoShape 245" o:spid="_x0000_s1221" type="#_x0000_t115" style="position:absolute;left:5490;top:4892;width:151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OIsQA&#10;AADcAAAADwAAAGRycy9kb3ducmV2LnhtbESPXWvCMBSG7wf+h3AE72Y6ZUM6Uxl+gHjh0O0HHJrT&#10;tKw5qUm09d8vwmCXL+/Hw7tcDbYVN/KhcazgZZqBIC6dbtgo+P7aPS9AhIissXVMCu4UYFWMnpaY&#10;a9fziW7naEQa4ZCjgjrGLpcylDVZDFPXESevct5iTNIbqT32ady2cpZlb9Jiw4lQY0frmsqf89Um&#10;br+p/Gl7sHdzCJdGLvrP46tRajIePt5BRBrif/ivvdcKZvM5PM6k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8jiLEAAAA3AAAAA8AAAAAAAAAAAAAAAAAmAIAAGRycy9k&#10;b3ducmV2LnhtbFBLBQYAAAAABAAEAPUAAACJAwAAAAA=&#10;">
                  <v:textbox>
                    <w:txbxContent>
                      <w:p w14:paraId="1B70C927" w14:textId="77777777" w:rsidR="007432ED" w:rsidRPr="007F2BF9" w:rsidRDefault="007432ED" w:rsidP="00AF278A">
                        <w:pPr>
                          <w:jc w:val="center"/>
                          <w:rPr>
                            <w:rFonts w:ascii="Arial" w:hAnsi="Arial" w:cs="Arial"/>
                            <w:sz w:val="20"/>
                            <w:szCs w:val="20"/>
                            <w:lang w:val="hr-HR"/>
                          </w:rPr>
                        </w:pPr>
                        <w:r w:rsidRPr="007F2BF9">
                          <w:rPr>
                            <w:rFonts w:ascii="Arial" w:hAnsi="Arial" w:cs="Arial"/>
                            <w:sz w:val="20"/>
                            <w:szCs w:val="20"/>
                            <w:lang w:val="hr-HR"/>
                          </w:rPr>
                          <w:t>Portal</w:t>
                        </w:r>
                      </w:p>
                    </w:txbxContent>
                  </v:textbox>
                </v:shape>
                <v:shape id="AutoShape 246" o:spid="_x0000_s1222" type="#_x0000_t32" style="position:absolute;left:5854;top:4508;width:7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zprcQAAADcAAAADwAAAGRycy9kb3ducmV2LnhtbESPX2vCQBDE3wt+h2OFvtVLbZESPaUo&#10;Sl+bKvi45tb8MbcXctsY/fS9QqGPw8z8hlmsBteonrpQeTbwPElAEefeVlwY2H9tn95ABUG22Hgm&#10;AzcKsFqOHhaYWn/lT+ozKVSEcEjRQCnSplqHvCSHYeJb4uidfedQouwKbTu8Rrhr9DRJZtphxXGh&#10;xJbWJeWX7NsZsHLKDvWh383uzWlXH6Xe1vuNMY/j4X0OSmiQ//Bf+8MamL68wu+ZeAT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OmtxAAAANwAAAAPAAAAAAAAAAAA&#10;AAAAAKECAABkcnMvZG93bnJldi54bWxQSwUGAAAAAAQABAD5AAAAkgMAAAAA&#10;">
                  <v:stroke endarrow="block"/>
                </v:shape>
                <v:shape id="Text Box 248" o:spid="_x0000_s1223" type="#_x0000_t202" style="position:absolute;left:7978;top:1867;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p w14:paraId="7A0389C3" w14:textId="1A9872DD" w:rsidR="007432ED" w:rsidRPr="007F2BF9" w:rsidRDefault="007432ED" w:rsidP="00AF278A">
                        <w:pPr>
                          <w:jc w:val="center"/>
                          <w:rPr>
                            <w:rFonts w:ascii="Arial" w:hAnsi="Arial" w:cs="Arial"/>
                            <w:sz w:val="20"/>
                            <w:szCs w:val="20"/>
                            <w:lang w:val="hr-HR"/>
                          </w:rPr>
                        </w:pPr>
                        <w:r w:rsidRPr="007F2BF9">
                          <w:rPr>
                            <w:rFonts w:ascii="Arial" w:hAnsi="Arial" w:cs="Arial"/>
                            <w:sz w:val="20"/>
                            <w:szCs w:val="20"/>
                            <w:lang w:val="hr-HR"/>
                          </w:rPr>
                          <w:t>e</w:t>
                        </w:r>
                      </w:p>
                    </w:txbxContent>
                  </v:textbox>
                </v:shape>
                <v:shape id="AutoShape 249" o:spid="_x0000_s1224" type="#_x0000_t32" style="position:absolute;left:7350;top:2242;width:205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1sMMcAAADcAAAADwAAAGRycy9kb3ducmV2LnhtbESPQWvCQBSE74X+h+UJvdWNYrSkrqJW&#10;odiDVIPF2yP7TEKzb2N21fjv3ULB4zAz3zDjaWsqcaHGlZYV9LoRCOLM6pJzBelu9foGwnlkjZVl&#10;UnAjB9PJ89MYE22v/E2Xrc9FgLBLUEHhfZ1I6bKCDLqurYmDd7SNQR9kk0vd4DXATSX7UTSUBksO&#10;CwXWtCgo+92ejYL1PB59nX7Scr/c6NFg+BG7ND4o9dJpZ+8gPLX+Ef5vf2oF/XgAf2fCEZ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TWwwxwAAANwAAAAPAAAAAAAA&#10;AAAAAAAAAKECAABkcnMvZG93bnJldi54bWxQSwUGAAAAAAQABAD5AAAAlQMAAAAA&#10;">
                  <v:stroke endarrow="block"/>
                </v:shape>
                <v:shape id="AutoShape 252" o:spid="_x0000_s1225" type="#_x0000_t32" style="position:absolute;left:6471;top:3219;width:88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zlm8YAAADcAAAADwAAAGRycy9kb3ducmV2LnhtbESPQWvCQBSE7wX/w/KEXkrdqKgluopY&#10;BLUnY6F4e2afSTD7NmRXjf56VxB6HGbmG2Yya0wpLlS7wrKCbicCQZxaXXCm4He3/PwC4TyyxtIy&#10;KbiRg9m09TbBWNsrb+mS+EwECLsYFeTeV7GULs3JoOvYijh4R1sb9EHWmdQ1XgPclLIXRUNpsOCw&#10;kGNFi5zSU3I2Coblj04GH87u+343P/6t7+vN4Vup93YzH4Pw1Pj/8Ku90gp6gxE8z4Qj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M5ZvGAAAA3AAAAA8AAAAAAAAA&#10;AAAAAAAAoQIAAGRycy9kb3ducmV2LnhtbFBLBQYAAAAABAAEAPkAAACUAwAAAAA=&#10;">
                  <v:stroke endarrow="block"/>
                </v:shape>
                <v:shape id="Text Box 253" o:spid="_x0000_s1226" type="#_x0000_t202" style="position:absolute;left:6480;top:2705;width:84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Ndr0A&#10;AADcAAAADwAAAGRycy9kb3ducmV2LnhtbERPSwrCMBDdC94hjOBGNFX8VqOooLj1c4CxGdtiMylN&#10;tPX2ZiG4fLz/atOYQrypcrllBcNBBII4sTrnVMHteujPQTiPrLGwTAo+5GCzbrdWGGtb85neF5+K&#10;EMIuRgWZ92UspUsyMugGtiQO3MNWBn2AVSp1hXUIN4UcRdFUGsw5NGRY0j6j5Hl5GQWPU92bLOr7&#10;0d9m5/F0h/nsbj9KdTvNdgnCU+P/4p/7pBWM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wNdr0AAADcAAAADwAAAAAAAAAAAAAAAACYAgAAZHJzL2Rvd25yZXYu&#10;eG1sUEsFBgAAAAAEAAQA9QAAAIIDAAAAAA==&#10;" stroked="f">
                  <v:textbox>
                    <w:txbxContent>
                      <w:p w14:paraId="5EB832E1" w14:textId="0D57E093" w:rsidR="007432ED" w:rsidRPr="007F2BF9" w:rsidRDefault="007432ED" w:rsidP="00AF278A">
                        <w:pPr>
                          <w:jc w:val="center"/>
                          <w:rPr>
                            <w:rFonts w:ascii="Arial" w:hAnsi="Arial" w:cs="Arial"/>
                            <w:sz w:val="20"/>
                            <w:szCs w:val="20"/>
                            <w:lang w:val="hr-HR"/>
                          </w:rPr>
                        </w:pPr>
                        <w:r w:rsidRPr="007F2BF9">
                          <w:rPr>
                            <w:rFonts w:ascii="Arial" w:hAnsi="Arial" w:cs="Arial"/>
                            <w:sz w:val="20"/>
                            <w:szCs w:val="20"/>
                            <w:lang w:val="hr-HR"/>
                          </w:rPr>
                          <w:t>f</w:t>
                        </w:r>
                      </w:p>
                    </w:txbxContent>
                  </v:textbox>
                </v:shape>
                <w10:wrap anchorx="margin"/>
              </v:group>
            </w:pict>
          </mc:Fallback>
        </mc:AlternateContent>
      </w:r>
    </w:p>
    <w:p w14:paraId="6FD3D922" w14:textId="2A16F6CC" w:rsidR="00FD5457" w:rsidRPr="00427E4A" w:rsidRDefault="00FD5457" w:rsidP="00FD5457">
      <w:pPr>
        <w:pStyle w:val="Odstavekseznama"/>
        <w:spacing w:after="200" w:line="276" w:lineRule="auto"/>
        <w:ind w:left="2520"/>
        <w:rPr>
          <w:rStyle w:val="Neenpoudarek"/>
          <w:rFonts w:ascii="Arial" w:hAnsi="Arial" w:cs="Arial"/>
          <w:sz w:val="20"/>
          <w:szCs w:val="20"/>
        </w:rPr>
      </w:pPr>
    </w:p>
    <w:p w14:paraId="2D3DD8BA" w14:textId="77777777" w:rsidR="00FD5457" w:rsidRPr="00427E4A" w:rsidRDefault="00FD5457" w:rsidP="00FD5457">
      <w:pPr>
        <w:pStyle w:val="Odstavekseznama"/>
        <w:spacing w:after="200" w:line="276" w:lineRule="auto"/>
        <w:ind w:left="2520"/>
        <w:rPr>
          <w:rStyle w:val="Neenpoudarek"/>
          <w:rFonts w:ascii="Arial" w:hAnsi="Arial" w:cs="Arial"/>
          <w:sz w:val="20"/>
          <w:szCs w:val="20"/>
        </w:rPr>
      </w:pPr>
    </w:p>
    <w:p w14:paraId="38B01649" w14:textId="4EDC0986" w:rsidR="00FD5457" w:rsidRPr="00427E4A" w:rsidRDefault="00FD5457" w:rsidP="00FD5457">
      <w:pPr>
        <w:pStyle w:val="Odstavekseznama"/>
        <w:spacing w:after="200" w:line="276" w:lineRule="auto"/>
        <w:ind w:left="2520"/>
        <w:rPr>
          <w:rFonts w:ascii="Arial" w:hAnsi="Arial" w:cs="Arial"/>
          <w:sz w:val="20"/>
          <w:szCs w:val="20"/>
        </w:rPr>
      </w:pPr>
    </w:p>
    <w:p w14:paraId="5653C9A2" w14:textId="77777777" w:rsidR="00FD5457" w:rsidRPr="00427E4A" w:rsidRDefault="00FD5457" w:rsidP="00FD5457">
      <w:pPr>
        <w:pStyle w:val="Odstavekseznama"/>
        <w:spacing w:after="200" w:line="276" w:lineRule="auto"/>
        <w:ind w:left="2520"/>
        <w:rPr>
          <w:rFonts w:ascii="Arial" w:hAnsi="Arial" w:cs="Arial"/>
          <w:sz w:val="20"/>
          <w:szCs w:val="20"/>
        </w:rPr>
      </w:pPr>
    </w:p>
    <w:p w14:paraId="676B20E5" w14:textId="77777777" w:rsidR="00FD5457" w:rsidRPr="00427E4A" w:rsidRDefault="00FD5457" w:rsidP="00FD5457">
      <w:pPr>
        <w:pStyle w:val="Odstavekseznama"/>
        <w:spacing w:after="200" w:line="276" w:lineRule="auto"/>
        <w:ind w:left="2520"/>
        <w:rPr>
          <w:rFonts w:ascii="Arial" w:hAnsi="Arial" w:cs="Arial"/>
          <w:sz w:val="20"/>
          <w:szCs w:val="20"/>
        </w:rPr>
      </w:pPr>
    </w:p>
    <w:p w14:paraId="13D9D141" w14:textId="77777777" w:rsidR="00FD5457" w:rsidRPr="00427E4A" w:rsidRDefault="00FD5457" w:rsidP="00FD5457">
      <w:pPr>
        <w:pStyle w:val="Odstavekseznama"/>
        <w:spacing w:after="200" w:line="276" w:lineRule="auto"/>
        <w:ind w:left="2520"/>
      </w:pPr>
    </w:p>
    <w:p w14:paraId="263D58D9" w14:textId="77777777" w:rsidR="00FD5457" w:rsidRPr="00427E4A" w:rsidRDefault="00FD5457" w:rsidP="00FD5457">
      <w:pPr>
        <w:pStyle w:val="Odstavekseznama"/>
        <w:spacing w:after="200" w:line="276" w:lineRule="auto"/>
        <w:ind w:left="2520"/>
      </w:pPr>
    </w:p>
    <w:p w14:paraId="1A863315" w14:textId="77777777" w:rsidR="00FD5457" w:rsidRPr="00427E4A" w:rsidRDefault="00FD5457" w:rsidP="00FD5457">
      <w:pPr>
        <w:pStyle w:val="Odstavekseznama"/>
        <w:spacing w:after="200" w:line="276" w:lineRule="auto"/>
        <w:ind w:left="2520"/>
      </w:pPr>
    </w:p>
    <w:p w14:paraId="29627396" w14:textId="77777777" w:rsidR="00FD5457" w:rsidRPr="00427E4A" w:rsidRDefault="00FD5457" w:rsidP="00FD5457">
      <w:pPr>
        <w:pStyle w:val="Odstavekseznama"/>
        <w:spacing w:after="200" w:line="276" w:lineRule="auto"/>
        <w:ind w:left="2520"/>
      </w:pPr>
    </w:p>
    <w:p w14:paraId="40F91BDB" w14:textId="77777777" w:rsidR="00FD5457" w:rsidRPr="00FA3D34" w:rsidRDefault="00FD5457" w:rsidP="00FD5457">
      <w:pPr>
        <w:pStyle w:val="Telobesedila"/>
        <w:rPr>
          <w:rFonts w:ascii="Arial" w:hAnsi="Arial"/>
        </w:rPr>
      </w:pPr>
    </w:p>
    <w:p w14:paraId="2FAE7CA6" w14:textId="77777777" w:rsidR="00FD5457" w:rsidRPr="00FA3D34" w:rsidRDefault="00FD5457" w:rsidP="00FD5457">
      <w:pPr>
        <w:pStyle w:val="Telobesedila"/>
        <w:rPr>
          <w:rFonts w:ascii="Arial" w:hAnsi="Arial"/>
        </w:rPr>
      </w:pPr>
    </w:p>
    <w:p w14:paraId="53F0A8D9" w14:textId="77777777" w:rsidR="00FD5457" w:rsidRPr="00FA3D34" w:rsidRDefault="00FD5457" w:rsidP="00FD5457">
      <w:pPr>
        <w:pStyle w:val="Telobesedila"/>
        <w:rPr>
          <w:rFonts w:ascii="Arial" w:hAnsi="Arial"/>
        </w:rPr>
      </w:pPr>
    </w:p>
    <w:p w14:paraId="528A5DAE" w14:textId="77777777" w:rsidR="00FD5457" w:rsidRPr="00FA3D34" w:rsidRDefault="00FD5457" w:rsidP="00FD5457">
      <w:pPr>
        <w:pStyle w:val="Telobesedila"/>
        <w:rPr>
          <w:rFonts w:ascii="Arial" w:hAnsi="Arial"/>
        </w:rPr>
      </w:pPr>
    </w:p>
    <w:p w14:paraId="179E830B" w14:textId="77777777" w:rsidR="00FD5457" w:rsidRPr="00FA3D34" w:rsidRDefault="00FD5457" w:rsidP="00FD5457">
      <w:pPr>
        <w:pStyle w:val="Telobesedila"/>
        <w:rPr>
          <w:rFonts w:ascii="Arial" w:hAnsi="Arial"/>
        </w:rPr>
      </w:pPr>
    </w:p>
    <w:tbl>
      <w:tblPr>
        <w:tblW w:w="86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6"/>
        <w:gridCol w:w="3078"/>
        <w:gridCol w:w="1399"/>
        <w:gridCol w:w="1119"/>
        <w:gridCol w:w="1950"/>
      </w:tblGrid>
      <w:tr w:rsidR="00F63D4E" w:rsidRPr="00427E4A" w14:paraId="3D4FE86A" w14:textId="77777777" w:rsidTr="00211BDE">
        <w:trPr>
          <w:trHeight w:val="760"/>
          <w:tblHeader/>
          <w:jc w:val="center"/>
        </w:trPr>
        <w:tc>
          <w:tcPr>
            <w:tcW w:w="1086" w:type="dxa"/>
            <w:shd w:val="clear" w:color="auto" w:fill="A8D08D"/>
          </w:tcPr>
          <w:p w14:paraId="6FF7EEE2" w14:textId="77777777" w:rsidR="00FF5405" w:rsidRPr="00BA792D" w:rsidRDefault="00FF5405" w:rsidP="00985D90">
            <w:pPr>
              <w:pStyle w:val="TableHeading"/>
              <w:rPr>
                <w:sz w:val="20"/>
                <w:szCs w:val="20"/>
              </w:rPr>
            </w:pPr>
            <w:r w:rsidRPr="00BA792D">
              <w:rPr>
                <w:sz w:val="20"/>
                <w:szCs w:val="20"/>
              </w:rPr>
              <w:t>Označba</w:t>
            </w:r>
          </w:p>
        </w:tc>
        <w:tc>
          <w:tcPr>
            <w:tcW w:w="3078" w:type="dxa"/>
            <w:shd w:val="clear" w:color="auto" w:fill="A8D08D"/>
          </w:tcPr>
          <w:p w14:paraId="15943B22" w14:textId="77777777" w:rsidR="00FF5405" w:rsidRPr="00BA792D" w:rsidRDefault="00FF5405" w:rsidP="00985D90">
            <w:pPr>
              <w:pStyle w:val="TableHeading"/>
              <w:tabs>
                <w:tab w:val="right" w:pos="2101"/>
              </w:tabs>
              <w:rPr>
                <w:sz w:val="20"/>
                <w:szCs w:val="20"/>
              </w:rPr>
            </w:pPr>
            <w:r w:rsidRPr="00BA792D">
              <w:rPr>
                <w:sz w:val="20"/>
                <w:szCs w:val="20"/>
              </w:rPr>
              <w:t>Proces</w:t>
            </w:r>
            <w:r w:rsidRPr="00BA792D">
              <w:rPr>
                <w:sz w:val="20"/>
                <w:szCs w:val="20"/>
              </w:rPr>
              <w:tab/>
            </w:r>
          </w:p>
        </w:tc>
        <w:tc>
          <w:tcPr>
            <w:tcW w:w="1399" w:type="dxa"/>
            <w:shd w:val="clear" w:color="auto" w:fill="A8D08D"/>
          </w:tcPr>
          <w:p w14:paraId="72AD3189" w14:textId="77777777" w:rsidR="00FF5405" w:rsidRPr="00BA792D" w:rsidRDefault="00FF5405" w:rsidP="00985D90">
            <w:pPr>
              <w:pStyle w:val="TableHeading"/>
              <w:rPr>
                <w:sz w:val="20"/>
                <w:szCs w:val="20"/>
              </w:rPr>
            </w:pPr>
            <w:r w:rsidRPr="00BA792D">
              <w:rPr>
                <w:sz w:val="20"/>
                <w:szCs w:val="20"/>
              </w:rPr>
              <w:t>Izhodišče</w:t>
            </w:r>
          </w:p>
        </w:tc>
        <w:tc>
          <w:tcPr>
            <w:tcW w:w="1119" w:type="dxa"/>
            <w:shd w:val="clear" w:color="auto" w:fill="A8D08D"/>
          </w:tcPr>
          <w:p w14:paraId="795238B9" w14:textId="77777777" w:rsidR="00FF5405" w:rsidRPr="00BA792D" w:rsidRDefault="00FF5405" w:rsidP="00985D90">
            <w:pPr>
              <w:pStyle w:val="TableHeading"/>
              <w:rPr>
                <w:sz w:val="20"/>
                <w:szCs w:val="20"/>
              </w:rPr>
            </w:pPr>
            <w:r w:rsidRPr="00BA792D">
              <w:rPr>
                <w:sz w:val="20"/>
                <w:szCs w:val="20"/>
              </w:rPr>
              <w:t>Cilj</w:t>
            </w:r>
          </w:p>
        </w:tc>
        <w:tc>
          <w:tcPr>
            <w:tcW w:w="1950" w:type="dxa"/>
            <w:shd w:val="clear" w:color="auto" w:fill="A8D08D"/>
          </w:tcPr>
          <w:p w14:paraId="6256F708" w14:textId="77777777" w:rsidR="00FF5405" w:rsidRPr="00BA792D" w:rsidRDefault="00FF5405" w:rsidP="00985D90">
            <w:pPr>
              <w:pStyle w:val="TableHeading"/>
              <w:rPr>
                <w:sz w:val="20"/>
                <w:szCs w:val="20"/>
              </w:rPr>
            </w:pPr>
            <w:r w:rsidRPr="00BA792D">
              <w:rPr>
                <w:sz w:val="20"/>
                <w:szCs w:val="20"/>
              </w:rPr>
              <w:t>Dogodek (sprožilec)</w:t>
            </w:r>
          </w:p>
        </w:tc>
      </w:tr>
      <w:tr w:rsidR="00F63D4E" w:rsidRPr="00427E4A" w14:paraId="4D52038C" w14:textId="77777777" w:rsidTr="00211BDE">
        <w:trPr>
          <w:trHeight w:hRule="exact" w:val="54"/>
          <w:tblHeader/>
          <w:jc w:val="center"/>
        </w:trPr>
        <w:tc>
          <w:tcPr>
            <w:tcW w:w="1086" w:type="dxa"/>
            <w:shd w:val="pct50" w:color="auto" w:fill="auto"/>
          </w:tcPr>
          <w:p w14:paraId="3D9403AC" w14:textId="77777777" w:rsidR="00FF5405" w:rsidRPr="00BA792D" w:rsidRDefault="00FF5405" w:rsidP="00985D90">
            <w:pPr>
              <w:pStyle w:val="TableText0"/>
              <w:rPr>
                <w:rFonts w:ascii="Tahoma" w:hAnsi="Tahoma" w:cs="Tahoma"/>
              </w:rPr>
            </w:pPr>
          </w:p>
        </w:tc>
        <w:tc>
          <w:tcPr>
            <w:tcW w:w="3078" w:type="dxa"/>
            <w:shd w:val="pct50" w:color="auto" w:fill="auto"/>
          </w:tcPr>
          <w:p w14:paraId="725DBD2A" w14:textId="77777777" w:rsidR="00FF5405" w:rsidRPr="00BA792D" w:rsidRDefault="00FF5405" w:rsidP="00985D90">
            <w:pPr>
              <w:pStyle w:val="TableText0"/>
              <w:rPr>
                <w:rFonts w:ascii="Tahoma" w:hAnsi="Tahoma" w:cs="Tahoma"/>
              </w:rPr>
            </w:pPr>
          </w:p>
          <w:p w14:paraId="112EF2BD" w14:textId="77777777" w:rsidR="00FF5405" w:rsidRPr="00BA792D" w:rsidRDefault="00FF5405" w:rsidP="00985D90">
            <w:pPr>
              <w:pStyle w:val="TableText0"/>
              <w:rPr>
                <w:rFonts w:ascii="Tahoma" w:hAnsi="Tahoma" w:cs="Tahoma"/>
              </w:rPr>
            </w:pPr>
          </w:p>
        </w:tc>
        <w:tc>
          <w:tcPr>
            <w:tcW w:w="1399" w:type="dxa"/>
            <w:shd w:val="pct50" w:color="auto" w:fill="auto"/>
          </w:tcPr>
          <w:p w14:paraId="51230783" w14:textId="77777777" w:rsidR="00FF5405" w:rsidRPr="00BA792D" w:rsidRDefault="00FF5405" w:rsidP="00985D90">
            <w:pPr>
              <w:pStyle w:val="TableText0"/>
              <w:rPr>
                <w:rFonts w:ascii="Tahoma" w:hAnsi="Tahoma" w:cs="Tahoma"/>
              </w:rPr>
            </w:pPr>
          </w:p>
        </w:tc>
        <w:tc>
          <w:tcPr>
            <w:tcW w:w="1119" w:type="dxa"/>
            <w:shd w:val="pct50" w:color="auto" w:fill="auto"/>
          </w:tcPr>
          <w:p w14:paraId="47E41809" w14:textId="77777777" w:rsidR="00FF5405" w:rsidRPr="00BA792D" w:rsidRDefault="00FF5405" w:rsidP="00985D90">
            <w:pPr>
              <w:pStyle w:val="TableText0"/>
              <w:rPr>
                <w:rFonts w:ascii="Tahoma" w:hAnsi="Tahoma" w:cs="Tahoma"/>
              </w:rPr>
            </w:pPr>
          </w:p>
        </w:tc>
        <w:tc>
          <w:tcPr>
            <w:tcW w:w="1950" w:type="dxa"/>
            <w:shd w:val="pct50" w:color="auto" w:fill="auto"/>
          </w:tcPr>
          <w:p w14:paraId="147AFD3F" w14:textId="77777777" w:rsidR="00FF5405" w:rsidRPr="00BA792D" w:rsidRDefault="00FF5405" w:rsidP="00985D90">
            <w:pPr>
              <w:pStyle w:val="TableText0"/>
              <w:rPr>
                <w:rFonts w:ascii="Tahoma" w:hAnsi="Tahoma" w:cs="Tahoma"/>
              </w:rPr>
            </w:pPr>
          </w:p>
        </w:tc>
      </w:tr>
      <w:tr w:rsidR="00FF5405" w:rsidRPr="00427E4A" w14:paraId="63AAFBFC" w14:textId="77777777" w:rsidTr="00211BDE">
        <w:trPr>
          <w:trHeight w:val="331"/>
          <w:jc w:val="center"/>
        </w:trPr>
        <w:tc>
          <w:tcPr>
            <w:tcW w:w="1086" w:type="dxa"/>
          </w:tcPr>
          <w:p w14:paraId="5E5EEB66" w14:textId="77777777" w:rsidR="00FF5405" w:rsidRPr="00BA792D" w:rsidRDefault="00FF5405" w:rsidP="00985D90">
            <w:pPr>
              <w:pStyle w:val="TableText0"/>
              <w:rPr>
                <w:rFonts w:ascii="Tahoma" w:hAnsi="Tahoma" w:cs="Tahoma"/>
              </w:rPr>
            </w:pPr>
            <w:r w:rsidRPr="00D3059A">
              <w:rPr>
                <w:rFonts w:ascii="Arial" w:hAnsi="Arial" w:cs="Arial"/>
              </w:rPr>
              <w:t>a</w:t>
            </w:r>
          </w:p>
        </w:tc>
        <w:tc>
          <w:tcPr>
            <w:tcW w:w="3078" w:type="dxa"/>
          </w:tcPr>
          <w:p w14:paraId="7A798437" w14:textId="77777777" w:rsidR="00FF5405" w:rsidRPr="00BA792D" w:rsidRDefault="00FF5405" w:rsidP="00985D90">
            <w:pPr>
              <w:pStyle w:val="TableText0"/>
              <w:rPr>
                <w:rFonts w:ascii="Tahoma" w:hAnsi="Tahoma" w:cs="Tahoma"/>
              </w:rPr>
            </w:pPr>
            <w:r w:rsidRPr="00D3059A">
              <w:rPr>
                <w:rFonts w:ascii="Arial" w:hAnsi="Arial" w:cs="Arial"/>
              </w:rPr>
              <w:t xml:space="preserve">Posodobitev stanja napotnice v lastnem sistemu </w:t>
            </w:r>
            <w:r>
              <w:rPr>
                <w:rFonts w:ascii="Arial" w:hAnsi="Arial" w:cs="Arial"/>
              </w:rPr>
              <w:t>naročevalca</w:t>
            </w:r>
          </w:p>
        </w:tc>
        <w:tc>
          <w:tcPr>
            <w:tcW w:w="1399" w:type="dxa"/>
          </w:tcPr>
          <w:p w14:paraId="22D21BDB" w14:textId="77777777" w:rsidR="00FF5405" w:rsidRPr="00BA792D" w:rsidRDefault="00FF5405" w:rsidP="00985D90">
            <w:pPr>
              <w:pStyle w:val="TableText0"/>
              <w:rPr>
                <w:rFonts w:ascii="Tahoma" w:hAnsi="Tahoma" w:cs="Tahoma"/>
              </w:rPr>
            </w:pPr>
            <w:r>
              <w:rPr>
                <w:rFonts w:ascii="Arial" w:hAnsi="Arial" w:cs="Arial"/>
              </w:rPr>
              <w:t>Naročevalec</w:t>
            </w:r>
          </w:p>
        </w:tc>
        <w:tc>
          <w:tcPr>
            <w:tcW w:w="1119" w:type="dxa"/>
          </w:tcPr>
          <w:p w14:paraId="71836D5B" w14:textId="77777777" w:rsidR="00FF5405" w:rsidRPr="00BA792D" w:rsidRDefault="00FF5405" w:rsidP="00985D90">
            <w:pPr>
              <w:pStyle w:val="TableText0"/>
              <w:rPr>
                <w:rFonts w:ascii="Tahoma" w:hAnsi="Tahoma" w:cs="Tahoma"/>
              </w:rPr>
            </w:pPr>
            <w:r w:rsidRPr="00D3059A">
              <w:rPr>
                <w:rFonts w:ascii="Arial" w:hAnsi="Arial" w:cs="Arial"/>
              </w:rPr>
              <w:t>CKS</w:t>
            </w:r>
          </w:p>
        </w:tc>
        <w:tc>
          <w:tcPr>
            <w:tcW w:w="1950" w:type="dxa"/>
          </w:tcPr>
          <w:p w14:paraId="5A07433A" w14:textId="15F338CF" w:rsidR="00FF5405" w:rsidRPr="00BA792D" w:rsidRDefault="00FF5405" w:rsidP="005153A6">
            <w:pPr>
              <w:pStyle w:val="TableText0"/>
              <w:rPr>
                <w:rFonts w:ascii="Tahoma" w:hAnsi="Tahoma" w:cs="Tahoma"/>
              </w:rPr>
            </w:pPr>
            <w:r w:rsidRPr="00D3059A">
              <w:rPr>
                <w:rFonts w:ascii="Arial" w:hAnsi="Arial" w:cs="Arial"/>
              </w:rPr>
              <w:t xml:space="preserve">Npr. </w:t>
            </w:r>
            <w:r w:rsidR="005153A6">
              <w:rPr>
                <w:rFonts w:ascii="Arial" w:hAnsi="Arial" w:cs="Arial"/>
              </w:rPr>
              <w:t>sprememba stanja</w:t>
            </w:r>
            <w:r w:rsidRPr="00D3059A">
              <w:rPr>
                <w:rFonts w:ascii="Arial" w:hAnsi="Arial" w:cs="Arial"/>
              </w:rPr>
              <w:t xml:space="preserve"> napotnice prek </w:t>
            </w:r>
            <w:r>
              <w:rPr>
                <w:rFonts w:ascii="Arial" w:hAnsi="Arial" w:cs="Arial"/>
              </w:rPr>
              <w:t>IS Naročevalca</w:t>
            </w:r>
          </w:p>
        </w:tc>
      </w:tr>
      <w:tr w:rsidR="00FF5405" w:rsidRPr="00427E4A" w14:paraId="19529DC1" w14:textId="77777777" w:rsidTr="00211BDE">
        <w:trPr>
          <w:trHeight w:val="331"/>
          <w:jc w:val="center"/>
        </w:trPr>
        <w:tc>
          <w:tcPr>
            <w:tcW w:w="1086" w:type="dxa"/>
          </w:tcPr>
          <w:p w14:paraId="3191CC50" w14:textId="77777777" w:rsidR="00FF5405" w:rsidRPr="00BA792D" w:rsidRDefault="00FF5405" w:rsidP="00985D90">
            <w:pPr>
              <w:pStyle w:val="TableText0"/>
              <w:rPr>
                <w:rFonts w:ascii="Tahoma" w:hAnsi="Tahoma" w:cs="Tahoma"/>
              </w:rPr>
            </w:pPr>
            <w:r w:rsidRPr="00D3059A">
              <w:rPr>
                <w:rFonts w:ascii="Arial" w:hAnsi="Arial" w:cs="Arial"/>
              </w:rPr>
              <w:t>b</w:t>
            </w:r>
          </w:p>
        </w:tc>
        <w:tc>
          <w:tcPr>
            <w:tcW w:w="3078" w:type="dxa"/>
          </w:tcPr>
          <w:p w14:paraId="4157E3C4" w14:textId="77777777" w:rsidR="00FF5405" w:rsidRPr="00BA792D" w:rsidRDefault="00FF5405" w:rsidP="00985D90">
            <w:pPr>
              <w:pStyle w:val="TableText0"/>
              <w:rPr>
                <w:rFonts w:ascii="Tahoma" w:hAnsi="Tahoma" w:cs="Tahoma"/>
              </w:rPr>
            </w:pPr>
            <w:r w:rsidRPr="00D3059A">
              <w:rPr>
                <w:rFonts w:ascii="Arial" w:hAnsi="Arial" w:cs="Arial"/>
              </w:rPr>
              <w:t>Shranjevanje novega stanja napotnice v centralno odlagališče</w:t>
            </w:r>
          </w:p>
        </w:tc>
        <w:tc>
          <w:tcPr>
            <w:tcW w:w="1399" w:type="dxa"/>
          </w:tcPr>
          <w:p w14:paraId="63C9B3B6" w14:textId="77777777" w:rsidR="00FF5405" w:rsidRPr="00BA792D" w:rsidRDefault="00FF5405" w:rsidP="00985D90">
            <w:pPr>
              <w:pStyle w:val="TableText0"/>
              <w:rPr>
                <w:rFonts w:ascii="Tahoma" w:hAnsi="Tahoma" w:cs="Tahoma"/>
              </w:rPr>
            </w:pPr>
            <w:r w:rsidRPr="00D3059A">
              <w:rPr>
                <w:rFonts w:ascii="Arial" w:hAnsi="Arial" w:cs="Arial"/>
              </w:rPr>
              <w:t>CKS</w:t>
            </w:r>
          </w:p>
        </w:tc>
        <w:tc>
          <w:tcPr>
            <w:tcW w:w="1119" w:type="dxa"/>
          </w:tcPr>
          <w:p w14:paraId="4C004155" w14:textId="77777777" w:rsidR="00FF5405" w:rsidRPr="00BA792D" w:rsidRDefault="00FF5405" w:rsidP="00985D90">
            <w:pPr>
              <w:pStyle w:val="TableText0"/>
              <w:rPr>
                <w:rFonts w:ascii="Tahoma" w:hAnsi="Tahoma" w:cs="Tahoma"/>
              </w:rPr>
            </w:pPr>
            <w:r w:rsidRPr="00D3059A">
              <w:rPr>
                <w:rFonts w:ascii="Arial" w:hAnsi="Arial" w:cs="Arial"/>
              </w:rPr>
              <w:t>eNapotnice</w:t>
            </w:r>
          </w:p>
        </w:tc>
        <w:tc>
          <w:tcPr>
            <w:tcW w:w="1950" w:type="dxa"/>
          </w:tcPr>
          <w:p w14:paraId="40D72927" w14:textId="77777777" w:rsidR="00FF5405" w:rsidRPr="00BA792D" w:rsidRDefault="00FF5405" w:rsidP="00985D90">
            <w:pPr>
              <w:pStyle w:val="TableText0"/>
              <w:rPr>
                <w:rFonts w:ascii="Tahoma" w:hAnsi="Tahoma" w:cs="Tahoma"/>
              </w:rPr>
            </w:pPr>
            <w:r w:rsidRPr="00D3059A">
              <w:rPr>
                <w:rFonts w:ascii="Arial" w:hAnsi="Arial" w:cs="Arial"/>
              </w:rPr>
              <w:t>a</w:t>
            </w:r>
          </w:p>
        </w:tc>
      </w:tr>
      <w:tr w:rsidR="00FF5405" w:rsidRPr="00427E4A" w14:paraId="10EAF558" w14:textId="77777777" w:rsidTr="00211BDE">
        <w:trPr>
          <w:trHeight w:val="331"/>
          <w:jc w:val="center"/>
        </w:trPr>
        <w:tc>
          <w:tcPr>
            <w:tcW w:w="1086" w:type="dxa"/>
          </w:tcPr>
          <w:p w14:paraId="117AADC3" w14:textId="77777777" w:rsidR="00FF5405" w:rsidRPr="00BA792D" w:rsidRDefault="00FF5405" w:rsidP="00985D90">
            <w:pPr>
              <w:pStyle w:val="TableText0"/>
              <w:rPr>
                <w:rFonts w:ascii="Tahoma" w:hAnsi="Tahoma" w:cs="Tahoma"/>
              </w:rPr>
            </w:pPr>
            <w:r w:rsidRPr="00D3059A">
              <w:rPr>
                <w:rFonts w:ascii="Arial" w:hAnsi="Arial" w:cs="Arial"/>
              </w:rPr>
              <w:t>c</w:t>
            </w:r>
          </w:p>
        </w:tc>
        <w:tc>
          <w:tcPr>
            <w:tcW w:w="3078" w:type="dxa"/>
          </w:tcPr>
          <w:p w14:paraId="2A68D19B" w14:textId="77777777" w:rsidR="00FF5405" w:rsidRPr="00BA792D" w:rsidRDefault="00FF5405" w:rsidP="00985D90">
            <w:pPr>
              <w:pStyle w:val="TableText0"/>
              <w:rPr>
                <w:rFonts w:ascii="Tahoma" w:hAnsi="Tahoma" w:cs="Tahoma"/>
              </w:rPr>
            </w:pPr>
            <w:r w:rsidRPr="00D3059A">
              <w:rPr>
                <w:rFonts w:ascii="Arial" w:hAnsi="Arial" w:cs="Arial"/>
              </w:rPr>
              <w:t xml:space="preserve">Posodobitev stanja napotnice v lastnem sistemu </w:t>
            </w:r>
            <w:r>
              <w:rPr>
                <w:rFonts w:ascii="Arial" w:hAnsi="Arial" w:cs="Arial"/>
              </w:rPr>
              <w:t>naročevalca</w:t>
            </w:r>
          </w:p>
        </w:tc>
        <w:tc>
          <w:tcPr>
            <w:tcW w:w="1399" w:type="dxa"/>
          </w:tcPr>
          <w:p w14:paraId="123DF0E4" w14:textId="694C82A3" w:rsidR="00FF5405" w:rsidRPr="00BA792D" w:rsidRDefault="005153A6" w:rsidP="00985D90">
            <w:pPr>
              <w:pStyle w:val="TableText0"/>
              <w:rPr>
                <w:rFonts w:ascii="Tahoma" w:hAnsi="Tahoma" w:cs="Tahoma"/>
              </w:rPr>
            </w:pPr>
            <w:r>
              <w:rPr>
                <w:rFonts w:ascii="Arial" w:hAnsi="Arial" w:cs="Arial"/>
              </w:rPr>
              <w:t>Pacient</w:t>
            </w:r>
          </w:p>
        </w:tc>
        <w:tc>
          <w:tcPr>
            <w:tcW w:w="1119" w:type="dxa"/>
          </w:tcPr>
          <w:p w14:paraId="6D4F1C8A" w14:textId="77777777" w:rsidR="00FF5405" w:rsidRPr="00BA792D" w:rsidRDefault="00FF5405" w:rsidP="00985D90">
            <w:pPr>
              <w:pStyle w:val="TableText0"/>
              <w:rPr>
                <w:rFonts w:ascii="Tahoma" w:hAnsi="Tahoma" w:cs="Tahoma"/>
              </w:rPr>
            </w:pPr>
            <w:r w:rsidRPr="00D3059A">
              <w:rPr>
                <w:rFonts w:ascii="Arial" w:hAnsi="Arial" w:cs="Arial"/>
              </w:rPr>
              <w:t>Portal</w:t>
            </w:r>
          </w:p>
        </w:tc>
        <w:tc>
          <w:tcPr>
            <w:tcW w:w="1950" w:type="dxa"/>
          </w:tcPr>
          <w:p w14:paraId="0F06BF70" w14:textId="2CC12216" w:rsidR="00FF5405" w:rsidRPr="00BA792D" w:rsidRDefault="00FF5405" w:rsidP="00985D90">
            <w:pPr>
              <w:pStyle w:val="TableText0"/>
              <w:rPr>
                <w:rFonts w:ascii="Tahoma" w:hAnsi="Tahoma" w:cs="Tahoma"/>
              </w:rPr>
            </w:pPr>
            <w:r w:rsidRPr="00D3059A">
              <w:rPr>
                <w:rFonts w:ascii="Arial" w:hAnsi="Arial" w:cs="Arial"/>
              </w:rPr>
              <w:t>Npr</w:t>
            </w:r>
            <w:r w:rsidR="005153A6">
              <w:rPr>
                <w:rFonts w:ascii="Arial" w:hAnsi="Arial" w:cs="Arial"/>
              </w:rPr>
              <w:t xml:space="preserve"> sprememba stanja</w:t>
            </w:r>
            <w:r w:rsidR="005153A6" w:rsidRPr="00D3059A">
              <w:rPr>
                <w:rFonts w:ascii="Arial" w:hAnsi="Arial" w:cs="Arial"/>
              </w:rPr>
              <w:t xml:space="preserve"> </w:t>
            </w:r>
            <w:r w:rsidRPr="00D3059A">
              <w:rPr>
                <w:rFonts w:ascii="Arial" w:hAnsi="Arial" w:cs="Arial"/>
              </w:rPr>
              <w:t>napotnice prek portala</w:t>
            </w:r>
          </w:p>
        </w:tc>
      </w:tr>
      <w:tr w:rsidR="00FF5405" w:rsidRPr="00427E4A" w14:paraId="60E52111" w14:textId="77777777" w:rsidTr="00211BDE">
        <w:trPr>
          <w:trHeight w:val="331"/>
          <w:jc w:val="center"/>
        </w:trPr>
        <w:tc>
          <w:tcPr>
            <w:tcW w:w="1086" w:type="dxa"/>
          </w:tcPr>
          <w:p w14:paraId="20D2F9A7" w14:textId="77777777" w:rsidR="00FF5405" w:rsidRPr="00BA792D" w:rsidRDefault="00FF5405" w:rsidP="00985D90">
            <w:pPr>
              <w:pStyle w:val="TableText0"/>
              <w:rPr>
                <w:rFonts w:ascii="Tahoma" w:hAnsi="Tahoma" w:cs="Tahoma"/>
              </w:rPr>
            </w:pPr>
            <w:r w:rsidRPr="00D3059A">
              <w:rPr>
                <w:rFonts w:ascii="Arial" w:hAnsi="Arial" w:cs="Arial"/>
              </w:rPr>
              <w:t>d</w:t>
            </w:r>
          </w:p>
        </w:tc>
        <w:tc>
          <w:tcPr>
            <w:tcW w:w="3078" w:type="dxa"/>
          </w:tcPr>
          <w:p w14:paraId="58C0367C" w14:textId="77777777" w:rsidR="00FF5405" w:rsidRPr="00BA792D" w:rsidRDefault="00FF5405" w:rsidP="00985D90">
            <w:pPr>
              <w:pStyle w:val="TableText0"/>
              <w:rPr>
                <w:rFonts w:ascii="Tahoma" w:hAnsi="Tahoma" w:cs="Tahoma"/>
              </w:rPr>
            </w:pPr>
            <w:r w:rsidRPr="00D3059A">
              <w:rPr>
                <w:rFonts w:ascii="Arial" w:hAnsi="Arial" w:cs="Arial"/>
              </w:rPr>
              <w:t>Shranjevanje novega stanja napotnice v centralno odlagališče</w:t>
            </w:r>
          </w:p>
        </w:tc>
        <w:tc>
          <w:tcPr>
            <w:tcW w:w="1399" w:type="dxa"/>
          </w:tcPr>
          <w:p w14:paraId="60F72370" w14:textId="77777777" w:rsidR="00FF5405" w:rsidRPr="00BA792D" w:rsidRDefault="00FF5405" w:rsidP="00985D90">
            <w:pPr>
              <w:pStyle w:val="TableText0"/>
              <w:rPr>
                <w:rFonts w:ascii="Tahoma" w:hAnsi="Tahoma" w:cs="Tahoma"/>
              </w:rPr>
            </w:pPr>
            <w:r w:rsidRPr="00D3059A">
              <w:rPr>
                <w:rFonts w:ascii="Arial" w:hAnsi="Arial" w:cs="Arial"/>
              </w:rPr>
              <w:t>Portal</w:t>
            </w:r>
          </w:p>
        </w:tc>
        <w:tc>
          <w:tcPr>
            <w:tcW w:w="1119" w:type="dxa"/>
          </w:tcPr>
          <w:p w14:paraId="04176B37" w14:textId="77777777" w:rsidR="00FF5405" w:rsidRPr="00BA792D" w:rsidRDefault="00FF5405" w:rsidP="00985D90">
            <w:pPr>
              <w:pStyle w:val="TableText0"/>
              <w:rPr>
                <w:rFonts w:ascii="Tahoma" w:hAnsi="Tahoma" w:cs="Tahoma"/>
              </w:rPr>
            </w:pPr>
            <w:r w:rsidRPr="00D3059A">
              <w:rPr>
                <w:rFonts w:ascii="Arial" w:hAnsi="Arial" w:cs="Arial"/>
              </w:rPr>
              <w:t>eNapotnice</w:t>
            </w:r>
          </w:p>
        </w:tc>
        <w:tc>
          <w:tcPr>
            <w:tcW w:w="1950" w:type="dxa"/>
          </w:tcPr>
          <w:p w14:paraId="1178C332" w14:textId="77777777" w:rsidR="00FF5405" w:rsidRPr="00BA792D" w:rsidRDefault="00FF5405" w:rsidP="00985D90">
            <w:pPr>
              <w:pStyle w:val="TableText0"/>
              <w:rPr>
                <w:rFonts w:ascii="Tahoma" w:hAnsi="Tahoma" w:cs="Tahoma"/>
              </w:rPr>
            </w:pPr>
            <w:r w:rsidRPr="00D3059A">
              <w:rPr>
                <w:rFonts w:ascii="Arial" w:hAnsi="Arial" w:cs="Arial"/>
              </w:rPr>
              <w:t>c</w:t>
            </w:r>
          </w:p>
        </w:tc>
      </w:tr>
      <w:tr w:rsidR="00FF5405" w:rsidRPr="00427E4A" w14:paraId="22D6D29E" w14:textId="77777777" w:rsidTr="00211BDE">
        <w:trPr>
          <w:trHeight w:val="331"/>
          <w:jc w:val="center"/>
        </w:trPr>
        <w:tc>
          <w:tcPr>
            <w:tcW w:w="1086" w:type="dxa"/>
          </w:tcPr>
          <w:p w14:paraId="51326317" w14:textId="77777777" w:rsidR="00FF5405" w:rsidRPr="00BA792D" w:rsidRDefault="00FF5405" w:rsidP="00985D90">
            <w:pPr>
              <w:pStyle w:val="TableText0"/>
              <w:rPr>
                <w:rFonts w:ascii="Tahoma" w:hAnsi="Tahoma" w:cs="Tahoma"/>
              </w:rPr>
            </w:pPr>
            <w:r w:rsidRPr="00D3059A">
              <w:rPr>
                <w:rFonts w:ascii="Arial" w:hAnsi="Arial" w:cs="Arial"/>
              </w:rPr>
              <w:t>e</w:t>
            </w:r>
          </w:p>
        </w:tc>
        <w:tc>
          <w:tcPr>
            <w:tcW w:w="3078" w:type="dxa"/>
          </w:tcPr>
          <w:p w14:paraId="15104200" w14:textId="77777777" w:rsidR="00FF5405" w:rsidRPr="00BA792D" w:rsidRDefault="00FF5405" w:rsidP="00985D90">
            <w:pPr>
              <w:pStyle w:val="TableText0"/>
              <w:rPr>
                <w:rFonts w:ascii="Tahoma" w:hAnsi="Tahoma" w:cs="Tahoma"/>
              </w:rPr>
            </w:pPr>
            <w:r w:rsidRPr="00D3059A">
              <w:rPr>
                <w:rFonts w:ascii="Arial" w:hAnsi="Arial" w:cs="Arial"/>
              </w:rPr>
              <w:t xml:space="preserve">Posodobitev stanja napotnice v lastnem sistemu </w:t>
            </w:r>
            <w:r>
              <w:rPr>
                <w:rFonts w:ascii="Arial" w:hAnsi="Arial" w:cs="Arial"/>
              </w:rPr>
              <w:t>napotovalca</w:t>
            </w:r>
          </w:p>
        </w:tc>
        <w:tc>
          <w:tcPr>
            <w:tcW w:w="1399" w:type="dxa"/>
          </w:tcPr>
          <w:p w14:paraId="2BC0A8E8" w14:textId="77777777" w:rsidR="00FF5405" w:rsidRPr="00BA792D" w:rsidRDefault="00FF5405" w:rsidP="00985D90">
            <w:pPr>
              <w:pStyle w:val="TableText0"/>
              <w:rPr>
                <w:rFonts w:ascii="Tahoma" w:hAnsi="Tahoma" w:cs="Tahoma"/>
              </w:rPr>
            </w:pPr>
            <w:r w:rsidRPr="00D3059A">
              <w:rPr>
                <w:rFonts w:ascii="Arial" w:hAnsi="Arial" w:cs="Arial"/>
              </w:rPr>
              <w:t>BSN</w:t>
            </w:r>
          </w:p>
        </w:tc>
        <w:tc>
          <w:tcPr>
            <w:tcW w:w="1119" w:type="dxa"/>
          </w:tcPr>
          <w:p w14:paraId="191C9AE2" w14:textId="77777777" w:rsidR="00FF5405" w:rsidRPr="00BA792D" w:rsidRDefault="00FF5405" w:rsidP="00985D90">
            <w:pPr>
              <w:pStyle w:val="TableText0"/>
              <w:rPr>
                <w:rFonts w:ascii="Tahoma" w:hAnsi="Tahoma" w:cs="Tahoma"/>
              </w:rPr>
            </w:pPr>
            <w:r w:rsidRPr="00D3059A">
              <w:rPr>
                <w:rFonts w:ascii="Arial" w:hAnsi="Arial" w:cs="Arial"/>
              </w:rPr>
              <w:t>CKS</w:t>
            </w:r>
          </w:p>
        </w:tc>
        <w:tc>
          <w:tcPr>
            <w:tcW w:w="1950" w:type="dxa"/>
          </w:tcPr>
          <w:p w14:paraId="796E9854" w14:textId="68A2B576" w:rsidR="00FF5405" w:rsidRPr="00BA792D" w:rsidRDefault="00FF5405" w:rsidP="00985D90">
            <w:pPr>
              <w:pStyle w:val="TableText0"/>
              <w:rPr>
                <w:rFonts w:ascii="Tahoma" w:hAnsi="Tahoma" w:cs="Tahoma"/>
              </w:rPr>
            </w:pPr>
            <w:r w:rsidRPr="00D3059A">
              <w:rPr>
                <w:rFonts w:ascii="Arial" w:hAnsi="Arial" w:cs="Arial"/>
              </w:rPr>
              <w:t xml:space="preserve">Npr. </w:t>
            </w:r>
            <w:r w:rsidR="005153A6">
              <w:rPr>
                <w:rFonts w:ascii="Arial" w:hAnsi="Arial" w:cs="Arial"/>
              </w:rPr>
              <w:t>sprememba stanja</w:t>
            </w:r>
            <w:r w:rsidRPr="00D3059A">
              <w:rPr>
                <w:rFonts w:ascii="Arial" w:hAnsi="Arial" w:cs="Arial"/>
              </w:rPr>
              <w:t xml:space="preserve"> napotnice prek BSN</w:t>
            </w:r>
          </w:p>
        </w:tc>
      </w:tr>
      <w:tr w:rsidR="00FF5405" w:rsidRPr="00427E4A" w14:paraId="6AB2AF3C" w14:textId="77777777" w:rsidTr="00211BDE">
        <w:trPr>
          <w:trHeight w:val="331"/>
          <w:jc w:val="center"/>
        </w:trPr>
        <w:tc>
          <w:tcPr>
            <w:tcW w:w="1086" w:type="dxa"/>
          </w:tcPr>
          <w:p w14:paraId="265AB3DE" w14:textId="77777777" w:rsidR="00FF5405" w:rsidRPr="00BA792D" w:rsidRDefault="00FF5405" w:rsidP="00985D90">
            <w:pPr>
              <w:pStyle w:val="TableText0"/>
              <w:rPr>
                <w:rFonts w:ascii="Tahoma" w:hAnsi="Tahoma" w:cs="Tahoma"/>
              </w:rPr>
            </w:pPr>
            <w:r w:rsidRPr="00D3059A">
              <w:rPr>
                <w:rFonts w:ascii="Arial" w:hAnsi="Arial" w:cs="Arial"/>
              </w:rPr>
              <w:t>f</w:t>
            </w:r>
          </w:p>
        </w:tc>
        <w:tc>
          <w:tcPr>
            <w:tcW w:w="3078" w:type="dxa"/>
          </w:tcPr>
          <w:p w14:paraId="00B31588" w14:textId="77777777" w:rsidR="00FF5405" w:rsidRPr="00BA792D" w:rsidRDefault="00FF5405" w:rsidP="00985D90">
            <w:pPr>
              <w:pStyle w:val="TableText0"/>
              <w:rPr>
                <w:rFonts w:ascii="Tahoma" w:hAnsi="Tahoma" w:cs="Tahoma"/>
              </w:rPr>
            </w:pPr>
            <w:r w:rsidRPr="00D3059A">
              <w:rPr>
                <w:rFonts w:ascii="Arial" w:hAnsi="Arial" w:cs="Arial"/>
              </w:rPr>
              <w:t>Shranjevanje novega stanja napotnice v centralno odlagališče</w:t>
            </w:r>
          </w:p>
        </w:tc>
        <w:tc>
          <w:tcPr>
            <w:tcW w:w="1399" w:type="dxa"/>
          </w:tcPr>
          <w:p w14:paraId="714DB9A0" w14:textId="77777777" w:rsidR="00FF5405" w:rsidRPr="00BA792D" w:rsidRDefault="00FF5405" w:rsidP="00985D90">
            <w:pPr>
              <w:pStyle w:val="TableText0"/>
              <w:rPr>
                <w:rFonts w:ascii="Tahoma" w:hAnsi="Tahoma" w:cs="Tahoma"/>
              </w:rPr>
            </w:pPr>
            <w:r w:rsidRPr="00D3059A">
              <w:rPr>
                <w:rFonts w:ascii="Arial" w:hAnsi="Arial" w:cs="Arial"/>
              </w:rPr>
              <w:t>CKS</w:t>
            </w:r>
          </w:p>
        </w:tc>
        <w:tc>
          <w:tcPr>
            <w:tcW w:w="1119" w:type="dxa"/>
          </w:tcPr>
          <w:p w14:paraId="4DD72A4F" w14:textId="19A17EEA" w:rsidR="00FF5405" w:rsidRPr="00BA792D" w:rsidRDefault="005153A6" w:rsidP="00985D90">
            <w:pPr>
              <w:pStyle w:val="TableText0"/>
              <w:rPr>
                <w:rFonts w:ascii="Tahoma" w:hAnsi="Tahoma" w:cs="Tahoma"/>
              </w:rPr>
            </w:pPr>
            <w:r>
              <w:rPr>
                <w:rFonts w:ascii="Arial" w:hAnsi="Arial" w:cs="Arial"/>
              </w:rPr>
              <w:t>eNapotnice</w:t>
            </w:r>
          </w:p>
        </w:tc>
        <w:tc>
          <w:tcPr>
            <w:tcW w:w="1950" w:type="dxa"/>
          </w:tcPr>
          <w:p w14:paraId="527EEF64" w14:textId="77777777" w:rsidR="00FF5405" w:rsidRPr="00BA792D" w:rsidRDefault="00FF5405" w:rsidP="00985D90">
            <w:pPr>
              <w:pStyle w:val="TableText0"/>
              <w:rPr>
                <w:rFonts w:ascii="Tahoma" w:hAnsi="Tahoma" w:cs="Tahoma"/>
              </w:rPr>
            </w:pPr>
            <w:r w:rsidRPr="00D3059A">
              <w:rPr>
                <w:rFonts w:ascii="Arial" w:hAnsi="Arial" w:cs="Arial"/>
              </w:rPr>
              <w:t>e</w:t>
            </w:r>
          </w:p>
        </w:tc>
      </w:tr>
    </w:tbl>
    <w:p w14:paraId="15E98DDF" w14:textId="023E8BA6" w:rsidR="00573483" w:rsidRDefault="00573483" w:rsidP="00573483">
      <w:pPr>
        <w:pStyle w:val="Napis"/>
      </w:pPr>
      <w:bookmarkStart w:id="113" w:name="_Toc407957887"/>
      <w:r w:rsidRPr="00B26F55">
        <w:t xml:space="preserve">Tabela </w:t>
      </w:r>
      <w:r w:rsidR="006311ED">
        <w:fldChar w:fldCharType="begin"/>
      </w:r>
      <w:r w:rsidR="006311ED">
        <w:instrText xml:space="preserve"> SEQ Tabela \* ARABIC </w:instrText>
      </w:r>
      <w:r w:rsidR="006311ED">
        <w:fldChar w:fldCharType="separate"/>
      </w:r>
      <w:r w:rsidR="00D00B6F">
        <w:rPr>
          <w:noProof/>
        </w:rPr>
        <w:t>9</w:t>
      </w:r>
      <w:r w:rsidR="006311ED">
        <w:rPr>
          <w:noProof/>
        </w:rPr>
        <w:fldChar w:fldCharType="end"/>
      </w:r>
      <w:r w:rsidRPr="00B26F55">
        <w:t xml:space="preserve">: </w:t>
      </w:r>
      <w:r w:rsidR="0004038B">
        <w:t>Informacijski tokovi za spremembe stanj eNapotnice</w:t>
      </w:r>
      <w:bookmarkEnd w:id="113"/>
    </w:p>
    <w:p w14:paraId="3BF458D6" w14:textId="77777777" w:rsidR="00573483" w:rsidRPr="00573483" w:rsidRDefault="00573483" w:rsidP="00573483"/>
    <w:p w14:paraId="2800E5C2" w14:textId="77777777" w:rsidR="00FD5457" w:rsidRPr="009804C8" w:rsidRDefault="00FD5457" w:rsidP="00CF4485">
      <w:pPr>
        <w:pStyle w:val="Naslov3"/>
      </w:pPr>
      <w:bookmarkStart w:id="114" w:name="_Toc412106669"/>
      <w:r w:rsidRPr="009804C8">
        <w:t>Uporaba papirnate napotnice</w:t>
      </w:r>
      <w:bookmarkEnd w:id="114"/>
    </w:p>
    <w:p w14:paraId="457AF90D" w14:textId="0F6FB2DD" w:rsidR="00FD5457" w:rsidRPr="00CF4485" w:rsidRDefault="00FD5457" w:rsidP="00CF4485">
      <w:r w:rsidRPr="00CF4485">
        <w:t xml:space="preserve">Pacient se lahko odloči za izdajo papirnate napotnice, pri čemer se ne more eNaročiti, ampak se lahko naroči na enega od "klasičnih" načinov: osebno z obiskom v zdravstveni ustanovi, po telefonu, prek spletne strani bolnice ... Pacient mora 5 dni po ustvarjanju naročila dostaviti originalno napotnico v zdravstveno ustanovo. Sestra administratorka po prejemu napotnice ustvari eNapotnico brez digitalnega podpisa </w:t>
      </w:r>
      <w:r w:rsidR="00657B77">
        <w:t>zdravnika</w:t>
      </w:r>
      <w:r w:rsidRPr="00ED17A5">
        <w:t xml:space="preserve"> </w:t>
      </w:r>
      <w:r w:rsidRPr="00CF4485">
        <w:t>(papirnata različica napotnice je dokazilo podpisa zdravnika primarnega zdravstvenega varstva in se obdrži v zdravstveni ustanovi – proces je enak kot doslej</w:t>
      </w:r>
      <w:r w:rsidRPr="00ED17A5">
        <w:t>)</w:t>
      </w:r>
      <w:r w:rsidR="00657B77">
        <w:t>.</w:t>
      </w:r>
      <w:r w:rsidR="009A057D">
        <w:t xml:space="preserve">  Informacijski sistem zdravstvene ustanove bo tako napotnico podpisal z digitalnim potrdilom ustanove.</w:t>
      </w:r>
    </w:p>
    <w:p w14:paraId="19B13CB2" w14:textId="77777777" w:rsidR="00FD5457" w:rsidRPr="00CF4485" w:rsidRDefault="00FD5457" w:rsidP="00CF4485">
      <w:r w:rsidRPr="00CF4485">
        <w:t xml:space="preserve">Pacienti, ki jim je bila izdana eNapotnica in se naročijo osebno v zdravstveni ustanovi (npr. preko telefona), se morajo identificirati s številko ZZZS in s številko eNapotnice. </w:t>
      </w:r>
    </w:p>
    <w:p w14:paraId="3F722B64" w14:textId="49D45454" w:rsidR="00FD5457" w:rsidRDefault="00FD5457" w:rsidP="00CF4485">
      <w:r w:rsidRPr="00CF4485">
        <w:t>Če je bila pacientu izdana eNapotnica in je bila tudi natisnjena</w:t>
      </w:r>
      <w:r w:rsidR="00657B77">
        <w:t xml:space="preserve"> na obrazec</w:t>
      </w:r>
      <w:r w:rsidRPr="00CF4485">
        <w:t xml:space="preserve">, ni mogoče preprečiti, da bi se pacient prek eNaročanja naročil v eno ustanovo ter nato osebno s papirnato napotnico še v drugi zdravstveni ustanovi, ki ni povezana v sistem (to je izredna situacija, ki jo je mogoče odkriti šele po sprejemu in morebiten pojav takšnih zlorab bo nadzorovan). </w:t>
      </w:r>
      <w:r w:rsidR="00657B77">
        <w:t>Ta primer bo z širitvijo na vse ustanove ukinjen.</w:t>
      </w:r>
    </w:p>
    <w:p w14:paraId="19F7740C" w14:textId="77777777" w:rsidR="00CF4485" w:rsidRPr="00CF4485" w:rsidRDefault="00CF4485" w:rsidP="00CF4485"/>
    <w:p w14:paraId="452BA63C" w14:textId="77777777" w:rsidR="00FD5457" w:rsidRPr="00DC16B9" w:rsidRDefault="00FD5457" w:rsidP="00CF4485">
      <w:pPr>
        <w:pStyle w:val="Naslov3"/>
      </w:pPr>
      <w:bookmarkStart w:id="115" w:name="_Toc412106670"/>
      <w:r w:rsidRPr="00DC16B9">
        <w:t>Proces sprejema pacienta</w:t>
      </w:r>
      <w:bookmarkEnd w:id="115"/>
    </w:p>
    <w:p w14:paraId="36951647" w14:textId="77777777" w:rsidR="00FD5457" w:rsidRPr="00CF4485" w:rsidRDefault="00FD5457" w:rsidP="00CF4485">
      <w:r w:rsidRPr="00CF4485">
        <w:t>Proces sprejema pacienta v zdravstveno ustanovo vključuje več korakov:</w:t>
      </w:r>
    </w:p>
    <w:p w14:paraId="10846A67" w14:textId="1B9AD950" w:rsidR="00FD5457" w:rsidRPr="00CF4485" w:rsidRDefault="00FD5457" w:rsidP="005A5055">
      <w:pPr>
        <w:numPr>
          <w:ilvl w:val="0"/>
          <w:numId w:val="26"/>
        </w:numPr>
      </w:pPr>
      <w:r w:rsidRPr="00CF4485">
        <w:t>Pacient se na okencu identificira s svojo zdravstveno izkaznico ZZZS (državljani Slovenije) oz. z zdravstveno izkaznico EU (državljani Evropske unije</w:t>
      </w:r>
      <w:r w:rsidRPr="00ED17A5">
        <w:t>)</w:t>
      </w:r>
      <w:r w:rsidR="00DC16B9">
        <w:t xml:space="preserve"> oz z drugim ustreznim dokumentom</w:t>
      </w:r>
    </w:p>
    <w:p w14:paraId="42F2A545" w14:textId="77777777" w:rsidR="00FD5457" w:rsidRPr="00CF4485" w:rsidRDefault="00FD5457" w:rsidP="005A5055">
      <w:pPr>
        <w:numPr>
          <w:ilvl w:val="0"/>
          <w:numId w:val="26"/>
        </w:numPr>
      </w:pPr>
      <w:r w:rsidRPr="00CF4485">
        <w:t xml:space="preserve">Za paciente, ki se identificirajo s pomočjo zdravstvene izkaznice ZZZS, se preveri osnovno zavarovanje in se prikličejo njihovi osnovni podatki (ime, priimek, datum rojstva, spol, naslov...) prek spletnih servisov ZZZS (za njih so odgovorni IT-sistemi zdravstvene ustanove). </w:t>
      </w:r>
    </w:p>
    <w:p w14:paraId="71BB1637" w14:textId="77777777" w:rsidR="00FD5457" w:rsidRPr="00CF4485" w:rsidRDefault="00FD5457" w:rsidP="005A5055">
      <w:pPr>
        <w:numPr>
          <w:ilvl w:val="0"/>
          <w:numId w:val="26"/>
        </w:numPr>
      </w:pPr>
      <w:r w:rsidRPr="00CF4485">
        <w:t>Delavec zdravstvene ustanove izbere ustrezno naročilo pacienta (med prikazanimi aktivnimi naročili).</w:t>
      </w:r>
    </w:p>
    <w:p w14:paraId="31502721" w14:textId="3E83936C" w:rsidR="00FD5457" w:rsidRDefault="00FD5457" w:rsidP="005A5055">
      <w:pPr>
        <w:numPr>
          <w:ilvl w:val="0"/>
          <w:numId w:val="26"/>
        </w:numPr>
      </w:pPr>
      <w:r w:rsidRPr="00CF4485">
        <w:t xml:space="preserve">Pacient gre v čakalnico, </w:t>
      </w:r>
      <w:r w:rsidRPr="00ED17A5">
        <w:t>e</w:t>
      </w:r>
      <w:r w:rsidR="00657B77">
        <w:t>Napotnica</w:t>
      </w:r>
      <w:r w:rsidR="00694DFA" w:rsidRPr="00CF4485">
        <w:t xml:space="preserve"> </w:t>
      </w:r>
      <w:r w:rsidRPr="00CF4485">
        <w:t>dobi status „</w:t>
      </w:r>
      <w:r w:rsidR="00657B77">
        <w:t>V uporabi</w:t>
      </w:r>
      <w:r w:rsidRPr="00CF4485">
        <w:t>“.</w:t>
      </w:r>
    </w:p>
    <w:p w14:paraId="6AF9ED3C" w14:textId="77777777" w:rsidR="007D7D99" w:rsidRPr="007D7D99" w:rsidRDefault="007D7D99" w:rsidP="007D7D99"/>
    <w:p w14:paraId="110F053F" w14:textId="77777777" w:rsidR="00FD5457" w:rsidRPr="00DC16B9" w:rsidRDefault="00FD5457" w:rsidP="007D7D99">
      <w:pPr>
        <w:pStyle w:val="Naslov3"/>
      </w:pPr>
      <w:bookmarkStart w:id="116" w:name="_Toc412106671"/>
      <w:r w:rsidRPr="00DC16B9">
        <w:t>Spremljanje realizacije napotnice</w:t>
      </w:r>
      <w:bookmarkEnd w:id="116"/>
    </w:p>
    <w:p w14:paraId="0848EB7A" w14:textId="00E2BD32" w:rsidR="00FD5457" w:rsidRPr="007378A4" w:rsidRDefault="00FD5457" w:rsidP="007378A4">
      <w:r w:rsidRPr="007378A4">
        <w:t>S procesom realizacije rezerviranega termina (posodobitev statusa eNapotnice) se spremlja tudi učinkovitost primarnega zdravnika v procesu naročanja (prek situacij, ko je bil pacient napoten na prvi pregled, čeprav bi moral biti napoten na kontrolni pregled). Delavec sekundarne zdravstvene ustanove v takem primeru nima dovoljenja spremeniti vrsto storitve na eNapotnici</w:t>
      </w:r>
      <w:r w:rsidR="00880474">
        <w:t>, vendar lahko spremeni podatek na naročilu</w:t>
      </w:r>
      <w:r w:rsidRPr="007378A4">
        <w:t>.</w:t>
      </w:r>
      <w:r w:rsidRPr="00ED17A5">
        <w:t xml:space="preserve"> </w:t>
      </w:r>
      <w:r w:rsidRPr="007378A4">
        <w:t xml:space="preserve">Situacija, kjer je napotnica pacienta narejena za eno storitev VZS, eNaročilo pa je realizirano z drugo storitvijo VZS, je dovoljena ali regulirana po pravilih ZZZS. </w:t>
      </w:r>
    </w:p>
    <w:p w14:paraId="707E5386" w14:textId="72D5357C" w:rsidR="00FD5457" w:rsidRPr="007378A4" w:rsidRDefault="00FD5457" w:rsidP="007378A4">
      <w:r w:rsidRPr="007378A4">
        <w:t xml:space="preserve">Sporočilo o realizaciji se pošlje v trenutku </w:t>
      </w:r>
      <w:r w:rsidR="000135DD">
        <w:t xml:space="preserve">zaključka obravnave </w:t>
      </w:r>
      <w:r w:rsidRPr="007378A4">
        <w:t>pacienta</w:t>
      </w:r>
      <w:r w:rsidR="00A048FE">
        <w:t xml:space="preserve">. </w:t>
      </w:r>
      <w:r w:rsidRPr="007378A4">
        <w:t xml:space="preserve">Bolnišnični sistem sproži pošiljanje sporočila s točnim datumom izvedbe storitve in imenom zdravnika (glavnega operaterja), ki je opravil storitev. Storitev je tista, za katero je bil pacient naročen, če je bilo storitev/zdravnikov več do prvega odpusta, se </w:t>
      </w:r>
      <w:r w:rsidR="00A048FE">
        <w:t>pošljejo zgolj podatki o realizaciji storitve, na katero je bil pacient naročen</w:t>
      </w:r>
      <w:r w:rsidRPr="007378A4">
        <w:t>. Če storitev ni opravljena</w:t>
      </w:r>
      <w:r w:rsidR="00A048FE">
        <w:t xml:space="preserve"> se spremeni status napotnice v izkoriščena,</w:t>
      </w:r>
      <w:r w:rsidRPr="007378A4">
        <w:t xml:space="preserve"> brez podatka o realizaciji.</w:t>
      </w:r>
    </w:p>
    <w:p w14:paraId="65D0DDC9" w14:textId="77777777" w:rsidR="00FD5457" w:rsidRPr="007378A4" w:rsidRDefault="00FD5457" w:rsidP="007378A4">
      <w:r w:rsidRPr="007378A4">
        <w:t>Enkratna napotnica se po realizaciji zapre (označi za izkoriščeno) v procesu spremembe statusa napotnice.</w:t>
      </w:r>
    </w:p>
    <w:p w14:paraId="18D95258" w14:textId="77777777" w:rsidR="00FD5457" w:rsidRPr="007378A4" w:rsidRDefault="00FD5457" w:rsidP="007378A4">
      <w:r w:rsidRPr="007378A4">
        <w:t>Napotnice s časovno omejitvijo</w:t>
      </w:r>
      <w:r w:rsidR="000E54A9">
        <w:t xml:space="preserve"> (večkratna napotnica)</w:t>
      </w:r>
      <w:r w:rsidRPr="007378A4">
        <w:t xml:space="preserve"> ustvarijo toliko identifikatorjev IDT, kolikor je pacient prejel storitev, realizacija pa se spremlja na ravni terminov. V tem primeru se s procesom označitve izkoriščenosti zapre vsak posamezni termin, ko je bila storitev opravljena, sama napotnica pa se označi za izkoriščeno šele po tem, ko se izteče njena veljavnost.</w:t>
      </w:r>
    </w:p>
    <w:p w14:paraId="6438CA24" w14:textId="04A5D53F" w:rsidR="00FD5457" w:rsidRPr="007378A4" w:rsidRDefault="00FD5457" w:rsidP="007378A4">
      <w:r w:rsidRPr="007378A4">
        <w:t xml:space="preserve">Podatki o naročilu in napotnici </w:t>
      </w:r>
      <w:r w:rsidR="003B33D3">
        <w:t xml:space="preserve">bodo </w:t>
      </w:r>
      <w:r w:rsidRPr="007378A4">
        <w:t>shranjeni v nacionalnem sistemu</w:t>
      </w:r>
      <w:r w:rsidR="003B33D3">
        <w:t xml:space="preserve"> eNaročanja</w:t>
      </w:r>
      <w:r w:rsidRPr="007378A4">
        <w:t xml:space="preserve"> z </w:t>
      </w:r>
      <w:r w:rsidRPr="007378A4">
        <w:lastRenderedPageBreak/>
        <w:t>možnostjo priklica najmanj 6 mesecev od trenutka realizacije naročila.</w:t>
      </w:r>
    </w:p>
    <w:p w14:paraId="71AFAE8D" w14:textId="77777777" w:rsidR="00FD5457" w:rsidRPr="007378A4" w:rsidRDefault="00FD5457" w:rsidP="007378A4">
      <w:r w:rsidRPr="007378A4">
        <w:t>V trenutku, ko je zabeležena realizacija eNapotnice, eNapotnica dobi status "Izkoriščena". Večkratna napotnica nato samodejno takoj spet preide v stanje "Izdana", s čimer so omogočeni nadaljnji obiski.</w:t>
      </w:r>
    </w:p>
    <w:p w14:paraId="7BC85181" w14:textId="77777777" w:rsidR="00FD5457" w:rsidRPr="00427E4A" w:rsidRDefault="00FD5457" w:rsidP="007378A4">
      <w:r w:rsidRPr="00427E4A">
        <w:t>Za vsako eNapotnico se spremljajo tri vrste podatkov:</w:t>
      </w:r>
    </w:p>
    <w:p w14:paraId="4EEBAC7C" w14:textId="77777777" w:rsidR="00FD5457" w:rsidRPr="00427E4A" w:rsidRDefault="00FD5457" w:rsidP="005A5055">
      <w:pPr>
        <w:numPr>
          <w:ilvl w:val="0"/>
          <w:numId w:val="27"/>
        </w:numPr>
      </w:pPr>
      <w:r w:rsidRPr="00427E4A">
        <w:t>Regija pacienta</w:t>
      </w:r>
    </w:p>
    <w:p w14:paraId="4244FD2B" w14:textId="1636D81A" w:rsidR="00FD5457" w:rsidRPr="00427E4A" w:rsidRDefault="00FD5457" w:rsidP="005A5055">
      <w:pPr>
        <w:numPr>
          <w:ilvl w:val="0"/>
          <w:numId w:val="27"/>
        </w:numPr>
      </w:pPr>
      <w:r w:rsidRPr="00427E4A">
        <w:t xml:space="preserve">Regija ustanove ordinacije </w:t>
      </w:r>
      <w:r w:rsidR="00082FFB">
        <w:t>napotovalca</w:t>
      </w:r>
      <w:r w:rsidRPr="00427E4A">
        <w:t>, ki je napotnico napisala oz. izdala (IZD napotovalca)</w:t>
      </w:r>
    </w:p>
    <w:p w14:paraId="6BB13894" w14:textId="00A4AC50" w:rsidR="00FD5457" w:rsidRPr="00427E4A" w:rsidRDefault="00FD5457" w:rsidP="005A5055">
      <w:pPr>
        <w:numPr>
          <w:ilvl w:val="0"/>
          <w:numId w:val="27"/>
        </w:numPr>
      </w:pPr>
      <w:r w:rsidRPr="00427E4A">
        <w:t>Regija zdravstvene ustanove</w:t>
      </w:r>
      <w:r w:rsidR="00E81F32">
        <w:t>,</w:t>
      </w:r>
      <w:r w:rsidRPr="00427E4A">
        <w:t xml:space="preserve"> v kateri je </w:t>
      </w:r>
      <w:r w:rsidR="008750B8">
        <w:t>storitev</w:t>
      </w:r>
      <w:r w:rsidRPr="00427E4A">
        <w:t xml:space="preserve"> naročen</w:t>
      </w:r>
      <w:r w:rsidR="008750B8">
        <w:t>a</w:t>
      </w:r>
      <w:r w:rsidRPr="00427E4A">
        <w:t>/izvršen</w:t>
      </w:r>
      <w:r w:rsidR="008750B8">
        <w:t>a</w:t>
      </w:r>
    </w:p>
    <w:p w14:paraId="08D47D6E" w14:textId="77777777" w:rsidR="00FD5457" w:rsidRPr="00427E4A" w:rsidRDefault="00FD5457" w:rsidP="00FD5457">
      <w:pPr>
        <w:pStyle w:val="Odstavekseznama"/>
        <w:spacing w:before="120" w:after="120"/>
        <w:ind w:left="2517"/>
        <w:rPr>
          <w:rFonts w:ascii="Arial" w:hAnsi="Arial" w:cs="Arial"/>
          <w:sz w:val="20"/>
          <w:szCs w:val="20"/>
        </w:rPr>
      </w:pPr>
    </w:p>
    <w:p w14:paraId="5ADC9B95" w14:textId="77777777" w:rsidR="00FD5457" w:rsidRPr="00DC16B9" w:rsidRDefault="00FD5457" w:rsidP="007378A4">
      <w:pPr>
        <w:pStyle w:val="Naslov3"/>
      </w:pPr>
      <w:bookmarkStart w:id="117" w:name="_Toc412106672"/>
      <w:r w:rsidRPr="00DC16B9">
        <w:t>Storno in posodabljanje eNapotnice</w:t>
      </w:r>
      <w:bookmarkEnd w:id="117"/>
    </w:p>
    <w:p w14:paraId="5C498CED" w14:textId="7C7B7467" w:rsidR="00FD5457" w:rsidRPr="007378A4" w:rsidRDefault="00FD5457" w:rsidP="007378A4">
      <w:r w:rsidRPr="007378A4">
        <w:t xml:space="preserve">Zdravnik </w:t>
      </w:r>
      <w:r w:rsidR="00A56971">
        <w:t>napotovalec</w:t>
      </w:r>
      <w:r w:rsidRPr="007378A4">
        <w:t xml:space="preserve"> ustvari eNapotnico, ki dobi statu</w:t>
      </w:r>
      <w:r w:rsidR="007D2022">
        <w:t xml:space="preserve">s "Izdana". Zdravnik </w:t>
      </w:r>
      <w:r w:rsidR="00925DAD">
        <w:t>l</w:t>
      </w:r>
      <w:r w:rsidRPr="007378A4">
        <w:t xml:space="preserve">ahko v tem </w:t>
      </w:r>
      <w:r w:rsidR="00A56971">
        <w:t>statusu</w:t>
      </w:r>
      <w:r w:rsidR="00A56971" w:rsidRPr="007378A4">
        <w:t xml:space="preserve"> </w:t>
      </w:r>
      <w:r w:rsidRPr="007378A4">
        <w:t>naredi storno in napotnica dobi status "Preklicana". Zdravnik lahko tudi spremeni podatke eNapotnice</w:t>
      </w:r>
      <w:r w:rsidR="00122EDC">
        <w:t xml:space="preserve"> (vključno s podatki o VZS)</w:t>
      </w:r>
      <w:r w:rsidRPr="007378A4">
        <w:t>, pri čemer se napotnici ne spremeni status.</w:t>
      </w:r>
    </w:p>
    <w:p w14:paraId="0CB04C39" w14:textId="77777777" w:rsidR="00FD5457" w:rsidRPr="007378A4" w:rsidRDefault="00FD5457" w:rsidP="007378A4">
      <w:r w:rsidRPr="007378A4">
        <w:t>Če ima eNapotnica status "Vpisana", pomeni, da obstaja naročilo.</w:t>
      </w:r>
    </w:p>
    <w:p w14:paraId="6268DE4D" w14:textId="77777777" w:rsidR="00FD5457" w:rsidRPr="007378A4" w:rsidRDefault="00FD5457" w:rsidP="005A5055">
      <w:pPr>
        <w:numPr>
          <w:ilvl w:val="0"/>
          <w:numId w:val="28"/>
        </w:numPr>
      </w:pPr>
      <w:r w:rsidRPr="007378A4">
        <w:t>V tem trenutku je možno dopolniti klinični status (t.j. medicinski del) eNapotnice. Sprememba se lahko naredi vse do trenutka sprejema.</w:t>
      </w:r>
    </w:p>
    <w:p w14:paraId="6C2527A1" w14:textId="272D9605" w:rsidR="00FD5457" w:rsidRPr="007378A4" w:rsidRDefault="00FD5457" w:rsidP="005A5055">
      <w:pPr>
        <w:numPr>
          <w:ilvl w:val="0"/>
          <w:numId w:val="28"/>
        </w:numPr>
      </w:pPr>
      <w:r w:rsidRPr="007378A4">
        <w:t>VZS</w:t>
      </w:r>
      <w:r w:rsidR="00122EDC">
        <w:t xml:space="preserve"> na eNapotnici</w:t>
      </w:r>
      <w:r w:rsidRPr="007378A4">
        <w:t xml:space="preserve"> se lahko spremeni samo z odpovedjo in ustvarjanjem nove napotnice. </w:t>
      </w:r>
    </w:p>
    <w:p w14:paraId="686E4EC3" w14:textId="2D42C616" w:rsidR="00FD5457" w:rsidRPr="007378A4" w:rsidRDefault="00FD5457" w:rsidP="005A5055">
      <w:pPr>
        <w:numPr>
          <w:ilvl w:val="0"/>
          <w:numId w:val="28"/>
        </w:numPr>
      </w:pPr>
      <w:r w:rsidRPr="007378A4">
        <w:t xml:space="preserve">Pacient ali </w:t>
      </w:r>
      <w:r w:rsidR="00122EDC">
        <w:t>medicinsko osebje</w:t>
      </w:r>
      <w:r w:rsidRPr="007378A4">
        <w:t xml:space="preserve"> lahko odpove naročilo, pri čemer se eNapotnica vrne v status "Izdana".</w:t>
      </w:r>
    </w:p>
    <w:p w14:paraId="6AD071AB" w14:textId="75B60884" w:rsidR="00FD5457" w:rsidRPr="007378A4" w:rsidRDefault="00FD5457" w:rsidP="005A5055">
      <w:pPr>
        <w:numPr>
          <w:ilvl w:val="0"/>
          <w:numId w:val="28"/>
        </w:numPr>
      </w:pPr>
      <w:r w:rsidRPr="007378A4">
        <w:t xml:space="preserve">Zdravnik </w:t>
      </w:r>
      <w:r w:rsidR="003443F5">
        <w:t>napotovalec</w:t>
      </w:r>
      <w:r w:rsidRPr="007378A4">
        <w:t xml:space="preserve"> lahko stornira eNapotnico, s čimer se samodejno odpove tudi naročilo</w:t>
      </w:r>
      <w:r w:rsidR="005D44B3">
        <w:t xml:space="preserve"> (za to poskrbi centralni sistem)</w:t>
      </w:r>
      <w:r w:rsidRPr="007378A4">
        <w:t>.</w:t>
      </w:r>
    </w:p>
    <w:p w14:paraId="59A59D5D" w14:textId="44C89803" w:rsidR="00FD5457" w:rsidRPr="007378A4" w:rsidRDefault="00FD5457" w:rsidP="007378A4">
      <w:r w:rsidRPr="007378A4">
        <w:t xml:space="preserve">Rezervirani termin se lahko odpove brez </w:t>
      </w:r>
      <w:r w:rsidR="00122EDC">
        <w:t>storniranja</w:t>
      </w:r>
      <w:r w:rsidRPr="007378A4">
        <w:t xml:space="preserve"> napotnice, pri taki spremembi pa se samo zamenja status (nazaj na "Izdana"). Rezervirani termin lahko odpove:</w:t>
      </w:r>
    </w:p>
    <w:p w14:paraId="4192D685" w14:textId="77777777" w:rsidR="00FD5457" w:rsidRPr="007378A4" w:rsidRDefault="00FD5457" w:rsidP="005A5055">
      <w:pPr>
        <w:numPr>
          <w:ilvl w:val="0"/>
          <w:numId w:val="29"/>
        </w:numPr>
      </w:pPr>
      <w:r w:rsidRPr="007378A4">
        <w:t>Pacient</w:t>
      </w:r>
    </w:p>
    <w:p w14:paraId="393C8F13" w14:textId="7D63F6B4" w:rsidR="00FD5457" w:rsidRPr="007378A4" w:rsidRDefault="00122EDC" w:rsidP="005A5055">
      <w:pPr>
        <w:numPr>
          <w:ilvl w:val="0"/>
          <w:numId w:val="29"/>
        </w:numPr>
      </w:pPr>
      <w:r>
        <w:t>Z</w:t>
      </w:r>
      <w:r w:rsidR="00FD5457" w:rsidRPr="00ED17A5">
        <w:t>dravnik</w:t>
      </w:r>
      <w:r w:rsidR="003057EC">
        <w:t xml:space="preserve"> napotovalec</w:t>
      </w:r>
      <w:r w:rsidR="00FD5457" w:rsidRPr="007378A4">
        <w:t xml:space="preserve"> po predhodn</w:t>
      </w:r>
      <w:r w:rsidR="005D44B3">
        <w:t>i želji</w:t>
      </w:r>
      <w:r w:rsidR="00FD5457" w:rsidRPr="007378A4">
        <w:t xml:space="preserve"> pacienta. </w:t>
      </w:r>
      <w:r w:rsidR="003057EC">
        <w:t>Napotovalec</w:t>
      </w:r>
      <w:r w:rsidR="00FD5457" w:rsidRPr="007378A4">
        <w:t xml:space="preserve"> ima pravico odpovedati termin zaradi pacienta, ki portala noče ali ne more uporabljati.</w:t>
      </w:r>
    </w:p>
    <w:p w14:paraId="63498ED0" w14:textId="03E7B422" w:rsidR="00FD5457" w:rsidRPr="007378A4" w:rsidRDefault="00FD5457" w:rsidP="005A5055">
      <w:pPr>
        <w:numPr>
          <w:ilvl w:val="0"/>
          <w:numId w:val="29"/>
        </w:numPr>
      </w:pPr>
      <w:r w:rsidRPr="007378A4">
        <w:t>Sekundarne zdravstvene ustanove (npr. zaradi okvare aparatov, nedostopnosti zdravnika ...), vendar po obveščanju pacienta. Zdravstvena ustanova mora o odpovedi naročila obvestiti vse paciente in ne samo tistih, ki so prišli prek eNaročanja.</w:t>
      </w:r>
    </w:p>
    <w:p w14:paraId="389C6283" w14:textId="77777777" w:rsidR="00FD5457" w:rsidRPr="007378A4" w:rsidRDefault="00FD5457" w:rsidP="007378A4">
      <w:r w:rsidRPr="007378A4">
        <w:t>Vračanje eNapotnice v prejšnji status:</w:t>
      </w:r>
    </w:p>
    <w:p w14:paraId="627C0A43" w14:textId="77777777" w:rsidR="00FD5457" w:rsidRPr="007378A4" w:rsidRDefault="00FD5457" w:rsidP="005A5055">
      <w:pPr>
        <w:numPr>
          <w:ilvl w:val="0"/>
          <w:numId w:val="17"/>
        </w:numPr>
      </w:pPr>
      <w:r w:rsidRPr="007378A4">
        <w:t>Status eNapotnice se lahko v enem koraku spremeni samo v status pred njim.</w:t>
      </w:r>
    </w:p>
    <w:p w14:paraId="4BA2A1E7" w14:textId="7F2BA57D" w:rsidR="00FD5457" w:rsidRPr="007378A4" w:rsidRDefault="00FD5457" w:rsidP="005A5055">
      <w:pPr>
        <w:numPr>
          <w:ilvl w:val="0"/>
          <w:numId w:val="17"/>
        </w:numPr>
      </w:pPr>
      <w:r w:rsidRPr="007378A4">
        <w:t>Zdravnik specialist lahko eNapotnico vrne iz statusa "V uporabi" v status "Vpisana".</w:t>
      </w:r>
    </w:p>
    <w:p w14:paraId="3929F488" w14:textId="77777777" w:rsidR="00FD5457" w:rsidRPr="007378A4" w:rsidRDefault="00FD5457" w:rsidP="005A5055">
      <w:pPr>
        <w:numPr>
          <w:ilvl w:val="0"/>
          <w:numId w:val="17"/>
        </w:numPr>
      </w:pPr>
      <w:r w:rsidRPr="007378A4">
        <w:t>eNapotnica se z izbrisom naročila vrne iz statusa "Vpisana" v status "Izdana".</w:t>
      </w:r>
    </w:p>
    <w:p w14:paraId="1996E88A" w14:textId="62623A04" w:rsidR="00FD5457" w:rsidRPr="007378A4" w:rsidRDefault="00FD5457" w:rsidP="005A5055">
      <w:pPr>
        <w:numPr>
          <w:ilvl w:val="0"/>
          <w:numId w:val="17"/>
        </w:numPr>
      </w:pPr>
      <w:r w:rsidRPr="007378A4">
        <w:lastRenderedPageBreak/>
        <w:t>V kolikor pacient ne pride na termin</w:t>
      </w:r>
      <w:r w:rsidR="00E81F32">
        <w:t>,</w:t>
      </w:r>
      <w:r w:rsidRPr="007378A4">
        <w:t xml:space="preserve"> ima možnost, da v roku 15 dni (bo možno nastaviti za vsako vrsto napo</w:t>
      </w:r>
      <w:r w:rsidR="00341280">
        <w:t>t</w:t>
      </w:r>
      <w:r w:rsidRPr="007378A4">
        <w:t>nice) opraviči svoj izostanek. V tem primeru preide napotnica v status "Izdana" in pacient se lahko ponovno naroči. V kolikor se pacient opraviči preko spletnega portala, lahko dobi prvi prost termin. V kolikor pa se pacient opraviči neposredno v zdravstveni ustanovi, mu lahko tam ponudijo termin v "overbooking-u". V kolikor pacient ne opraviči svojega izostanka, po 15 dneh napotnica samodejno preide v status "Izdana" (razen v primeru da je potekel rok veljave napotnice - zaenkrat je to mogoče le pri večkratni napotnici, sistem pa bo podpiral tudi možnost tega pri enkratni napotnici).</w:t>
      </w:r>
    </w:p>
    <w:p w14:paraId="4D63B586" w14:textId="50238B6F" w:rsidR="00FD5457" w:rsidRPr="007378A4" w:rsidRDefault="00FD5457" w:rsidP="005A5055">
      <w:pPr>
        <w:numPr>
          <w:ilvl w:val="0"/>
          <w:numId w:val="17"/>
        </w:numPr>
      </w:pPr>
      <w:r w:rsidRPr="007378A4">
        <w:t xml:space="preserve">Ko je ustvarjen izvid/odpustnica, napotnica dobi status "Izkoriščena". eNapotnica se v primeru napake vrne v status "V uporabi". Storno "Izkoriščene" eNapotnice pomeni tudi brisanje morebitnega </w:t>
      </w:r>
      <w:r w:rsidR="009624C9">
        <w:t xml:space="preserve">že vpisanega </w:t>
      </w:r>
      <w:r w:rsidRPr="007378A4">
        <w:t xml:space="preserve">novega naročila pri </w:t>
      </w:r>
      <w:r w:rsidR="009624C9">
        <w:t>večkratni napotnici</w:t>
      </w:r>
      <w:r w:rsidRPr="007378A4">
        <w:t xml:space="preserve"> ter vračanje v status "V uporabi" prejšnjega obiska.</w:t>
      </w:r>
    </w:p>
    <w:p w14:paraId="0537A2C9" w14:textId="77777777" w:rsidR="00FD5457" w:rsidRPr="007378A4" w:rsidRDefault="00FD5457" w:rsidP="005A5055">
      <w:pPr>
        <w:numPr>
          <w:ilvl w:val="0"/>
          <w:numId w:val="17"/>
        </w:numPr>
      </w:pPr>
      <w:r w:rsidRPr="007378A4">
        <w:t>Storno izkoriščene eNapotnice se lahko izvede samo tisti dan, ko je eNapotnica prejela status "Izkoriščena".</w:t>
      </w:r>
    </w:p>
    <w:p w14:paraId="426CA8F9" w14:textId="282E757B" w:rsidR="00FD5457" w:rsidRPr="007378A4" w:rsidRDefault="00FD5457" w:rsidP="007378A4">
      <w:r w:rsidRPr="007378A4">
        <w:t>Če se spremeni termin naročila v trenutku, ko ima eNapotnica status "Vpisana", je treba centralnemu sistemu vrniti informacijo o novem terminu.</w:t>
      </w:r>
    </w:p>
    <w:p w14:paraId="5D9B3BE3" w14:textId="1275B3E4" w:rsidR="00FD5457" w:rsidRPr="007378A4" w:rsidRDefault="00FD5457" w:rsidP="007378A4">
      <w:r w:rsidRPr="007378A4">
        <w:t>eNapotnica lahko dobi status "V uporabi" neposredno iz statusa "</w:t>
      </w:r>
      <w:r w:rsidR="00AF023B">
        <w:t>Izdana</w:t>
      </w:r>
      <w:r w:rsidRPr="007378A4">
        <w:t>" (pro</w:t>
      </w:r>
      <w:r w:rsidR="007E041A">
        <w:t>st sprejem, nujni pacienti</w:t>
      </w:r>
      <w:r w:rsidR="00AF3108">
        <w:t>...).</w:t>
      </w:r>
    </w:p>
    <w:p w14:paraId="27554EBB" w14:textId="77777777" w:rsidR="00FD5457" w:rsidRPr="007378A4" w:rsidRDefault="00FD5457" w:rsidP="007378A4">
      <w:r w:rsidRPr="007378A4">
        <w:t>Veljavnost eNapotnice se preverja v trenutku sprejema.</w:t>
      </w:r>
    </w:p>
    <w:p w14:paraId="0EBA188E" w14:textId="16B4A0CD" w:rsidR="00FD5457" w:rsidRPr="007378A4" w:rsidRDefault="00FD5457" w:rsidP="007378A4">
      <w:r w:rsidRPr="007378A4">
        <w:t xml:space="preserve">Napotnica, ki je </w:t>
      </w:r>
      <w:r w:rsidR="0042523B">
        <w:t xml:space="preserve">bila v statusu </w:t>
      </w:r>
      <w:r w:rsidR="0042523B" w:rsidRPr="007378A4">
        <w:t>"</w:t>
      </w:r>
      <w:r w:rsidR="0042523B">
        <w:t>V uporabi</w:t>
      </w:r>
      <w:r w:rsidR="0042523B" w:rsidRPr="007378A4">
        <w:t>"</w:t>
      </w:r>
      <w:r w:rsidR="0042523B">
        <w:t xml:space="preserve"> </w:t>
      </w:r>
      <w:r w:rsidRPr="007378A4">
        <w:t xml:space="preserve">in za katero pacient ni opravil storitve, </w:t>
      </w:r>
      <w:r w:rsidR="0042523B">
        <w:t xml:space="preserve">lahko preide v status Izkoriščena ali Izdana </w:t>
      </w:r>
      <w:r w:rsidRPr="007378A4">
        <w:t>(npr. pacient je zbolel tako, da želene storitve ni mogoče opraviti).</w:t>
      </w:r>
    </w:p>
    <w:p w14:paraId="144CB10B" w14:textId="7EF92FD7" w:rsidR="00FD5457" w:rsidRPr="007378A4" w:rsidRDefault="00FD5457" w:rsidP="007378A4">
      <w:r w:rsidRPr="007378A4">
        <w:t>Če je vnaprej znano, da napotnice ne bo mogoče izkoristiti v rezerviranem terminu (npr. ker je pacient zbolel in ve, da ne bo mogel prejeti želene storitve), se lahko rezervirani termin odpove in se naroči novi, pri čemer se ohrani status napotnice "Vpisana".</w:t>
      </w:r>
    </w:p>
    <w:p w14:paraId="5D30A1FA" w14:textId="77777777" w:rsidR="00FD5457" w:rsidRPr="007378A4" w:rsidRDefault="00FD5457" w:rsidP="007378A4">
      <w:r w:rsidRPr="007378A4">
        <w:t>Če v ambulanti nastane več izvidov, dobi eNapotnica status "Izkoriščena" v trenutku, ko je ustvarjen prvi izvid. Zdravstvena ustanova lahko ne glede na to pošilja dodatne izvide. Zdravstvena ustanova pri pošiljanju dodatnih izvidov skrbi za to, na kateri obisk se nanašajo izvidi. Če je dokument povezan s starejšim in ne s trenutnim obiskom, zdravstvena ustanova ne kliče servisa za spremembo statusa eNapotnice, ampak le za shranjevanje dokumenta.</w:t>
      </w:r>
    </w:p>
    <w:p w14:paraId="2DC2C964" w14:textId="77777777" w:rsidR="00FD5457" w:rsidRPr="007378A4" w:rsidRDefault="00FD5457" w:rsidP="007378A4">
      <w:r w:rsidRPr="007378A4">
        <w:t>Spremembe napotnic "za nazaj" (popravljanje podatkov prejšnjega dne) niso dovoljene. Vsi dogodki v zvezi z eNapotnico si morajo slediti v enoznačnem časovnem zaporedju.</w:t>
      </w:r>
    </w:p>
    <w:p w14:paraId="24B4C571" w14:textId="77777777" w:rsidR="00FD5457" w:rsidRPr="00427E4A" w:rsidRDefault="00FD5457" w:rsidP="00FD5457">
      <w:pPr>
        <w:spacing w:before="120" w:after="120"/>
        <w:ind w:left="2520"/>
        <w:rPr>
          <w:rFonts w:ascii="Arial" w:hAnsi="Arial" w:cs="Arial"/>
        </w:rPr>
      </w:pPr>
    </w:p>
    <w:p w14:paraId="460737CC" w14:textId="77777777" w:rsidR="00446E88" w:rsidRPr="00446E88" w:rsidRDefault="00446E88" w:rsidP="00446E88">
      <w:pPr>
        <w:pStyle w:val="Naslov2"/>
      </w:pPr>
      <w:bookmarkStart w:id="118" w:name="_Toc369510547"/>
      <w:bookmarkStart w:id="119" w:name="_Toc412106673"/>
      <w:r w:rsidRPr="00DC16B9">
        <w:t>Omejitve pri napotitvah</w:t>
      </w:r>
      <w:bookmarkEnd w:id="118"/>
      <w:bookmarkEnd w:id="119"/>
    </w:p>
    <w:p w14:paraId="1DF46C58" w14:textId="77777777" w:rsidR="00446E88" w:rsidRPr="00D55E40" w:rsidRDefault="00446E88" w:rsidP="00D55E40">
      <w:r w:rsidRPr="00D55E40">
        <w:t xml:space="preserve">V nadaljevanju so opisane identificirane omejitve pri napotitvi pacientov. </w:t>
      </w:r>
    </w:p>
    <w:p w14:paraId="44ED40A3" w14:textId="77777777" w:rsidR="00446E88" w:rsidRPr="00D55E40" w:rsidRDefault="00446E88" w:rsidP="00D55E40">
      <w:r w:rsidRPr="00D55E40">
        <w:t>Identificirane datumske omejitve napotitve:</w:t>
      </w:r>
    </w:p>
    <w:p w14:paraId="5CD590CB" w14:textId="093A89DB" w:rsidR="00446E88" w:rsidRPr="00D55E40" w:rsidRDefault="00446E88" w:rsidP="005A5055">
      <w:pPr>
        <w:numPr>
          <w:ilvl w:val="0"/>
          <w:numId w:val="30"/>
        </w:numPr>
      </w:pPr>
      <w:r w:rsidRPr="00D55E40">
        <w:t>Naročila ni mogoče ustvariti, če napotnica ni več veljavna</w:t>
      </w:r>
      <w:r w:rsidR="00A60188">
        <w:t xml:space="preserve"> v trenutku naročanja</w:t>
      </w:r>
      <w:r w:rsidRPr="00D55E40">
        <w:t>.</w:t>
      </w:r>
    </w:p>
    <w:p w14:paraId="0820A4F3" w14:textId="77777777" w:rsidR="00446E88" w:rsidRPr="00D55E40" w:rsidRDefault="00446E88" w:rsidP="005A5055">
      <w:pPr>
        <w:numPr>
          <w:ilvl w:val="0"/>
          <w:numId w:val="30"/>
        </w:numPr>
      </w:pPr>
      <w:r w:rsidRPr="00D55E40">
        <w:lastRenderedPageBreak/>
        <w:t>Potek roka od datuma izdaje napotnice, v katerem mora pacient ustvariti prvo naročilo (takšna aktivna omejitev za zdaj ne obstaja).</w:t>
      </w:r>
    </w:p>
    <w:p w14:paraId="6764B2A6" w14:textId="77777777" w:rsidR="00446E88" w:rsidRPr="00D55E40" w:rsidRDefault="00446E88" w:rsidP="00D55E40">
      <w:r w:rsidRPr="00D55E40">
        <w:t xml:space="preserve">Omejitev naročil brez napotnice. Brez napotnice lahko naroča samo zdravnik specialist, in to samo na kontrolo k sebi zunaj roka napotnice ter ob uporabi lastnega sistema naročanja (poseben mejni primer). Pacient gre potem k zdravniku primarnega zdravstvenega varstva po novo napotnico. V trenutku ustvarjanja nove eNapotnice se zazna obstoj naročila brez napotnice za isto VZS in se napotnica poveže z obstoječim naročilom. </w:t>
      </w:r>
    </w:p>
    <w:p w14:paraId="1D26893C" w14:textId="3908E667" w:rsidR="00446E88" w:rsidRPr="00D55E40" w:rsidRDefault="00446E88" w:rsidP="00D55E40">
      <w:r w:rsidRPr="00D55E40">
        <w:t xml:space="preserve">Naročanje pri zdravniku specialistu, ki je izdal napotnico. Sistem BI bo vseboval poročilo, ki bo zaznalo tista naročila, kjer se je pacient naročil pri zdravniku specialistu, ki je izdal napotnico. </w:t>
      </w:r>
    </w:p>
    <w:p w14:paraId="6A6B9118" w14:textId="7E503874" w:rsidR="00446E88" w:rsidRPr="00D55E40" w:rsidRDefault="00446E88" w:rsidP="00D55E40">
      <w:r w:rsidRPr="00D55E40">
        <w:t>Kontrola dvojnih napotnic na podlagi iste VZS - prikaže se opozorilo in napotovalec mora vnesti razlog za ustvarjanje nove napotnice</w:t>
      </w:r>
      <w:r w:rsidR="001577A1">
        <w:t xml:space="preserve"> za isti VZS</w:t>
      </w:r>
      <w:r w:rsidRPr="00D55E40">
        <w:t>.</w:t>
      </w:r>
    </w:p>
    <w:p w14:paraId="29F9E0FA" w14:textId="06867544" w:rsidR="00985D90" w:rsidRDefault="00985D90" w:rsidP="00D55E40">
      <w:r>
        <w:t>V primeru, da je VZS na večkratni napotnici »prvi pregled« se le-ta samodejno spremeni v »kontrolni« po opravljenem prvem pregledu.</w:t>
      </w:r>
    </w:p>
    <w:p w14:paraId="3BAA3ECE" w14:textId="1AA79488" w:rsidR="00446E88" w:rsidRPr="00D55E40" w:rsidRDefault="00446E88" w:rsidP="00D55E40">
      <w:r w:rsidRPr="00D55E40">
        <w:t>Če je potrebnih več storitev, zdravnik specialist ustvari nove napotnice ali uporabi možnost internega naročanja.</w:t>
      </w:r>
      <w:r w:rsidRPr="00427E4A">
        <w:t xml:space="preserve"> </w:t>
      </w:r>
      <w:r w:rsidRPr="00D55E40">
        <w:t>Sama eNapotnica pri tem nima vloge kontrolnega mehanizma, ampak se omejitve vgrajujejo v sisteme zdravstvenih ustanov.</w:t>
      </w:r>
    </w:p>
    <w:p w14:paraId="0D382CB2" w14:textId="77777777" w:rsidR="00446E88" w:rsidRPr="00D55E40" w:rsidRDefault="00446E88" w:rsidP="00D55E40">
      <w:r w:rsidRPr="00D55E40">
        <w:t xml:space="preserve">Pooblastila z zelene napotnice: </w:t>
      </w:r>
    </w:p>
    <w:p w14:paraId="3F17638F" w14:textId="77777777" w:rsidR="00446E88" w:rsidRPr="00D55E40" w:rsidRDefault="00446E88" w:rsidP="005A5055">
      <w:pPr>
        <w:numPr>
          <w:ilvl w:val="0"/>
          <w:numId w:val="31"/>
        </w:numPr>
      </w:pPr>
      <w:r w:rsidRPr="00D55E40">
        <w:t>1 – Zahteva se samo pregled in mnenje.</w:t>
      </w:r>
    </w:p>
    <w:p w14:paraId="7F5335F1" w14:textId="77777777" w:rsidR="00446E88" w:rsidRPr="00D55E40" w:rsidRDefault="00446E88" w:rsidP="005A5055">
      <w:pPr>
        <w:numPr>
          <w:ilvl w:val="0"/>
          <w:numId w:val="31"/>
        </w:numPr>
      </w:pPr>
      <w:r w:rsidRPr="00D55E40">
        <w:t>2 – Osnovno ambulantno zdravljenje. Omogoča izvedbo vseh potrebnih pregledov in storitev.</w:t>
      </w:r>
    </w:p>
    <w:p w14:paraId="36496C51" w14:textId="77777777" w:rsidR="00446E88" w:rsidRPr="00D55E40" w:rsidRDefault="00446E88" w:rsidP="005A5055">
      <w:pPr>
        <w:numPr>
          <w:ilvl w:val="0"/>
          <w:numId w:val="31"/>
        </w:numPr>
      </w:pPr>
      <w:r w:rsidRPr="00D55E40">
        <w:t>3 – Možnost hospitalizacije ali napotitve k drugemu specialistu.</w:t>
      </w:r>
    </w:p>
    <w:p w14:paraId="39CD2C61" w14:textId="2AAFFAC8" w:rsidR="00446E88" w:rsidRPr="00427E4A" w:rsidRDefault="00446E88" w:rsidP="00D55E40">
      <w:r w:rsidRPr="00D55E40">
        <w:t>Zdravnik specialist lahko naroča pri drugem specialistu le</w:t>
      </w:r>
      <w:r w:rsidR="00A04ED1">
        <w:t>,</w:t>
      </w:r>
      <w:r w:rsidRPr="00D55E40">
        <w:t xml:space="preserve"> če ima pooblastilo 3, pri čemer se na novi eNapotnici shrani številka napotnice, ki je bila uporabljena kot osnova za ustvarjanje eNapotnice. Interno naročanje kontrolira zdravstvena ustanova, izdajo eNapotnice pa preverja centralni sistem.</w:t>
      </w:r>
    </w:p>
    <w:p w14:paraId="0F2C4D9F" w14:textId="561B6DDC" w:rsidR="00446E88" w:rsidRPr="00D55E40" w:rsidRDefault="00446E88" w:rsidP="00D55E40">
      <w:r w:rsidRPr="00D55E40">
        <w:t>Zdravnik specialist ima pravico spremeniti VZS naročila v zdravstveni ustanovi, ne pa tudi na eNapotnici. VZS na eNapotnici lahko spremeni samo napotni zdravnik, in to samo</w:t>
      </w:r>
      <w:r w:rsidR="00F40476">
        <w:t xml:space="preserve"> tedaj, ko je eNapotnica v statusu »Izdana«</w:t>
      </w:r>
      <w:r w:rsidRPr="00D55E40">
        <w:t>. Ko je končan prvi obisk, večkratna eNapotnica dobi status "Izkoriščena" in nato takoj samodejno preide v status "Izdana". Če obstaja tudi interno naročilo za nadaljevanje zdravljenja, zdravstvena ustanova pošlje tudi podatke o naročilu in eNapotnica takoj preide v status "Vpisana". VZS se ne spreminja</w:t>
      </w:r>
      <w:r w:rsidR="00F40476">
        <w:t xml:space="preserve"> na eNapotnici</w:t>
      </w:r>
      <w:r w:rsidRPr="00D55E40">
        <w:t>, razen iz prvega pregleda v ustrezen kontrolni pregled. Za vse ostale spremembe VZS je treba ustvariti novo eNapotnico. Pacient se lahko zato na portalu prvič naroči samo za izvirno VZS, ob naslednjih obiskih pa se lahko naroči samo na kontrolni pregled.</w:t>
      </w:r>
    </w:p>
    <w:p w14:paraId="31AA9212" w14:textId="77777777" w:rsidR="00446E88" w:rsidRPr="00D55E40" w:rsidRDefault="00446E88" w:rsidP="00D55E40">
      <w:r w:rsidRPr="00D55E40">
        <w:t>Pacienti samoplačniki niso vključeni v sistem eNapotnic, zbirajo pa se prek eČakalnih seznamov.</w:t>
      </w:r>
    </w:p>
    <w:p w14:paraId="77B2970D" w14:textId="77777777" w:rsidR="00F36A5C" w:rsidRPr="00427E4A" w:rsidRDefault="00F36A5C" w:rsidP="00F36A5C">
      <w:pPr>
        <w:spacing w:before="120" w:after="120"/>
        <w:rPr>
          <w:rFonts w:ascii="Arial" w:hAnsi="Arial" w:cs="Arial"/>
        </w:rPr>
      </w:pPr>
    </w:p>
    <w:p w14:paraId="1959B7C0" w14:textId="77777777" w:rsidR="00F36A5C" w:rsidRPr="00DC16B9" w:rsidRDefault="00F36A5C" w:rsidP="00F36A5C">
      <w:pPr>
        <w:pStyle w:val="Naslov2"/>
      </w:pPr>
      <w:bookmarkStart w:id="120" w:name="_Toc367971273"/>
      <w:bookmarkStart w:id="121" w:name="_Toc369510548"/>
      <w:bookmarkStart w:id="122" w:name="_Toc412106674"/>
      <w:r w:rsidRPr="00DC16B9">
        <w:lastRenderedPageBreak/>
        <w:t>Vloge</w:t>
      </w:r>
      <w:bookmarkEnd w:id="120"/>
      <w:bookmarkEnd w:id="121"/>
      <w:bookmarkEnd w:id="122"/>
    </w:p>
    <w:p w14:paraId="21EAF521" w14:textId="77777777" w:rsidR="00F36A5C" w:rsidRPr="00554F97" w:rsidRDefault="00F36A5C" w:rsidP="00554F97">
      <w:r w:rsidRPr="00554F97">
        <w:t>V sistemu eNapotnice je bilo identificiranih več vlog:</w:t>
      </w:r>
    </w:p>
    <w:p w14:paraId="4DCAA531" w14:textId="77777777" w:rsidR="00F36A5C" w:rsidRPr="00554F97" w:rsidRDefault="00F36A5C" w:rsidP="005A5055">
      <w:pPr>
        <w:numPr>
          <w:ilvl w:val="0"/>
          <w:numId w:val="32"/>
        </w:numPr>
      </w:pPr>
      <w:r w:rsidRPr="00554F97">
        <w:t>Zdravnik specialist</w:t>
      </w:r>
    </w:p>
    <w:p w14:paraId="72301719" w14:textId="77777777" w:rsidR="00F36A5C" w:rsidRPr="00554F97" w:rsidRDefault="00F36A5C" w:rsidP="005A5055">
      <w:pPr>
        <w:numPr>
          <w:ilvl w:val="0"/>
          <w:numId w:val="32"/>
        </w:numPr>
      </w:pPr>
      <w:r w:rsidRPr="00554F97">
        <w:t>Primarni zdravnik</w:t>
      </w:r>
    </w:p>
    <w:p w14:paraId="39F3132B" w14:textId="77777777" w:rsidR="00F36A5C" w:rsidRPr="00554F97" w:rsidRDefault="00F36A5C" w:rsidP="005A5055">
      <w:pPr>
        <w:numPr>
          <w:ilvl w:val="0"/>
          <w:numId w:val="32"/>
        </w:numPr>
      </w:pPr>
      <w:r w:rsidRPr="00554F97">
        <w:t>Pacient</w:t>
      </w:r>
    </w:p>
    <w:p w14:paraId="3D33207A" w14:textId="77777777" w:rsidR="00F36A5C" w:rsidRPr="00554F97" w:rsidRDefault="00F36A5C" w:rsidP="005A5055">
      <w:pPr>
        <w:numPr>
          <w:ilvl w:val="0"/>
          <w:numId w:val="32"/>
        </w:numPr>
      </w:pPr>
      <w:r w:rsidRPr="00554F97">
        <w:t>Sestra primarnega zdravnika</w:t>
      </w:r>
    </w:p>
    <w:p w14:paraId="414F03C3" w14:textId="074E17E9" w:rsidR="00F36A5C" w:rsidRPr="00002C91" w:rsidRDefault="00F36A5C" w:rsidP="00F36A5C">
      <w:pPr>
        <w:numPr>
          <w:ilvl w:val="0"/>
          <w:numId w:val="32"/>
        </w:numPr>
      </w:pPr>
      <w:r w:rsidRPr="00554F97">
        <w:t>Sestra (administratorka) zdravstvene ustanove</w:t>
      </w:r>
    </w:p>
    <w:tbl>
      <w:tblPr>
        <w:tblW w:w="997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819"/>
        <w:gridCol w:w="1383"/>
        <w:gridCol w:w="1383"/>
        <w:gridCol w:w="1079"/>
        <w:gridCol w:w="954"/>
        <w:gridCol w:w="1254"/>
        <w:gridCol w:w="1050"/>
        <w:gridCol w:w="1050"/>
      </w:tblGrid>
      <w:tr w:rsidR="00F36A5C" w:rsidRPr="00427E4A" w14:paraId="16DCFD12" w14:textId="77777777" w:rsidTr="00291FDA">
        <w:tc>
          <w:tcPr>
            <w:tcW w:w="1820" w:type="dxa"/>
            <w:tcBorders>
              <w:top w:val="single" w:sz="8" w:space="0" w:color="4BACC6"/>
              <w:left w:val="single" w:sz="8" w:space="0" w:color="4BACC6"/>
              <w:bottom w:val="single" w:sz="18" w:space="0" w:color="4BACC6"/>
              <w:right w:val="single" w:sz="8" w:space="0" w:color="4BACC6"/>
            </w:tcBorders>
          </w:tcPr>
          <w:p w14:paraId="0F503752" w14:textId="77777777" w:rsidR="00F36A5C" w:rsidRPr="00037A8A" w:rsidRDefault="00F36A5C" w:rsidP="001531C5">
            <w:pPr>
              <w:rPr>
                <w:rFonts w:cs="Tahoma"/>
                <w:b/>
                <w:bCs/>
                <w:sz w:val="20"/>
                <w:szCs w:val="20"/>
              </w:rPr>
            </w:pPr>
            <w:r w:rsidRPr="00037A8A">
              <w:rPr>
                <w:rFonts w:cs="Tahoma"/>
                <w:b/>
                <w:bCs/>
                <w:sz w:val="20"/>
                <w:szCs w:val="20"/>
              </w:rPr>
              <w:t>Vloga/opravilo</w:t>
            </w:r>
          </w:p>
        </w:tc>
        <w:tc>
          <w:tcPr>
            <w:tcW w:w="1382" w:type="dxa"/>
            <w:tcBorders>
              <w:top w:val="single" w:sz="8" w:space="0" w:color="4BACC6"/>
              <w:left w:val="single" w:sz="8" w:space="0" w:color="4BACC6"/>
              <w:bottom w:val="single" w:sz="18" w:space="0" w:color="4BACC6"/>
              <w:right w:val="single" w:sz="8" w:space="0" w:color="4BACC6"/>
            </w:tcBorders>
          </w:tcPr>
          <w:p w14:paraId="1366F259" w14:textId="77777777" w:rsidR="00F36A5C" w:rsidRPr="00037A8A" w:rsidRDefault="00F36A5C" w:rsidP="001531C5">
            <w:pPr>
              <w:rPr>
                <w:rFonts w:cs="Tahoma"/>
                <w:b/>
                <w:bCs/>
                <w:sz w:val="20"/>
                <w:szCs w:val="20"/>
              </w:rPr>
            </w:pPr>
            <w:r w:rsidRPr="00037A8A">
              <w:rPr>
                <w:rFonts w:cs="Tahoma"/>
                <w:b/>
                <w:bCs/>
                <w:sz w:val="20"/>
                <w:szCs w:val="20"/>
              </w:rPr>
              <w:t>Ustvarjenje eNapotnice</w:t>
            </w:r>
          </w:p>
        </w:tc>
        <w:tc>
          <w:tcPr>
            <w:tcW w:w="1383" w:type="dxa"/>
            <w:tcBorders>
              <w:top w:val="single" w:sz="8" w:space="0" w:color="4BACC6"/>
              <w:left w:val="single" w:sz="8" w:space="0" w:color="4BACC6"/>
              <w:bottom w:val="single" w:sz="18" w:space="0" w:color="4BACC6"/>
              <w:right w:val="single" w:sz="8" w:space="0" w:color="4BACC6"/>
            </w:tcBorders>
          </w:tcPr>
          <w:p w14:paraId="6F6C0497" w14:textId="77777777" w:rsidR="00F36A5C" w:rsidRPr="00037A8A" w:rsidRDefault="00F36A5C" w:rsidP="001531C5">
            <w:pPr>
              <w:rPr>
                <w:rFonts w:cs="Tahoma"/>
                <w:b/>
                <w:bCs/>
                <w:sz w:val="20"/>
                <w:szCs w:val="20"/>
              </w:rPr>
            </w:pPr>
            <w:r w:rsidRPr="00037A8A">
              <w:rPr>
                <w:rFonts w:cs="Tahoma"/>
                <w:b/>
                <w:bCs/>
                <w:sz w:val="20"/>
                <w:szCs w:val="20"/>
              </w:rPr>
              <w:t>Ustvarjenje eNaročila</w:t>
            </w:r>
          </w:p>
        </w:tc>
        <w:tc>
          <w:tcPr>
            <w:tcW w:w="1079" w:type="dxa"/>
            <w:tcBorders>
              <w:top w:val="single" w:sz="8" w:space="0" w:color="4BACC6"/>
              <w:left w:val="single" w:sz="8" w:space="0" w:color="4BACC6"/>
              <w:bottom w:val="single" w:sz="18" w:space="0" w:color="4BACC6"/>
              <w:right w:val="single" w:sz="8" w:space="0" w:color="4BACC6"/>
            </w:tcBorders>
          </w:tcPr>
          <w:p w14:paraId="1DF900E8" w14:textId="77777777" w:rsidR="00F36A5C" w:rsidRPr="00037A8A" w:rsidRDefault="00F36A5C" w:rsidP="001531C5">
            <w:pPr>
              <w:rPr>
                <w:rFonts w:cs="Tahoma"/>
                <w:b/>
                <w:bCs/>
                <w:sz w:val="20"/>
                <w:szCs w:val="20"/>
              </w:rPr>
            </w:pPr>
            <w:r w:rsidRPr="00037A8A">
              <w:rPr>
                <w:rFonts w:cs="Tahoma"/>
                <w:b/>
                <w:bCs/>
                <w:sz w:val="20"/>
                <w:szCs w:val="20"/>
              </w:rPr>
              <w:t>Sprejem</w:t>
            </w:r>
          </w:p>
        </w:tc>
        <w:tc>
          <w:tcPr>
            <w:tcW w:w="954" w:type="dxa"/>
            <w:tcBorders>
              <w:top w:val="single" w:sz="8" w:space="0" w:color="4BACC6"/>
              <w:left w:val="single" w:sz="8" w:space="0" w:color="4BACC6"/>
              <w:bottom w:val="single" w:sz="18" w:space="0" w:color="4BACC6"/>
              <w:right w:val="single" w:sz="8" w:space="0" w:color="4BACC6"/>
            </w:tcBorders>
          </w:tcPr>
          <w:p w14:paraId="74A4750F" w14:textId="77777777" w:rsidR="00F36A5C" w:rsidRPr="00037A8A" w:rsidRDefault="00F36A5C" w:rsidP="001531C5">
            <w:pPr>
              <w:rPr>
                <w:rFonts w:cs="Tahoma"/>
                <w:b/>
                <w:bCs/>
                <w:sz w:val="20"/>
                <w:szCs w:val="20"/>
              </w:rPr>
            </w:pPr>
            <w:r w:rsidRPr="00037A8A">
              <w:rPr>
                <w:rFonts w:cs="Tahoma"/>
                <w:b/>
                <w:bCs/>
                <w:sz w:val="20"/>
                <w:szCs w:val="20"/>
              </w:rPr>
              <w:t>Odpust</w:t>
            </w:r>
          </w:p>
        </w:tc>
        <w:tc>
          <w:tcPr>
            <w:tcW w:w="1254" w:type="dxa"/>
            <w:tcBorders>
              <w:top w:val="single" w:sz="8" w:space="0" w:color="4BACC6"/>
              <w:left w:val="single" w:sz="8" w:space="0" w:color="4BACC6"/>
              <w:bottom w:val="single" w:sz="18" w:space="0" w:color="4BACC6"/>
              <w:right w:val="single" w:sz="8" w:space="0" w:color="4BACC6"/>
            </w:tcBorders>
          </w:tcPr>
          <w:p w14:paraId="642BA3CD" w14:textId="77777777" w:rsidR="00F36A5C" w:rsidRPr="00037A8A" w:rsidRDefault="00F36A5C" w:rsidP="001531C5">
            <w:pPr>
              <w:rPr>
                <w:rFonts w:cs="Tahoma"/>
                <w:b/>
                <w:bCs/>
                <w:sz w:val="20"/>
                <w:szCs w:val="20"/>
              </w:rPr>
            </w:pPr>
            <w:r w:rsidRPr="00037A8A">
              <w:rPr>
                <w:rFonts w:cs="Tahoma"/>
                <w:b/>
                <w:bCs/>
                <w:sz w:val="20"/>
                <w:szCs w:val="20"/>
              </w:rPr>
              <w:t>Pregled zgodovine</w:t>
            </w:r>
          </w:p>
        </w:tc>
        <w:tc>
          <w:tcPr>
            <w:tcW w:w="1050" w:type="dxa"/>
            <w:tcBorders>
              <w:top w:val="single" w:sz="8" w:space="0" w:color="4BACC6"/>
              <w:left w:val="single" w:sz="8" w:space="0" w:color="4BACC6"/>
              <w:bottom w:val="single" w:sz="18" w:space="0" w:color="4BACC6"/>
              <w:right w:val="single" w:sz="8" w:space="0" w:color="4BACC6"/>
            </w:tcBorders>
          </w:tcPr>
          <w:p w14:paraId="7937EA47" w14:textId="77777777" w:rsidR="00F36A5C" w:rsidRPr="00037A8A" w:rsidRDefault="00F36A5C" w:rsidP="001531C5">
            <w:pPr>
              <w:rPr>
                <w:rFonts w:cs="Tahoma"/>
                <w:b/>
                <w:bCs/>
                <w:sz w:val="20"/>
                <w:szCs w:val="20"/>
              </w:rPr>
            </w:pPr>
            <w:r w:rsidRPr="00037A8A">
              <w:rPr>
                <w:rFonts w:cs="Tahoma"/>
                <w:b/>
                <w:bCs/>
                <w:sz w:val="20"/>
                <w:szCs w:val="20"/>
              </w:rPr>
              <w:t xml:space="preserve">Vpogled </w:t>
            </w:r>
            <w:r w:rsidRPr="00037A8A">
              <w:rPr>
                <w:rFonts w:cs="Tahoma"/>
                <w:b/>
                <w:bCs/>
                <w:sz w:val="20"/>
                <w:szCs w:val="20"/>
              </w:rPr>
              <w:br/>
              <w:t>v</w:t>
            </w:r>
          </w:p>
          <w:p w14:paraId="71239AD4" w14:textId="77777777" w:rsidR="00F36A5C" w:rsidRPr="00037A8A" w:rsidRDefault="00F36A5C" w:rsidP="001531C5">
            <w:pPr>
              <w:rPr>
                <w:rFonts w:cs="Tahoma"/>
                <w:b/>
                <w:bCs/>
                <w:sz w:val="20"/>
                <w:szCs w:val="20"/>
              </w:rPr>
            </w:pPr>
            <w:r w:rsidRPr="00037A8A">
              <w:rPr>
                <w:rFonts w:cs="Tahoma"/>
                <w:b/>
                <w:bCs/>
                <w:sz w:val="20"/>
                <w:szCs w:val="20"/>
              </w:rPr>
              <w:t>medic. podatke</w:t>
            </w:r>
          </w:p>
        </w:tc>
        <w:tc>
          <w:tcPr>
            <w:tcW w:w="1050" w:type="dxa"/>
            <w:tcBorders>
              <w:top w:val="single" w:sz="8" w:space="0" w:color="4BACC6"/>
              <w:left w:val="single" w:sz="8" w:space="0" w:color="4BACC6"/>
              <w:bottom w:val="single" w:sz="18" w:space="0" w:color="4BACC6"/>
              <w:right w:val="single" w:sz="8" w:space="0" w:color="4BACC6"/>
            </w:tcBorders>
          </w:tcPr>
          <w:p w14:paraId="7DF7ACB9" w14:textId="77777777" w:rsidR="00F36A5C" w:rsidRPr="00037A8A" w:rsidRDefault="00F36A5C" w:rsidP="001531C5">
            <w:pPr>
              <w:rPr>
                <w:rFonts w:cs="Tahoma"/>
                <w:b/>
                <w:bCs/>
                <w:sz w:val="20"/>
                <w:szCs w:val="20"/>
              </w:rPr>
            </w:pPr>
            <w:r w:rsidRPr="00037A8A">
              <w:rPr>
                <w:rFonts w:cs="Tahoma"/>
                <w:b/>
                <w:bCs/>
                <w:sz w:val="20"/>
                <w:szCs w:val="20"/>
              </w:rPr>
              <w:t>Vpogled</w:t>
            </w:r>
          </w:p>
          <w:p w14:paraId="21AA4333" w14:textId="77777777" w:rsidR="00F36A5C" w:rsidRPr="00037A8A" w:rsidRDefault="00F36A5C" w:rsidP="001531C5">
            <w:pPr>
              <w:rPr>
                <w:rFonts w:cs="Tahoma"/>
                <w:b/>
                <w:bCs/>
                <w:sz w:val="20"/>
                <w:szCs w:val="20"/>
              </w:rPr>
            </w:pPr>
            <w:r w:rsidRPr="00037A8A">
              <w:rPr>
                <w:rFonts w:cs="Tahoma"/>
                <w:b/>
                <w:bCs/>
                <w:sz w:val="20"/>
                <w:szCs w:val="20"/>
              </w:rPr>
              <w:t>v</w:t>
            </w:r>
          </w:p>
          <w:p w14:paraId="1BE0B719" w14:textId="77777777" w:rsidR="00F36A5C" w:rsidRPr="00037A8A" w:rsidRDefault="00F36A5C" w:rsidP="001531C5">
            <w:pPr>
              <w:rPr>
                <w:rFonts w:cs="Tahoma"/>
                <w:b/>
                <w:bCs/>
                <w:sz w:val="20"/>
                <w:szCs w:val="20"/>
              </w:rPr>
            </w:pPr>
            <w:r w:rsidRPr="00037A8A">
              <w:rPr>
                <w:rFonts w:cs="Tahoma"/>
                <w:b/>
                <w:bCs/>
                <w:sz w:val="20"/>
                <w:szCs w:val="20"/>
              </w:rPr>
              <w:t>admin. podatke</w:t>
            </w:r>
          </w:p>
        </w:tc>
      </w:tr>
      <w:tr w:rsidR="00F63D4E" w:rsidRPr="00427E4A" w14:paraId="71CD4720" w14:textId="77777777" w:rsidTr="00945073">
        <w:tc>
          <w:tcPr>
            <w:tcW w:w="1820" w:type="dxa"/>
            <w:tcBorders>
              <w:top w:val="single" w:sz="8" w:space="0" w:color="4BACC6"/>
              <w:left w:val="single" w:sz="8" w:space="0" w:color="4BACC6"/>
              <w:bottom w:val="single" w:sz="8" w:space="0" w:color="4BACC6"/>
              <w:right w:val="single" w:sz="8" w:space="0" w:color="4BACC6"/>
            </w:tcBorders>
            <w:shd w:val="clear" w:color="auto" w:fill="D2EAF1"/>
          </w:tcPr>
          <w:p w14:paraId="36E55DDA" w14:textId="77777777" w:rsidR="00F36A5C" w:rsidRPr="00037A8A" w:rsidRDefault="00F36A5C" w:rsidP="001531C5">
            <w:pPr>
              <w:rPr>
                <w:rFonts w:cs="Tahoma"/>
                <w:b/>
                <w:bCs/>
                <w:sz w:val="20"/>
                <w:szCs w:val="20"/>
              </w:rPr>
            </w:pPr>
            <w:r w:rsidRPr="00037A8A">
              <w:rPr>
                <w:rFonts w:cs="Tahoma"/>
                <w:b/>
                <w:bCs/>
                <w:sz w:val="20"/>
                <w:szCs w:val="20"/>
              </w:rPr>
              <w:t>Zdravnik</w:t>
            </w:r>
            <w:r w:rsidRPr="00037A8A">
              <w:rPr>
                <w:rFonts w:cs="Tahoma"/>
                <w:b/>
                <w:bCs/>
                <w:sz w:val="20"/>
                <w:szCs w:val="20"/>
              </w:rPr>
              <w:br/>
              <w:t>specialist</w:t>
            </w:r>
          </w:p>
        </w:tc>
        <w:tc>
          <w:tcPr>
            <w:tcW w:w="1382" w:type="dxa"/>
            <w:tcBorders>
              <w:top w:val="single" w:sz="8" w:space="0" w:color="4BACC6"/>
              <w:left w:val="single" w:sz="8" w:space="0" w:color="4BACC6"/>
              <w:bottom w:val="single" w:sz="8" w:space="0" w:color="4BACC6"/>
              <w:right w:val="single" w:sz="8" w:space="0" w:color="4BACC6"/>
            </w:tcBorders>
            <w:shd w:val="clear" w:color="auto" w:fill="D2EAF1"/>
          </w:tcPr>
          <w:p w14:paraId="184E4485" w14:textId="77777777" w:rsidR="00F36A5C" w:rsidRPr="00037A8A" w:rsidRDefault="00F36A5C" w:rsidP="001531C5">
            <w:pPr>
              <w:rPr>
                <w:rFonts w:cs="Tahoma"/>
                <w:sz w:val="16"/>
                <w:szCs w:val="16"/>
              </w:rPr>
            </w:pPr>
            <w:r w:rsidRPr="00037A8A">
              <w:rPr>
                <w:rFonts w:cs="Tahoma"/>
                <w:sz w:val="16"/>
                <w:szCs w:val="16"/>
              </w:rPr>
              <w:t xml:space="preserve">+ </w:t>
            </w:r>
          </w:p>
          <w:p w14:paraId="0DA7715F" w14:textId="77777777" w:rsidR="00F36A5C" w:rsidRPr="00037A8A" w:rsidRDefault="00F36A5C" w:rsidP="001531C5">
            <w:pPr>
              <w:rPr>
                <w:rFonts w:cs="Tahoma"/>
                <w:sz w:val="16"/>
                <w:szCs w:val="16"/>
              </w:rPr>
            </w:pPr>
            <w:r w:rsidRPr="00037A8A">
              <w:rPr>
                <w:rFonts w:cs="Tahoma"/>
                <w:sz w:val="16"/>
                <w:szCs w:val="16"/>
              </w:rPr>
              <w:t>(pooblastilo 3)</w:t>
            </w:r>
          </w:p>
        </w:tc>
        <w:tc>
          <w:tcPr>
            <w:tcW w:w="1383" w:type="dxa"/>
            <w:tcBorders>
              <w:top w:val="single" w:sz="8" w:space="0" w:color="4BACC6"/>
              <w:left w:val="single" w:sz="8" w:space="0" w:color="4BACC6"/>
              <w:bottom w:val="single" w:sz="8" w:space="0" w:color="4BACC6"/>
              <w:right w:val="single" w:sz="8" w:space="0" w:color="4BACC6"/>
            </w:tcBorders>
            <w:shd w:val="clear" w:color="auto" w:fill="D2EAF1"/>
          </w:tcPr>
          <w:p w14:paraId="6BB4EED3" w14:textId="77777777" w:rsidR="00F36A5C" w:rsidRPr="00037A8A" w:rsidRDefault="00F36A5C" w:rsidP="001531C5">
            <w:pPr>
              <w:rPr>
                <w:rFonts w:cs="Tahoma"/>
                <w:sz w:val="16"/>
                <w:szCs w:val="16"/>
              </w:rPr>
            </w:pPr>
            <w:r w:rsidRPr="00037A8A">
              <w:rPr>
                <w:rFonts w:cs="Tahoma"/>
                <w:sz w:val="16"/>
                <w:szCs w:val="16"/>
              </w:rPr>
              <w:t>+</w:t>
            </w:r>
          </w:p>
        </w:tc>
        <w:tc>
          <w:tcPr>
            <w:tcW w:w="1079" w:type="dxa"/>
            <w:tcBorders>
              <w:top w:val="single" w:sz="8" w:space="0" w:color="4BACC6"/>
              <w:left w:val="single" w:sz="8" w:space="0" w:color="4BACC6"/>
              <w:bottom w:val="single" w:sz="8" w:space="0" w:color="4BACC6"/>
              <w:right w:val="single" w:sz="8" w:space="0" w:color="4BACC6"/>
            </w:tcBorders>
            <w:shd w:val="clear" w:color="auto" w:fill="D2EAF1"/>
          </w:tcPr>
          <w:p w14:paraId="173B0007" w14:textId="77777777" w:rsidR="00F36A5C" w:rsidRPr="00037A8A" w:rsidRDefault="00F36A5C" w:rsidP="001531C5">
            <w:pPr>
              <w:rPr>
                <w:rFonts w:cs="Tahoma"/>
                <w:sz w:val="16"/>
                <w:szCs w:val="16"/>
              </w:rPr>
            </w:pPr>
            <w:r w:rsidRPr="00037A8A">
              <w:rPr>
                <w:rFonts w:cs="Tahoma"/>
                <w:sz w:val="16"/>
                <w:szCs w:val="16"/>
              </w:rPr>
              <w:t>+</w:t>
            </w:r>
          </w:p>
        </w:tc>
        <w:tc>
          <w:tcPr>
            <w:tcW w:w="954" w:type="dxa"/>
            <w:tcBorders>
              <w:top w:val="single" w:sz="8" w:space="0" w:color="4BACC6"/>
              <w:left w:val="single" w:sz="8" w:space="0" w:color="4BACC6"/>
              <w:bottom w:val="single" w:sz="8" w:space="0" w:color="4BACC6"/>
              <w:right w:val="single" w:sz="8" w:space="0" w:color="4BACC6"/>
            </w:tcBorders>
            <w:shd w:val="clear" w:color="auto" w:fill="D2EAF1"/>
          </w:tcPr>
          <w:p w14:paraId="4D7CCB42" w14:textId="77777777" w:rsidR="00F36A5C" w:rsidRPr="00037A8A" w:rsidRDefault="00F36A5C" w:rsidP="001531C5">
            <w:pPr>
              <w:rPr>
                <w:rFonts w:cs="Tahoma"/>
                <w:sz w:val="16"/>
                <w:szCs w:val="16"/>
              </w:rPr>
            </w:pPr>
            <w:r w:rsidRPr="00037A8A">
              <w:rPr>
                <w:rFonts w:cs="Tahoma"/>
                <w:sz w:val="16"/>
                <w:szCs w:val="16"/>
              </w:rPr>
              <w:t>+</w:t>
            </w:r>
          </w:p>
        </w:tc>
        <w:tc>
          <w:tcPr>
            <w:tcW w:w="1254" w:type="dxa"/>
            <w:tcBorders>
              <w:top w:val="single" w:sz="8" w:space="0" w:color="4BACC6"/>
              <w:left w:val="single" w:sz="8" w:space="0" w:color="4BACC6"/>
              <w:bottom w:val="single" w:sz="8" w:space="0" w:color="4BACC6"/>
              <w:right w:val="single" w:sz="8" w:space="0" w:color="4BACC6"/>
            </w:tcBorders>
            <w:shd w:val="clear" w:color="auto" w:fill="D2EAF1"/>
          </w:tcPr>
          <w:p w14:paraId="478E7E17" w14:textId="77777777" w:rsidR="00F36A5C" w:rsidRPr="00037A8A" w:rsidRDefault="00F36A5C" w:rsidP="001531C5">
            <w:pPr>
              <w:rPr>
                <w:rFonts w:cs="Tahoma"/>
                <w:sz w:val="16"/>
                <w:szCs w:val="16"/>
              </w:rPr>
            </w:pPr>
            <w:r w:rsidRPr="00037A8A">
              <w:rPr>
                <w:rFonts w:cs="Tahoma"/>
                <w:sz w:val="16"/>
                <w:szCs w:val="16"/>
              </w:rPr>
              <w:t>-</w:t>
            </w:r>
            <w:r w:rsidRPr="00037A8A">
              <w:rPr>
                <w:rFonts w:cs="Tahoma"/>
                <w:sz w:val="16"/>
                <w:szCs w:val="16"/>
              </w:rPr>
              <w:br/>
              <w:t>(param)</w:t>
            </w:r>
          </w:p>
        </w:tc>
        <w:tc>
          <w:tcPr>
            <w:tcW w:w="1050" w:type="dxa"/>
            <w:tcBorders>
              <w:top w:val="single" w:sz="8" w:space="0" w:color="4BACC6"/>
              <w:left w:val="single" w:sz="8" w:space="0" w:color="4BACC6"/>
              <w:bottom w:val="single" w:sz="8" w:space="0" w:color="4BACC6"/>
              <w:right w:val="single" w:sz="8" w:space="0" w:color="4BACC6"/>
            </w:tcBorders>
            <w:shd w:val="clear" w:color="auto" w:fill="D2EAF1"/>
          </w:tcPr>
          <w:p w14:paraId="40880D66" w14:textId="77777777" w:rsidR="00F36A5C" w:rsidRPr="00037A8A" w:rsidRDefault="00F36A5C" w:rsidP="001531C5">
            <w:pPr>
              <w:rPr>
                <w:rFonts w:cs="Tahoma"/>
                <w:sz w:val="16"/>
                <w:szCs w:val="16"/>
              </w:rPr>
            </w:pPr>
            <w:r w:rsidRPr="00037A8A">
              <w:rPr>
                <w:rFonts w:cs="Tahoma"/>
                <w:sz w:val="16"/>
                <w:szCs w:val="16"/>
              </w:rPr>
              <w:t>+</w:t>
            </w:r>
          </w:p>
        </w:tc>
        <w:tc>
          <w:tcPr>
            <w:tcW w:w="1050" w:type="dxa"/>
            <w:tcBorders>
              <w:top w:val="single" w:sz="8" w:space="0" w:color="4BACC6"/>
              <w:left w:val="single" w:sz="8" w:space="0" w:color="4BACC6"/>
              <w:bottom w:val="single" w:sz="8" w:space="0" w:color="4BACC6"/>
              <w:right w:val="single" w:sz="8" w:space="0" w:color="4BACC6"/>
            </w:tcBorders>
            <w:shd w:val="clear" w:color="auto" w:fill="D2EAF1"/>
          </w:tcPr>
          <w:p w14:paraId="3E76E21D" w14:textId="77777777" w:rsidR="00F36A5C" w:rsidRPr="00037A8A" w:rsidRDefault="00F36A5C" w:rsidP="001531C5">
            <w:pPr>
              <w:rPr>
                <w:rFonts w:cs="Tahoma"/>
                <w:sz w:val="16"/>
                <w:szCs w:val="16"/>
              </w:rPr>
            </w:pPr>
            <w:r w:rsidRPr="00037A8A">
              <w:rPr>
                <w:rFonts w:cs="Tahoma"/>
                <w:sz w:val="16"/>
                <w:szCs w:val="16"/>
              </w:rPr>
              <w:t>+</w:t>
            </w:r>
          </w:p>
        </w:tc>
      </w:tr>
      <w:tr w:rsidR="00F36A5C" w:rsidRPr="00427E4A" w14:paraId="10D790B5" w14:textId="77777777" w:rsidTr="00291FDA">
        <w:tc>
          <w:tcPr>
            <w:tcW w:w="1820" w:type="dxa"/>
            <w:tcBorders>
              <w:top w:val="single" w:sz="8" w:space="0" w:color="4BACC6"/>
              <w:left w:val="single" w:sz="8" w:space="0" w:color="4BACC6"/>
              <w:bottom w:val="single" w:sz="8" w:space="0" w:color="4BACC6"/>
              <w:right w:val="single" w:sz="8" w:space="0" w:color="4BACC6"/>
            </w:tcBorders>
          </w:tcPr>
          <w:p w14:paraId="6B2E9999" w14:textId="77777777" w:rsidR="00F36A5C" w:rsidRPr="00037A8A" w:rsidRDefault="00F36A5C" w:rsidP="001531C5">
            <w:pPr>
              <w:rPr>
                <w:rFonts w:cs="Tahoma"/>
                <w:b/>
                <w:bCs/>
                <w:sz w:val="20"/>
                <w:szCs w:val="20"/>
              </w:rPr>
            </w:pPr>
            <w:r w:rsidRPr="00037A8A">
              <w:rPr>
                <w:rFonts w:cs="Tahoma"/>
                <w:b/>
                <w:bCs/>
                <w:sz w:val="20"/>
                <w:szCs w:val="20"/>
              </w:rPr>
              <w:t>Pacient</w:t>
            </w:r>
          </w:p>
        </w:tc>
        <w:tc>
          <w:tcPr>
            <w:tcW w:w="1382" w:type="dxa"/>
            <w:tcBorders>
              <w:top w:val="single" w:sz="8" w:space="0" w:color="4BACC6"/>
              <w:left w:val="single" w:sz="8" w:space="0" w:color="4BACC6"/>
              <w:bottom w:val="single" w:sz="8" w:space="0" w:color="4BACC6"/>
              <w:right w:val="single" w:sz="8" w:space="0" w:color="4BACC6"/>
            </w:tcBorders>
          </w:tcPr>
          <w:p w14:paraId="75C76FE6" w14:textId="77777777" w:rsidR="00F36A5C" w:rsidRPr="00037A8A" w:rsidRDefault="00F36A5C" w:rsidP="001531C5">
            <w:pPr>
              <w:rPr>
                <w:rFonts w:cs="Tahoma"/>
                <w:sz w:val="16"/>
                <w:szCs w:val="16"/>
              </w:rPr>
            </w:pPr>
            <w:r w:rsidRPr="00037A8A">
              <w:rPr>
                <w:rFonts w:cs="Tahoma"/>
                <w:sz w:val="16"/>
                <w:szCs w:val="16"/>
              </w:rPr>
              <w:t>-</w:t>
            </w:r>
          </w:p>
        </w:tc>
        <w:tc>
          <w:tcPr>
            <w:tcW w:w="1383" w:type="dxa"/>
            <w:tcBorders>
              <w:top w:val="single" w:sz="8" w:space="0" w:color="4BACC6"/>
              <w:left w:val="single" w:sz="8" w:space="0" w:color="4BACC6"/>
              <w:bottom w:val="single" w:sz="8" w:space="0" w:color="4BACC6"/>
              <w:right w:val="single" w:sz="8" w:space="0" w:color="4BACC6"/>
            </w:tcBorders>
          </w:tcPr>
          <w:p w14:paraId="7F1CCB5A" w14:textId="77777777" w:rsidR="00F36A5C" w:rsidRPr="00037A8A" w:rsidRDefault="00F36A5C" w:rsidP="001531C5">
            <w:pPr>
              <w:rPr>
                <w:rFonts w:cs="Tahoma"/>
                <w:sz w:val="16"/>
                <w:szCs w:val="16"/>
              </w:rPr>
            </w:pPr>
            <w:r w:rsidRPr="00037A8A">
              <w:rPr>
                <w:rFonts w:cs="Tahoma"/>
                <w:sz w:val="16"/>
                <w:szCs w:val="16"/>
              </w:rPr>
              <w:t>+</w:t>
            </w:r>
          </w:p>
        </w:tc>
        <w:tc>
          <w:tcPr>
            <w:tcW w:w="1079" w:type="dxa"/>
            <w:tcBorders>
              <w:top w:val="single" w:sz="8" w:space="0" w:color="4BACC6"/>
              <w:left w:val="single" w:sz="8" w:space="0" w:color="4BACC6"/>
              <w:bottom w:val="single" w:sz="8" w:space="0" w:color="4BACC6"/>
              <w:right w:val="single" w:sz="8" w:space="0" w:color="4BACC6"/>
            </w:tcBorders>
          </w:tcPr>
          <w:p w14:paraId="0EB24531" w14:textId="77777777" w:rsidR="00F36A5C" w:rsidRPr="00037A8A" w:rsidRDefault="00F36A5C" w:rsidP="001531C5">
            <w:pPr>
              <w:rPr>
                <w:rFonts w:cs="Tahoma"/>
                <w:sz w:val="16"/>
                <w:szCs w:val="16"/>
              </w:rPr>
            </w:pPr>
            <w:r w:rsidRPr="00037A8A">
              <w:rPr>
                <w:rFonts w:cs="Tahoma"/>
                <w:sz w:val="16"/>
                <w:szCs w:val="16"/>
              </w:rPr>
              <w:t>+</w:t>
            </w:r>
          </w:p>
        </w:tc>
        <w:tc>
          <w:tcPr>
            <w:tcW w:w="954" w:type="dxa"/>
            <w:tcBorders>
              <w:top w:val="single" w:sz="8" w:space="0" w:color="4BACC6"/>
              <w:left w:val="single" w:sz="8" w:space="0" w:color="4BACC6"/>
              <w:bottom w:val="single" w:sz="8" w:space="0" w:color="4BACC6"/>
              <w:right w:val="single" w:sz="8" w:space="0" w:color="4BACC6"/>
            </w:tcBorders>
          </w:tcPr>
          <w:p w14:paraId="68152843" w14:textId="77777777" w:rsidR="00F36A5C" w:rsidRPr="00037A8A" w:rsidRDefault="00F36A5C" w:rsidP="001531C5">
            <w:pPr>
              <w:rPr>
                <w:rFonts w:cs="Tahoma"/>
                <w:sz w:val="16"/>
                <w:szCs w:val="16"/>
              </w:rPr>
            </w:pPr>
            <w:r w:rsidRPr="00037A8A">
              <w:rPr>
                <w:rFonts w:cs="Tahoma"/>
                <w:sz w:val="16"/>
                <w:szCs w:val="16"/>
              </w:rPr>
              <w:t>-</w:t>
            </w:r>
          </w:p>
        </w:tc>
        <w:tc>
          <w:tcPr>
            <w:tcW w:w="1254" w:type="dxa"/>
            <w:tcBorders>
              <w:top w:val="single" w:sz="8" w:space="0" w:color="4BACC6"/>
              <w:left w:val="single" w:sz="8" w:space="0" w:color="4BACC6"/>
              <w:bottom w:val="single" w:sz="8" w:space="0" w:color="4BACC6"/>
              <w:right w:val="single" w:sz="8" w:space="0" w:color="4BACC6"/>
            </w:tcBorders>
          </w:tcPr>
          <w:p w14:paraId="0EB68CC7" w14:textId="77777777" w:rsidR="00F36A5C" w:rsidRPr="00037A8A" w:rsidRDefault="00F36A5C" w:rsidP="001531C5">
            <w:pPr>
              <w:rPr>
                <w:rFonts w:cs="Tahoma"/>
                <w:sz w:val="16"/>
                <w:szCs w:val="16"/>
              </w:rPr>
            </w:pPr>
            <w:r w:rsidRPr="00037A8A">
              <w:rPr>
                <w:rFonts w:cs="Tahoma"/>
                <w:sz w:val="16"/>
                <w:szCs w:val="16"/>
              </w:rPr>
              <w:t>+</w:t>
            </w:r>
          </w:p>
        </w:tc>
        <w:tc>
          <w:tcPr>
            <w:tcW w:w="1050" w:type="dxa"/>
            <w:tcBorders>
              <w:top w:val="single" w:sz="8" w:space="0" w:color="4BACC6"/>
              <w:left w:val="single" w:sz="8" w:space="0" w:color="4BACC6"/>
              <w:bottom w:val="single" w:sz="8" w:space="0" w:color="4BACC6"/>
              <w:right w:val="single" w:sz="8" w:space="0" w:color="4BACC6"/>
            </w:tcBorders>
          </w:tcPr>
          <w:p w14:paraId="0C435A21" w14:textId="77777777" w:rsidR="00F36A5C" w:rsidRPr="00037A8A" w:rsidRDefault="00F36A5C" w:rsidP="001531C5">
            <w:pPr>
              <w:rPr>
                <w:rFonts w:cs="Tahoma"/>
                <w:sz w:val="16"/>
                <w:szCs w:val="16"/>
              </w:rPr>
            </w:pPr>
            <w:r w:rsidRPr="00037A8A">
              <w:rPr>
                <w:rFonts w:cs="Tahoma"/>
                <w:sz w:val="16"/>
                <w:szCs w:val="16"/>
              </w:rPr>
              <w:t>+</w:t>
            </w:r>
          </w:p>
        </w:tc>
        <w:tc>
          <w:tcPr>
            <w:tcW w:w="1050" w:type="dxa"/>
            <w:tcBorders>
              <w:top w:val="single" w:sz="8" w:space="0" w:color="4BACC6"/>
              <w:left w:val="single" w:sz="8" w:space="0" w:color="4BACC6"/>
              <w:bottom w:val="single" w:sz="8" w:space="0" w:color="4BACC6"/>
              <w:right w:val="single" w:sz="8" w:space="0" w:color="4BACC6"/>
            </w:tcBorders>
          </w:tcPr>
          <w:p w14:paraId="0EE5616F" w14:textId="77777777" w:rsidR="00F36A5C" w:rsidRPr="00037A8A" w:rsidRDefault="00F36A5C" w:rsidP="001531C5">
            <w:pPr>
              <w:rPr>
                <w:rFonts w:cs="Tahoma"/>
                <w:sz w:val="16"/>
                <w:szCs w:val="16"/>
              </w:rPr>
            </w:pPr>
            <w:r w:rsidRPr="00037A8A">
              <w:rPr>
                <w:rFonts w:cs="Tahoma"/>
                <w:sz w:val="16"/>
                <w:szCs w:val="16"/>
              </w:rPr>
              <w:t>+</w:t>
            </w:r>
          </w:p>
        </w:tc>
      </w:tr>
      <w:tr w:rsidR="00F63D4E" w:rsidRPr="00427E4A" w14:paraId="080F5D77" w14:textId="77777777" w:rsidTr="00945073">
        <w:tc>
          <w:tcPr>
            <w:tcW w:w="1820" w:type="dxa"/>
            <w:tcBorders>
              <w:top w:val="single" w:sz="8" w:space="0" w:color="4BACC6"/>
              <w:left w:val="single" w:sz="8" w:space="0" w:color="4BACC6"/>
              <w:bottom w:val="single" w:sz="8" w:space="0" w:color="4BACC6"/>
              <w:right w:val="single" w:sz="8" w:space="0" w:color="4BACC6"/>
            </w:tcBorders>
            <w:shd w:val="clear" w:color="auto" w:fill="D2EAF1"/>
          </w:tcPr>
          <w:p w14:paraId="38D717C4" w14:textId="77777777" w:rsidR="00F36A5C" w:rsidRPr="00037A8A" w:rsidRDefault="00F36A5C" w:rsidP="001531C5">
            <w:pPr>
              <w:rPr>
                <w:rFonts w:cs="Tahoma"/>
                <w:b/>
                <w:bCs/>
                <w:sz w:val="20"/>
                <w:szCs w:val="20"/>
              </w:rPr>
            </w:pPr>
            <w:r w:rsidRPr="00037A8A">
              <w:rPr>
                <w:rFonts w:cs="Tahoma"/>
                <w:b/>
                <w:bCs/>
                <w:sz w:val="20"/>
                <w:szCs w:val="20"/>
              </w:rPr>
              <w:t>Primarni zdravnik</w:t>
            </w:r>
          </w:p>
        </w:tc>
        <w:tc>
          <w:tcPr>
            <w:tcW w:w="1382" w:type="dxa"/>
            <w:tcBorders>
              <w:top w:val="single" w:sz="8" w:space="0" w:color="4BACC6"/>
              <w:left w:val="single" w:sz="8" w:space="0" w:color="4BACC6"/>
              <w:bottom w:val="single" w:sz="8" w:space="0" w:color="4BACC6"/>
              <w:right w:val="single" w:sz="8" w:space="0" w:color="4BACC6"/>
            </w:tcBorders>
            <w:shd w:val="clear" w:color="auto" w:fill="D2EAF1"/>
          </w:tcPr>
          <w:p w14:paraId="2EB793E5" w14:textId="77777777" w:rsidR="00F36A5C" w:rsidRPr="00037A8A" w:rsidRDefault="00F36A5C" w:rsidP="001531C5">
            <w:pPr>
              <w:rPr>
                <w:rFonts w:cs="Tahoma"/>
                <w:sz w:val="16"/>
                <w:szCs w:val="16"/>
              </w:rPr>
            </w:pPr>
            <w:r w:rsidRPr="00037A8A">
              <w:rPr>
                <w:rFonts w:cs="Tahoma"/>
                <w:sz w:val="16"/>
                <w:szCs w:val="16"/>
              </w:rPr>
              <w:t>+</w:t>
            </w:r>
          </w:p>
        </w:tc>
        <w:tc>
          <w:tcPr>
            <w:tcW w:w="1383" w:type="dxa"/>
            <w:tcBorders>
              <w:top w:val="single" w:sz="8" w:space="0" w:color="4BACC6"/>
              <w:left w:val="single" w:sz="8" w:space="0" w:color="4BACC6"/>
              <w:bottom w:val="single" w:sz="8" w:space="0" w:color="4BACC6"/>
              <w:right w:val="single" w:sz="8" w:space="0" w:color="4BACC6"/>
            </w:tcBorders>
            <w:shd w:val="clear" w:color="auto" w:fill="D2EAF1"/>
          </w:tcPr>
          <w:p w14:paraId="53B17BED" w14:textId="77777777" w:rsidR="00F36A5C" w:rsidRPr="00037A8A" w:rsidRDefault="00F36A5C" w:rsidP="001531C5">
            <w:pPr>
              <w:rPr>
                <w:rFonts w:cs="Tahoma"/>
                <w:sz w:val="16"/>
                <w:szCs w:val="16"/>
              </w:rPr>
            </w:pPr>
            <w:r w:rsidRPr="00037A8A">
              <w:rPr>
                <w:rFonts w:cs="Tahoma"/>
                <w:sz w:val="16"/>
                <w:szCs w:val="16"/>
              </w:rPr>
              <w:t>+</w:t>
            </w:r>
          </w:p>
        </w:tc>
        <w:tc>
          <w:tcPr>
            <w:tcW w:w="1079" w:type="dxa"/>
            <w:tcBorders>
              <w:top w:val="single" w:sz="8" w:space="0" w:color="4BACC6"/>
              <w:left w:val="single" w:sz="8" w:space="0" w:color="4BACC6"/>
              <w:bottom w:val="single" w:sz="8" w:space="0" w:color="4BACC6"/>
              <w:right w:val="single" w:sz="8" w:space="0" w:color="4BACC6"/>
            </w:tcBorders>
            <w:shd w:val="clear" w:color="auto" w:fill="D2EAF1"/>
          </w:tcPr>
          <w:p w14:paraId="5AEC14BA" w14:textId="77777777" w:rsidR="00F36A5C" w:rsidRPr="00037A8A" w:rsidRDefault="00F36A5C" w:rsidP="001531C5">
            <w:pPr>
              <w:rPr>
                <w:rFonts w:cs="Tahoma"/>
                <w:sz w:val="16"/>
                <w:szCs w:val="16"/>
              </w:rPr>
            </w:pPr>
            <w:r w:rsidRPr="00037A8A">
              <w:rPr>
                <w:rFonts w:cs="Tahoma"/>
                <w:sz w:val="16"/>
                <w:szCs w:val="16"/>
              </w:rPr>
              <w:t>-</w:t>
            </w:r>
          </w:p>
        </w:tc>
        <w:tc>
          <w:tcPr>
            <w:tcW w:w="954" w:type="dxa"/>
            <w:tcBorders>
              <w:top w:val="single" w:sz="8" w:space="0" w:color="4BACC6"/>
              <w:left w:val="single" w:sz="8" w:space="0" w:color="4BACC6"/>
              <w:bottom w:val="single" w:sz="8" w:space="0" w:color="4BACC6"/>
              <w:right w:val="single" w:sz="8" w:space="0" w:color="4BACC6"/>
            </w:tcBorders>
            <w:shd w:val="clear" w:color="auto" w:fill="D2EAF1"/>
          </w:tcPr>
          <w:p w14:paraId="2DE41769" w14:textId="77777777" w:rsidR="00F36A5C" w:rsidRPr="00037A8A" w:rsidRDefault="00F36A5C" w:rsidP="001531C5">
            <w:pPr>
              <w:rPr>
                <w:rFonts w:cs="Tahoma"/>
                <w:sz w:val="16"/>
                <w:szCs w:val="16"/>
              </w:rPr>
            </w:pPr>
            <w:r w:rsidRPr="00037A8A">
              <w:rPr>
                <w:rFonts w:cs="Tahoma"/>
                <w:sz w:val="16"/>
                <w:szCs w:val="16"/>
              </w:rPr>
              <w:t>+</w:t>
            </w:r>
          </w:p>
        </w:tc>
        <w:tc>
          <w:tcPr>
            <w:tcW w:w="1254" w:type="dxa"/>
            <w:tcBorders>
              <w:top w:val="single" w:sz="8" w:space="0" w:color="4BACC6"/>
              <w:left w:val="single" w:sz="8" w:space="0" w:color="4BACC6"/>
              <w:bottom w:val="single" w:sz="8" w:space="0" w:color="4BACC6"/>
              <w:right w:val="single" w:sz="8" w:space="0" w:color="4BACC6"/>
            </w:tcBorders>
            <w:shd w:val="clear" w:color="auto" w:fill="D2EAF1"/>
          </w:tcPr>
          <w:p w14:paraId="2262E9F1" w14:textId="77777777" w:rsidR="00F36A5C" w:rsidRPr="00037A8A" w:rsidRDefault="00F36A5C" w:rsidP="001531C5">
            <w:pPr>
              <w:rPr>
                <w:rFonts w:cs="Tahoma"/>
                <w:sz w:val="16"/>
                <w:szCs w:val="16"/>
              </w:rPr>
            </w:pPr>
            <w:r w:rsidRPr="00037A8A">
              <w:rPr>
                <w:rFonts w:cs="Tahoma"/>
                <w:sz w:val="16"/>
                <w:szCs w:val="16"/>
              </w:rPr>
              <w:t>+</w:t>
            </w:r>
          </w:p>
        </w:tc>
        <w:tc>
          <w:tcPr>
            <w:tcW w:w="1050" w:type="dxa"/>
            <w:tcBorders>
              <w:top w:val="single" w:sz="8" w:space="0" w:color="4BACC6"/>
              <w:left w:val="single" w:sz="8" w:space="0" w:color="4BACC6"/>
              <w:bottom w:val="single" w:sz="8" w:space="0" w:color="4BACC6"/>
              <w:right w:val="single" w:sz="8" w:space="0" w:color="4BACC6"/>
            </w:tcBorders>
            <w:shd w:val="clear" w:color="auto" w:fill="D2EAF1"/>
          </w:tcPr>
          <w:p w14:paraId="47B59160" w14:textId="77777777" w:rsidR="00F36A5C" w:rsidRPr="00037A8A" w:rsidRDefault="00F36A5C" w:rsidP="001531C5">
            <w:pPr>
              <w:rPr>
                <w:rFonts w:cs="Tahoma"/>
                <w:sz w:val="16"/>
                <w:szCs w:val="16"/>
              </w:rPr>
            </w:pPr>
            <w:r w:rsidRPr="00037A8A">
              <w:rPr>
                <w:rFonts w:cs="Tahoma"/>
                <w:sz w:val="16"/>
                <w:szCs w:val="16"/>
              </w:rPr>
              <w:t>+</w:t>
            </w:r>
          </w:p>
        </w:tc>
        <w:tc>
          <w:tcPr>
            <w:tcW w:w="1050" w:type="dxa"/>
            <w:tcBorders>
              <w:top w:val="single" w:sz="8" w:space="0" w:color="4BACC6"/>
              <w:left w:val="single" w:sz="8" w:space="0" w:color="4BACC6"/>
              <w:bottom w:val="single" w:sz="8" w:space="0" w:color="4BACC6"/>
              <w:right w:val="single" w:sz="8" w:space="0" w:color="4BACC6"/>
            </w:tcBorders>
            <w:shd w:val="clear" w:color="auto" w:fill="D2EAF1"/>
          </w:tcPr>
          <w:p w14:paraId="1B96ED03" w14:textId="77777777" w:rsidR="00F36A5C" w:rsidRPr="00037A8A" w:rsidRDefault="00F36A5C" w:rsidP="001531C5">
            <w:pPr>
              <w:rPr>
                <w:rFonts w:cs="Tahoma"/>
                <w:sz w:val="16"/>
                <w:szCs w:val="16"/>
              </w:rPr>
            </w:pPr>
            <w:r w:rsidRPr="00037A8A">
              <w:rPr>
                <w:rFonts w:cs="Tahoma"/>
                <w:sz w:val="16"/>
                <w:szCs w:val="16"/>
              </w:rPr>
              <w:t>+</w:t>
            </w:r>
          </w:p>
        </w:tc>
      </w:tr>
      <w:tr w:rsidR="00F36A5C" w:rsidRPr="00427E4A" w14:paraId="4329785E" w14:textId="77777777" w:rsidTr="00291FDA">
        <w:tc>
          <w:tcPr>
            <w:tcW w:w="1820" w:type="dxa"/>
            <w:tcBorders>
              <w:top w:val="single" w:sz="8" w:space="0" w:color="4BACC6"/>
              <w:left w:val="single" w:sz="8" w:space="0" w:color="4BACC6"/>
              <w:bottom w:val="single" w:sz="8" w:space="0" w:color="4BACC6"/>
              <w:right w:val="single" w:sz="8" w:space="0" w:color="4BACC6"/>
            </w:tcBorders>
          </w:tcPr>
          <w:p w14:paraId="50815BBF" w14:textId="77777777" w:rsidR="00F36A5C" w:rsidRPr="00037A8A" w:rsidRDefault="00F36A5C" w:rsidP="001531C5">
            <w:pPr>
              <w:rPr>
                <w:rFonts w:cs="Tahoma"/>
                <w:b/>
                <w:bCs/>
                <w:sz w:val="20"/>
                <w:szCs w:val="20"/>
              </w:rPr>
            </w:pPr>
            <w:r w:rsidRPr="00037A8A">
              <w:rPr>
                <w:rFonts w:cs="Tahoma"/>
                <w:b/>
                <w:bCs/>
                <w:sz w:val="20"/>
                <w:szCs w:val="20"/>
              </w:rPr>
              <w:t>Sestra primarnega zdravnika</w:t>
            </w:r>
          </w:p>
        </w:tc>
        <w:tc>
          <w:tcPr>
            <w:tcW w:w="1382" w:type="dxa"/>
            <w:tcBorders>
              <w:top w:val="single" w:sz="8" w:space="0" w:color="4BACC6"/>
              <w:left w:val="single" w:sz="8" w:space="0" w:color="4BACC6"/>
              <w:bottom w:val="single" w:sz="8" w:space="0" w:color="4BACC6"/>
              <w:right w:val="single" w:sz="8" w:space="0" w:color="4BACC6"/>
            </w:tcBorders>
          </w:tcPr>
          <w:p w14:paraId="0DA98D19" w14:textId="77777777" w:rsidR="00F36A5C" w:rsidRPr="00037A8A" w:rsidRDefault="00F36A5C" w:rsidP="001531C5">
            <w:pPr>
              <w:rPr>
                <w:rFonts w:cs="Tahoma"/>
                <w:sz w:val="16"/>
                <w:szCs w:val="16"/>
              </w:rPr>
            </w:pPr>
            <w:r w:rsidRPr="00037A8A">
              <w:rPr>
                <w:rFonts w:cs="Tahoma"/>
                <w:sz w:val="16"/>
                <w:szCs w:val="16"/>
              </w:rPr>
              <w:t>-</w:t>
            </w:r>
          </w:p>
        </w:tc>
        <w:tc>
          <w:tcPr>
            <w:tcW w:w="1383" w:type="dxa"/>
            <w:tcBorders>
              <w:top w:val="single" w:sz="8" w:space="0" w:color="4BACC6"/>
              <w:left w:val="single" w:sz="8" w:space="0" w:color="4BACC6"/>
              <w:bottom w:val="single" w:sz="8" w:space="0" w:color="4BACC6"/>
              <w:right w:val="single" w:sz="8" w:space="0" w:color="4BACC6"/>
            </w:tcBorders>
          </w:tcPr>
          <w:p w14:paraId="3C96C256" w14:textId="77777777" w:rsidR="00F36A5C" w:rsidRPr="00037A8A" w:rsidRDefault="00F36A5C" w:rsidP="001531C5">
            <w:pPr>
              <w:rPr>
                <w:rFonts w:cs="Tahoma"/>
                <w:sz w:val="16"/>
                <w:szCs w:val="16"/>
              </w:rPr>
            </w:pPr>
            <w:r w:rsidRPr="00037A8A">
              <w:rPr>
                <w:rFonts w:cs="Tahoma"/>
                <w:sz w:val="16"/>
                <w:szCs w:val="16"/>
              </w:rPr>
              <w:t>+</w:t>
            </w:r>
          </w:p>
        </w:tc>
        <w:tc>
          <w:tcPr>
            <w:tcW w:w="1079" w:type="dxa"/>
            <w:tcBorders>
              <w:top w:val="single" w:sz="8" w:space="0" w:color="4BACC6"/>
              <w:left w:val="single" w:sz="8" w:space="0" w:color="4BACC6"/>
              <w:bottom w:val="single" w:sz="8" w:space="0" w:color="4BACC6"/>
              <w:right w:val="single" w:sz="8" w:space="0" w:color="4BACC6"/>
            </w:tcBorders>
          </w:tcPr>
          <w:p w14:paraId="7EAA374D" w14:textId="77777777" w:rsidR="00F36A5C" w:rsidRPr="00037A8A" w:rsidRDefault="00F36A5C" w:rsidP="001531C5">
            <w:pPr>
              <w:rPr>
                <w:rFonts w:cs="Tahoma"/>
                <w:sz w:val="16"/>
                <w:szCs w:val="16"/>
              </w:rPr>
            </w:pPr>
            <w:r w:rsidRPr="00037A8A">
              <w:rPr>
                <w:rFonts w:cs="Tahoma"/>
                <w:sz w:val="16"/>
                <w:szCs w:val="16"/>
              </w:rPr>
              <w:t>+</w:t>
            </w:r>
          </w:p>
        </w:tc>
        <w:tc>
          <w:tcPr>
            <w:tcW w:w="954" w:type="dxa"/>
            <w:tcBorders>
              <w:top w:val="single" w:sz="8" w:space="0" w:color="4BACC6"/>
              <w:left w:val="single" w:sz="8" w:space="0" w:color="4BACC6"/>
              <w:bottom w:val="single" w:sz="8" w:space="0" w:color="4BACC6"/>
              <w:right w:val="single" w:sz="8" w:space="0" w:color="4BACC6"/>
            </w:tcBorders>
          </w:tcPr>
          <w:p w14:paraId="631891E9" w14:textId="77777777" w:rsidR="00F36A5C" w:rsidRPr="00037A8A" w:rsidRDefault="00F36A5C" w:rsidP="001531C5">
            <w:pPr>
              <w:rPr>
                <w:rFonts w:cs="Tahoma"/>
                <w:sz w:val="16"/>
                <w:szCs w:val="16"/>
              </w:rPr>
            </w:pPr>
            <w:r w:rsidRPr="00037A8A">
              <w:rPr>
                <w:rFonts w:cs="Tahoma"/>
                <w:sz w:val="16"/>
                <w:szCs w:val="16"/>
              </w:rPr>
              <w:t>-</w:t>
            </w:r>
          </w:p>
        </w:tc>
        <w:tc>
          <w:tcPr>
            <w:tcW w:w="1254" w:type="dxa"/>
            <w:tcBorders>
              <w:top w:val="single" w:sz="8" w:space="0" w:color="4BACC6"/>
              <w:left w:val="single" w:sz="8" w:space="0" w:color="4BACC6"/>
              <w:bottom w:val="single" w:sz="8" w:space="0" w:color="4BACC6"/>
              <w:right w:val="single" w:sz="8" w:space="0" w:color="4BACC6"/>
            </w:tcBorders>
          </w:tcPr>
          <w:p w14:paraId="40A28B1C" w14:textId="77777777" w:rsidR="00F36A5C" w:rsidRPr="00037A8A" w:rsidRDefault="00F36A5C" w:rsidP="001531C5">
            <w:pPr>
              <w:rPr>
                <w:rFonts w:cs="Tahoma"/>
                <w:sz w:val="16"/>
                <w:szCs w:val="16"/>
              </w:rPr>
            </w:pPr>
            <w:r w:rsidRPr="00037A8A">
              <w:rPr>
                <w:rFonts w:cs="Tahoma"/>
                <w:sz w:val="16"/>
                <w:szCs w:val="16"/>
              </w:rPr>
              <w:t>-</w:t>
            </w:r>
          </w:p>
        </w:tc>
        <w:tc>
          <w:tcPr>
            <w:tcW w:w="1050" w:type="dxa"/>
            <w:tcBorders>
              <w:top w:val="single" w:sz="8" w:space="0" w:color="4BACC6"/>
              <w:left w:val="single" w:sz="8" w:space="0" w:color="4BACC6"/>
              <w:bottom w:val="single" w:sz="8" w:space="0" w:color="4BACC6"/>
              <w:right w:val="single" w:sz="8" w:space="0" w:color="4BACC6"/>
            </w:tcBorders>
          </w:tcPr>
          <w:p w14:paraId="36BF877D" w14:textId="77777777" w:rsidR="00F36A5C" w:rsidRPr="00037A8A" w:rsidRDefault="00F36A5C" w:rsidP="001531C5">
            <w:pPr>
              <w:rPr>
                <w:rFonts w:cs="Tahoma"/>
                <w:sz w:val="16"/>
                <w:szCs w:val="16"/>
              </w:rPr>
            </w:pPr>
            <w:r w:rsidRPr="00037A8A">
              <w:rPr>
                <w:rFonts w:cs="Tahoma"/>
                <w:sz w:val="16"/>
                <w:szCs w:val="16"/>
              </w:rPr>
              <w:t>+</w:t>
            </w:r>
          </w:p>
        </w:tc>
        <w:tc>
          <w:tcPr>
            <w:tcW w:w="1050" w:type="dxa"/>
            <w:tcBorders>
              <w:top w:val="single" w:sz="8" w:space="0" w:color="4BACC6"/>
              <w:left w:val="single" w:sz="8" w:space="0" w:color="4BACC6"/>
              <w:bottom w:val="single" w:sz="8" w:space="0" w:color="4BACC6"/>
              <w:right w:val="single" w:sz="8" w:space="0" w:color="4BACC6"/>
            </w:tcBorders>
          </w:tcPr>
          <w:p w14:paraId="6CBDA9D6" w14:textId="77777777" w:rsidR="00F36A5C" w:rsidRPr="00037A8A" w:rsidRDefault="00F36A5C" w:rsidP="001531C5">
            <w:pPr>
              <w:rPr>
                <w:rFonts w:cs="Tahoma"/>
                <w:sz w:val="16"/>
                <w:szCs w:val="16"/>
              </w:rPr>
            </w:pPr>
            <w:r w:rsidRPr="00037A8A">
              <w:rPr>
                <w:rFonts w:cs="Tahoma"/>
                <w:sz w:val="16"/>
                <w:szCs w:val="16"/>
              </w:rPr>
              <w:t>+</w:t>
            </w:r>
          </w:p>
        </w:tc>
      </w:tr>
      <w:tr w:rsidR="00F63D4E" w:rsidRPr="00427E4A" w14:paraId="25ED1178" w14:textId="77777777" w:rsidTr="00945073">
        <w:tc>
          <w:tcPr>
            <w:tcW w:w="1820" w:type="dxa"/>
            <w:tcBorders>
              <w:top w:val="single" w:sz="8" w:space="0" w:color="4BACC6"/>
              <w:left w:val="single" w:sz="8" w:space="0" w:color="4BACC6"/>
              <w:bottom w:val="single" w:sz="8" w:space="0" w:color="4BACC6"/>
              <w:right w:val="single" w:sz="8" w:space="0" w:color="4BACC6"/>
            </w:tcBorders>
            <w:shd w:val="clear" w:color="auto" w:fill="D2EAF1"/>
          </w:tcPr>
          <w:p w14:paraId="28FB9148" w14:textId="77777777" w:rsidR="00F36A5C" w:rsidRPr="00037A8A" w:rsidRDefault="00F36A5C" w:rsidP="00A94401">
            <w:pPr>
              <w:jc w:val="left"/>
              <w:rPr>
                <w:rFonts w:cs="Tahoma"/>
                <w:b/>
                <w:bCs/>
                <w:sz w:val="20"/>
                <w:szCs w:val="20"/>
              </w:rPr>
            </w:pPr>
            <w:r w:rsidRPr="00037A8A">
              <w:rPr>
                <w:rFonts w:cs="Tahoma"/>
                <w:b/>
                <w:bCs/>
                <w:sz w:val="20"/>
                <w:szCs w:val="20"/>
              </w:rPr>
              <w:t>Sestra (administrator) zdravstvene ustanove</w:t>
            </w:r>
          </w:p>
        </w:tc>
        <w:tc>
          <w:tcPr>
            <w:tcW w:w="1382" w:type="dxa"/>
            <w:tcBorders>
              <w:top w:val="single" w:sz="8" w:space="0" w:color="4BACC6"/>
              <w:left w:val="single" w:sz="8" w:space="0" w:color="4BACC6"/>
              <w:bottom w:val="single" w:sz="8" w:space="0" w:color="4BACC6"/>
              <w:right w:val="single" w:sz="8" w:space="0" w:color="4BACC6"/>
            </w:tcBorders>
            <w:shd w:val="clear" w:color="auto" w:fill="D2EAF1"/>
          </w:tcPr>
          <w:p w14:paraId="5601368B" w14:textId="77777777" w:rsidR="00F36A5C" w:rsidRPr="00037A8A" w:rsidRDefault="00F36A5C" w:rsidP="00A94401">
            <w:pPr>
              <w:jc w:val="left"/>
              <w:rPr>
                <w:rFonts w:cs="Tahoma"/>
                <w:sz w:val="16"/>
                <w:szCs w:val="16"/>
              </w:rPr>
            </w:pPr>
            <w:r w:rsidRPr="00037A8A">
              <w:rPr>
                <w:rFonts w:cs="Tahoma"/>
                <w:sz w:val="16"/>
                <w:szCs w:val="16"/>
              </w:rPr>
              <w:t xml:space="preserve">- </w:t>
            </w:r>
            <w:r w:rsidRPr="00037A8A">
              <w:rPr>
                <w:rFonts w:cs="Tahoma"/>
                <w:sz w:val="16"/>
                <w:szCs w:val="16"/>
              </w:rPr>
              <w:br/>
              <w:t>(+ pri peš pacientih)</w:t>
            </w:r>
          </w:p>
        </w:tc>
        <w:tc>
          <w:tcPr>
            <w:tcW w:w="1383" w:type="dxa"/>
            <w:tcBorders>
              <w:top w:val="single" w:sz="8" w:space="0" w:color="4BACC6"/>
              <w:left w:val="single" w:sz="8" w:space="0" w:color="4BACC6"/>
              <w:bottom w:val="single" w:sz="8" w:space="0" w:color="4BACC6"/>
              <w:right w:val="single" w:sz="8" w:space="0" w:color="4BACC6"/>
            </w:tcBorders>
            <w:shd w:val="clear" w:color="auto" w:fill="D2EAF1"/>
          </w:tcPr>
          <w:p w14:paraId="079665F7" w14:textId="77777777" w:rsidR="00F36A5C" w:rsidRPr="00037A8A" w:rsidRDefault="00F36A5C" w:rsidP="001531C5">
            <w:pPr>
              <w:rPr>
                <w:rFonts w:cs="Tahoma"/>
                <w:sz w:val="16"/>
                <w:szCs w:val="16"/>
              </w:rPr>
            </w:pPr>
            <w:r w:rsidRPr="00037A8A">
              <w:rPr>
                <w:rFonts w:cs="Tahoma"/>
                <w:sz w:val="16"/>
                <w:szCs w:val="16"/>
              </w:rPr>
              <w:t>+</w:t>
            </w:r>
          </w:p>
        </w:tc>
        <w:tc>
          <w:tcPr>
            <w:tcW w:w="1079" w:type="dxa"/>
            <w:tcBorders>
              <w:top w:val="single" w:sz="8" w:space="0" w:color="4BACC6"/>
              <w:left w:val="single" w:sz="8" w:space="0" w:color="4BACC6"/>
              <w:bottom w:val="single" w:sz="8" w:space="0" w:color="4BACC6"/>
              <w:right w:val="single" w:sz="8" w:space="0" w:color="4BACC6"/>
            </w:tcBorders>
            <w:shd w:val="clear" w:color="auto" w:fill="D2EAF1"/>
          </w:tcPr>
          <w:p w14:paraId="2FD264B0" w14:textId="77777777" w:rsidR="00F36A5C" w:rsidRPr="00037A8A" w:rsidRDefault="00F36A5C" w:rsidP="001531C5">
            <w:pPr>
              <w:rPr>
                <w:rFonts w:cs="Tahoma"/>
                <w:sz w:val="16"/>
                <w:szCs w:val="16"/>
              </w:rPr>
            </w:pPr>
            <w:r w:rsidRPr="00037A8A">
              <w:rPr>
                <w:rFonts w:cs="Tahoma"/>
                <w:sz w:val="16"/>
                <w:szCs w:val="16"/>
              </w:rPr>
              <w:t>+</w:t>
            </w:r>
          </w:p>
        </w:tc>
        <w:tc>
          <w:tcPr>
            <w:tcW w:w="954" w:type="dxa"/>
            <w:tcBorders>
              <w:top w:val="single" w:sz="8" w:space="0" w:color="4BACC6"/>
              <w:left w:val="single" w:sz="8" w:space="0" w:color="4BACC6"/>
              <w:bottom w:val="single" w:sz="8" w:space="0" w:color="4BACC6"/>
              <w:right w:val="single" w:sz="8" w:space="0" w:color="4BACC6"/>
            </w:tcBorders>
            <w:shd w:val="clear" w:color="auto" w:fill="D2EAF1"/>
          </w:tcPr>
          <w:p w14:paraId="356D7101" w14:textId="77777777" w:rsidR="00F36A5C" w:rsidRPr="00037A8A" w:rsidRDefault="00F36A5C" w:rsidP="001531C5">
            <w:pPr>
              <w:rPr>
                <w:rFonts w:cs="Tahoma"/>
                <w:sz w:val="16"/>
                <w:szCs w:val="16"/>
              </w:rPr>
            </w:pPr>
            <w:r w:rsidRPr="00037A8A">
              <w:rPr>
                <w:rFonts w:cs="Tahoma"/>
                <w:sz w:val="16"/>
                <w:szCs w:val="16"/>
              </w:rPr>
              <w:t>+</w:t>
            </w:r>
          </w:p>
        </w:tc>
        <w:tc>
          <w:tcPr>
            <w:tcW w:w="1254" w:type="dxa"/>
            <w:tcBorders>
              <w:top w:val="single" w:sz="8" w:space="0" w:color="4BACC6"/>
              <w:left w:val="single" w:sz="8" w:space="0" w:color="4BACC6"/>
              <w:bottom w:val="single" w:sz="8" w:space="0" w:color="4BACC6"/>
              <w:right w:val="single" w:sz="8" w:space="0" w:color="4BACC6"/>
            </w:tcBorders>
            <w:shd w:val="clear" w:color="auto" w:fill="D2EAF1"/>
          </w:tcPr>
          <w:p w14:paraId="42950EA0" w14:textId="77777777" w:rsidR="00F36A5C" w:rsidRPr="00037A8A" w:rsidRDefault="00F36A5C" w:rsidP="001531C5">
            <w:pPr>
              <w:rPr>
                <w:rFonts w:cs="Tahoma"/>
                <w:sz w:val="16"/>
                <w:szCs w:val="16"/>
              </w:rPr>
            </w:pPr>
            <w:r w:rsidRPr="00037A8A">
              <w:rPr>
                <w:rFonts w:cs="Tahoma"/>
                <w:sz w:val="16"/>
                <w:szCs w:val="16"/>
              </w:rPr>
              <w:t>-</w:t>
            </w:r>
          </w:p>
        </w:tc>
        <w:tc>
          <w:tcPr>
            <w:tcW w:w="1050" w:type="dxa"/>
            <w:tcBorders>
              <w:top w:val="single" w:sz="8" w:space="0" w:color="4BACC6"/>
              <w:left w:val="single" w:sz="8" w:space="0" w:color="4BACC6"/>
              <w:bottom w:val="single" w:sz="8" w:space="0" w:color="4BACC6"/>
              <w:right w:val="single" w:sz="8" w:space="0" w:color="4BACC6"/>
            </w:tcBorders>
            <w:shd w:val="clear" w:color="auto" w:fill="D2EAF1"/>
          </w:tcPr>
          <w:p w14:paraId="6B5EF31A" w14:textId="77777777" w:rsidR="00F36A5C" w:rsidRPr="00037A8A" w:rsidRDefault="00F36A5C" w:rsidP="001531C5">
            <w:pPr>
              <w:rPr>
                <w:rFonts w:cs="Tahoma"/>
                <w:sz w:val="16"/>
                <w:szCs w:val="16"/>
              </w:rPr>
            </w:pPr>
            <w:r w:rsidRPr="00037A8A">
              <w:rPr>
                <w:rFonts w:cs="Tahoma"/>
                <w:sz w:val="16"/>
                <w:szCs w:val="16"/>
              </w:rPr>
              <w:t>-</w:t>
            </w:r>
          </w:p>
        </w:tc>
        <w:tc>
          <w:tcPr>
            <w:tcW w:w="1050" w:type="dxa"/>
            <w:tcBorders>
              <w:top w:val="single" w:sz="8" w:space="0" w:color="4BACC6"/>
              <w:left w:val="single" w:sz="8" w:space="0" w:color="4BACC6"/>
              <w:bottom w:val="single" w:sz="8" w:space="0" w:color="4BACC6"/>
              <w:right w:val="single" w:sz="8" w:space="0" w:color="4BACC6"/>
            </w:tcBorders>
            <w:shd w:val="clear" w:color="auto" w:fill="D2EAF1"/>
          </w:tcPr>
          <w:p w14:paraId="34A12AA0" w14:textId="77777777" w:rsidR="00F36A5C" w:rsidRPr="00037A8A" w:rsidRDefault="00F36A5C" w:rsidP="001531C5">
            <w:pPr>
              <w:rPr>
                <w:rFonts w:cs="Tahoma"/>
                <w:sz w:val="16"/>
                <w:szCs w:val="16"/>
              </w:rPr>
            </w:pPr>
            <w:r w:rsidRPr="00037A8A">
              <w:rPr>
                <w:rFonts w:cs="Tahoma"/>
                <w:sz w:val="16"/>
                <w:szCs w:val="16"/>
              </w:rPr>
              <w:t>+</w:t>
            </w:r>
          </w:p>
        </w:tc>
      </w:tr>
    </w:tbl>
    <w:p w14:paraId="12C3FE2A" w14:textId="77777777" w:rsidR="00037A8A" w:rsidRDefault="00037A8A" w:rsidP="00037A8A">
      <w:pPr>
        <w:pStyle w:val="Napis"/>
      </w:pPr>
      <w:bookmarkStart w:id="123" w:name="_Toc407957888"/>
      <w:r w:rsidRPr="00B26F55">
        <w:t xml:space="preserve">Tabela </w:t>
      </w:r>
      <w:r w:rsidR="006311ED">
        <w:fldChar w:fldCharType="begin"/>
      </w:r>
      <w:r w:rsidR="006311ED">
        <w:instrText xml:space="preserve"> SEQ Tabela \* ARABIC </w:instrText>
      </w:r>
      <w:r w:rsidR="006311ED">
        <w:fldChar w:fldCharType="separate"/>
      </w:r>
      <w:r w:rsidR="00D00B6F">
        <w:rPr>
          <w:noProof/>
        </w:rPr>
        <w:t>10</w:t>
      </w:r>
      <w:r w:rsidR="006311ED">
        <w:rPr>
          <w:noProof/>
        </w:rPr>
        <w:fldChar w:fldCharType="end"/>
      </w:r>
      <w:r w:rsidRPr="00B26F55">
        <w:t xml:space="preserve">: </w:t>
      </w:r>
      <w:r>
        <w:t>Vloge</w:t>
      </w:r>
      <w:bookmarkEnd w:id="123"/>
    </w:p>
    <w:p w14:paraId="35A9D542" w14:textId="77777777" w:rsidR="00F36A5C" w:rsidRPr="00945073" w:rsidRDefault="00F36A5C" w:rsidP="00945073">
      <w:r w:rsidRPr="00945073">
        <w:t>Vloge v sistemu definira ZZZS prek kartice PK (razen vloge pacienta). Sama vloga ni shranjena na kartici PK, ampak se nahaja v "online" sistemu ZZZS.</w:t>
      </w:r>
    </w:p>
    <w:p w14:paraId="4F672436" w14:textId="1A92B67D" w:rsidR="00F36A5C" w:rsidRPr="00945073" w:rsidRDefault="003F46CD" w:rsidP="00945073">
      <w:r>
        <w:t>Medicinska s</w:t>
      </w:r>
      <w:r w:rsidR="00F36A5C" w:rsidRPr="00945073">
        <w:t>estra</w:t>
      </w:r>
      <w:r>
        <w:t xml:space="preserve"> </w:t>
      </w:r>
      <w:r w:rsidR="00901D70">
        <w:t>osebnega zdravnika</w:t>
      </w:r>
      <w:r w:rsidR="00F36A5C" w:rsidRPr="00945073">
        <w:t xml:space="preserve"> lahko v sistemu eNapotnice vidi trenutno veljavne eNapotnice (status Izdana, Vpisana), pri čemer lahko tiste s statusom "Izdana" tudi stornira.</w:t>
      </w:r>
    </w:p>
    <w:p w14:paraId="42E50049" w14:textId="77777777" w:rsidR="00F36A5C" w:rsidRPr="00945073" w:rsidRDefault="00F36A5C" w:rsidP="00945073">
      <w:r w:rsidRPr="00945073">
        <w:t>Identificirani sta bili dve pravici dostopa do podatkov z eNapotnice:</w:t>
      </w:r>
    </w:p>
    <w:p w14:paraId="6648D419" w14:textId="77777777" w:rsidR="00F36A5C" w:rsidRPr="00945073" w:rsidRDefault="00F36A5C" w:rsidP="005A5055">
      <w:pPr>
        <w:numPr>
          <w:ilvl w:val="0"/>
          <w:numId w:val="33"/>
        </w:numPr>
      </w:pPr>
      <w:r w:rsidRPr="00945073">
        <w:t>pravica dostopa do administrativnih podatkov eNapotnice</w:t>
      </w:r>
    </w:p>
    <w:p w14:paraId="12FDAC49" w14:textId="77777777" w:rsidR="00F36A5C" w:rsidRPr="00945073" w:rsidRDefault="00F36A5C" w:rsidP="005A5055">
      <w:pPr>
        <w:numPr>
          <w:ilvl w:val="0"/>
          <w:numId w:val="33"/>
        </w:numPr>
      </w:pPr>
      <w:r w:rsidRPr="00945073">
        <w:t>pravica dostopa do administrativnih in medicinskih podatkov eNapotnice</w:t>
      </w:r>
    </w:p>
    <w:p w14:paraId="28C720E5" w14:textId="77777777" w:rsidR="00F36A5C" w:rsidRPr="00945073" w:rsidRDefault="00F36A5C" w:rsidP="00945073">
      <w:r w:rsidRPr="00945073">
        <w:t>Identificirana so bila naslednja mesta v poslovnem procesu, kjer uporabniki dostopajo do podatkov z eNapotnice:</w:t>
      </w:r>
    </w:p>
    <w:p w14:paraId="7A45C9C1" w14:textId="77777777" w:rsidR="00F36A5C" w:rsidRPr="00945073" w:rsidRDefault="00F36A5C" w:rsidP="005A5055">
      <w:pPr>
        <w:numPr>
          <w:ilvl w:val="0"/>
          <w:numId w:val="34"/>
        </w:numPr>
      </w:pPr>
      <w:r w:rsidRPr="00945073">
        <w:t xml:space="preserve">Primarni zdravnik, ki ustvarja eNapotnice, lahko vidi vse svoje eNapotnice skupaj z administrativnim in medicinskim delom. </w:t>
      </w:r>
    </w:p>
    <w:p w14:paraId="6259E5C6" w14:textId="77777777" w:rsidR="00F36A5C" w:rsidRPr="00945073" w:rsidRDefault="00F36A5C" w:rsidP="005A5055">
      <w:pPr>
        <w:numPr>
          <w:ilvl w:val="0"/>
          <w:numId w:val="34"/>
        </w:numPr>
      </w:pPr>
      <w:r w:rsidRPr="00945073">
        <w:t>Primarna sestra ima pravico dostopa samo do administrativnega dela eNapotnice.</w:t>
      </w:r>
    </w:p>
    <w:p w14:paraId="2DD0D617" w14:textId="00D72C33" w:rsidR="00F36A5C" w:rsidRPr="00945073" w:rsidRDefault="00F36A5C" w:rsidP="005A5055">
      <w:pPr>
        <w:numPr>
          <w:ilvl w:val="0"/>
          <w:numId w:val="34"/>
        </w:numPr>
      </w:pPr>
      <w:r w:rsidRPr="00945073">
        <w:lastRenderedPageBreak/>
        <w:t>Pacient lahko vidi vse svoje eNapotnice skupaj z administrativnim in medicinskim delom</w:t>
      </w:r>
      <w:r w:rsidR="00A04ED1">
        <w:t xml:space="preserve"> (odvisno tudi od načina prijave na portal)</w:t>
      </w:r>
      <w:r w:rsidRPr="00945073">
        <w:t>.</w:t>
      </w:r>
    </w:p>
    <w:p w14:paraId="3FB1FF2E" w14:textId="7E403C47" w:rsidR="00F36A5C" w:rsidRPr="00945073" w:rsidRDefault="00F36A5C" w:rsidP="005A5055">
      <w:pPr>
        <w:numPr>
          <w:ilvl w:val="0"/>
          <w:numId w:val="34"/>
        </w:numPr>
      </w:pPr>
      <w:r w:rsidRPr="00945073">
        <w:t>Ob vpisu naročila v zdravstveni ustanovi je možen vpogled v eNapotnico skupaj z administrativnim in medicinskim delom.</w:t>
      </w:r>
    </w:p>
    <w:p w14:paraId="2A9764D9" w14:textId="77777777" w:rsidR="00F36A5C" w:rsidRPr="00945073" w:rsidRDefault="00F36A5C" w:rsidP="005A5055">
      <w:pPr>
        <w:numPr>
          <w:ilvl w:val="0"/>
          <w:numId w:val="34"/>
        </w:numPr>
      </w:pPr>
      <w:r w:rsidRPr="00945073">
        <w:t>Ob sprejemu v zdravstveno ustanovo se dostopa samo do administrativnega dela eNapotnice, pri čemer lahko v HIS-u že obstajajo medicinski podatki.</w:t>
      </w:r>
    </w:p>
    <w:p w14:paraId="0D04AA35" w14:textId="77777777" w:rsidR="00F36A5C" w:rsidRPr="00945073" w:rsidRDefault="00F36A5C" w:rsidP="00945073">
      <w:r w:rsidRPr="00945073">
        <w:t xml:space="preserve">Zdravnik specialist vidi samo eNapotnico naročila, ki ga trenutno izvaja, dokler ima status "V uporabi", kakor tudi tiste eNapotnice, ki jih je ustvaril sam ne glede na status. Specialist nima vpogleda v zgodovino pacientovih eNapotnic. </w:t>
      </w:r>
    </w:p>
    <w:p w14:paraId="070270C6" w14:textId="77777777" w:rsidR="00F36A5C" w:rsidRPr="00945073" w:rsidRDefault="00F36A5C" w:rsidP="00945073">
      <w:r w:rsidRPr="00945073">
        <w:t>Zdravniki primarnega zdravstvenega varstva, ki nadomeščajo pacientovega izbranega zdravnika, imajo enake pravice kot izbrani zdravnik, če lahko v svojem informacijskem sistemu dostopajo do pacientovih podatkov.</w:t>
      </w:r>
    </w:p>
    <w:p w14:paraId="03AD1448" w14:textId="77777777" w:rsidR="00F36A5C" w:rsidRPr="00DC16B9" w:rsidRDefault="00F36A5C" w:rsidP="00F36A5C">
      <w:pPr>
        <w:pStyle w:val="Telobesedila"/>
        <w:rPr>
          <w:rFonts w:ascii="Arial" w:hAnsi="Arial"/>
        </w:rPr>
      </w:pPr>
    </w:p>
    <w:p w14:paraId="21EFB20D" w14:textId="77777777" w:rsidR="00F36A5C" w:rsidRPr="00DC16B9" w:rsidRDefault="00F36A5C" w:rsidP="00945073">
      <w:pPr>
        <w:pStyle w:val="Naslov3"/>
      </w:pPr>
      <w:bookmarkStart w:id="124" w:name="_Toc412106675"/>
      <w:r w:rsidRPr="00DC16B9">
        <w:t>Pacientovo soglasje</w:t>
      </w:r>
      <w:bookmarkEnd w:id="124"/>
    </w:p>
    <w:p w14:paraId="038E506D" w14:textId="6C1A9CD7" w:rsidR="00F36A5C" w:rsidRPr="00945073" w:rsidRDefault="00F36A5C" w:rsidP="00945073">
      <w:r w:rsidRPr="00945073">
        <w:t>Sistem eNapotnice n</w:t>
      </w:r>
      <w:r w:rsidR="00223B60">
        <w:t>e</w:t>
      </w:r>
      <w:r w:rsidRPr="00945073">
        <w:t xml:space="preserve"> nadzoruje pravic dostopa zdravnikov do medicinskih podatkov posameznih oseb, ampak samo vloge zdravstvenih delavcev.</w:t>
      </w:r>
    </w:p>
    <w:p w14:paraId="05B025D1" w14:textId="77777777" w:rsidR="00F36A5C" w:rsidRPr="00945073" w:rsidRDefault="00F36A5C" w:rsidP="00945073">
      <w:r w:rsidRPr="00945073">
        <w:t>Pacient ob izbiri zdravnika primarnega zdravstvenega varstva temu zdravniku dá soglasje za dostop do osebnih podatkov. O pravicah dostopa do pacientovih podatkov skrbi IT-sistem primarnega zdravstvenega varstva.</w:t>
      </w:r>
    </w:p>
    <w:p w14:paraId="51A76997" w14:textId="457FE7D8" w:rsidR="00F36A5C" w:rsidRPr="00945073" w:rsidRDefault="00F36A5C" w:rsidP="00945073">
      <w:r w:rsidRPr="00945073">
        <w:t>Pacient z ustvarj</w:t>
      </w:r>
      <w:r w:rsidR="008D172F">
        <w:t>a</w:t>
      </w:r>
      <w:r w:rsidRPr="00945073">
        <w:t>njem naročila da pravico za dostop do medicinskih podatkov z eNapotnice zdravniku specialistu zdravstvene ustanove oz. osebi, ki je zadolžena za triažo.</w:t>
      </w:r>
    </w:p>
    <w:p w14:paraId="1E8A9535" w14:textId="77777777" w:rsidR="00F36A5C" w:rsidRPr="00945073" w:rsidRDefault="00F36A5C" w:rsidP="00945073">
      <w:r w:rsidRPr="00945073">
        <w:t xml:space="preserve">Na portalu in na potrdilu o eNaročilu bo prikazano opozorilo, da se z ustvarjanjem eNaročila daje pravica dostopa do medicinskih podatkov. </w:t>
      </w:r>
    </w:p>
    <w:p w14:paraId="458AD371" w14:textId="77777777" w:rsidR="00F36A5C" w:rsidRDefault="00F36A5C" w:rsidP="00945073">
      <w:r w:rsidRPr="00945073">
        <w:t>Pacient samovoljno dá svoje kontaktne podatke zdravniku primarnega zdravstvenega varstva, v zdravstveni ustanovi ali osebno na portalu. Z ustvarjanjem eNapotnice se implicitno dá pravica za prenos podatkov v zdravstveno ustanovo.</w:t>
      </w:r>
    </w:p>
    <w:p w14:paraId="79DE70F0" w14:textId="77777777" w:rsidR="0075469E" w:rsidRPr="00DC16B9" w:rsidRDefault="0075469E" w:rsidP="0075469E">
      <w:pPr>
        <w:pStyle w:val="Naslov1"/>
      </w:pPr>
      <w:r w:rsidRPr="00DC16B9">
        <w:br w:type="page"/>
      </w:r>
      <w:bookmarkStart w:id="125" w:name="_Toc412106676"/>
      <w:r w:rsidRPr="00DC16B9">
        <w:lastRenderedPageBreak/>
        <w:t>Model sistema poročanja</w:t>
      </w:r>
      <w:bookmarkEnd w:id="125"/>
    </w:p>
    <w:p w14:paraId="659F8DB0" w14:textId="77777777" w:rsidR="0088282C" w:rsidRPr="0075469E" w:rsidRDefault="0088282C" w:rsidP="0075469E">
      <w:r w:rsidRPr="0075469E">
        <w:t xml:space="preserve">Naloga sistemov eČakalni seznami, eNaročanje in eNapotnice je poleg osnovne funkcionalnosti tudi zbiranje in shranjevanje osnovnih podatkov, ki bodo uporabljeni v sistemu poročanja z namenom spremljanja trendov čakalnih seznamov v zdravstvenem sistemu Republike Slovenije. </w:t>
      </w:r>
    </w:p>
    <w:p w14:paraId="350B855C" w14:textId="77777777" w:rsidR="0088282C" w:rsidRDefault="0088282C" w:rsidP="0075469E">
      <w:r w:rsidRPr="0075469E">
        <w:t>Podatke za poročanje uporablja IVZ, ki posreduje poročila MZ in ZZZS.</w:t>
      </w:r>
    </w:p>
    <w:p w14:paraId="1607EDE5" w14:textId="77777777" w:rsidR="0075469E" w:rsidRPr="0075469E" w:rsidRDefault="0075469E" w:rsidP="0075469E"/>
    <w:p w14:paraId="493E2B01" w14:textId="77777777" w:rsidR="0088282C" w:rsidRPr="0075469E" w:rsidRDefault="0088282C" w:rsidP="0075469E">
      <w:pPr>
        <w:pStyle w:val="Naslov2"/>
        <w:rPr>
          <w:rFonts w:cs="Arial"/>
        </w:rPr>
      </w:pPr>
      <w:bookmarkStart w:id="126" w:name="_Toc369510550"/>
      <w:bookmarkStart w:id="127" w:name="_Toc412106677"/>
      <w:r w:rsidRPr="00D95CC0">
        <w:t>Opredelitev pojma »čakalni seznami«</w:t>
      </w:r>
      <w:bookmarkEnd w:id="126"/>
      <w:bookmarkEnd w:id="127"/>
    </w:p>
    <w:p w14:paraId="7104A3C5" w14:textId="63EFDEDE" w:rsidR="0088282C" w:rsidRPr="0075469E" w:rsidRDefault="0088282C" w:rsidP="0075469E">
      <w:r w:rsidRPr="0075469E">
        <w:t xml:space="preserve">Čakalni seznam sestavlja množica vseh naročil/terminov v zdravstveni ustanovi za </w:t>
      </w:r>
      <w:r w:rsidR="008750B8">
        <w:t>storitve</w:t>
      </w:r>
      <w:r w:rsidRPr="0075469E">
        <w:t xml:space="preserve">, ki se spremljajo. Na ta način deluje trenutni seznam čakalnih dob, ki je dostopen na naslovu </w:t>
      </w:r>
      <w:hyperlink r:id="rId23">
        <w:r w:rsidRPr="0075469E">
          <w:t>http://nacas.ivz.si</w:t>
        </w:r>
      </w:hyperlink>
      <w:r w:rsidRPr="0075469E">
        <w:t>. Pacient ima po pravilniku pravico do vpogleda v čakalni seznam brez dostopa do osebnih podatkov pacienta. Na podlagi poimenskega seznama čakajočih izračunamo:</w:t>
      </w:r>
    </w:p>
    <w:p w14:paraId="5A0BB7AC" w14:textId="77777777" w:rsidR="0088282C" w:rsidRPr="0075469E" w:rsidRDefault="0088282C" w:rsidP="005A5055">
      <w:pPr>
        <w:numPr>
          <w:ilvl w:val="0"/>
          <w:numId w:val="35"/>
        </w:numPr>
      </w:pPr>
      <w:r w:rsidRPr="0075469E">
        <w:t>Povprečna čakalna doba pacientov (od trenutka vpisa na čakalni seznam oz. od dobivanja termina do dejanskega termina).</w:t>
      </w:r>
    </w:p>
    <w:p w14:paraId="0E922C1C" w14:textId="77777777" w:rsidR="0088282C" w:rsidRPr="0075469E" w:rsidRDefault="0088282C" w:rsidP="005A5055">
      <w:pPr>
        <w:numPr>
          <w:ilvl w:val="0"/>
          <w:numId w:val="35"/>
        </w:numPr>
      </w:pPr>
      <w:r w:rsidRPr="0075469E">
        <w:t>Prvi prosti termin je informacija o terminu, ki bi ga pacient lahko dobil, če bi se naročil v danem trenutku</w:t>
      </w:r>
    </w:p>
    <w:p w14:paraId="18B2F3DC" w14:textId="77777777" w:rsidR="0088282C" w:rsidRPr="0075469E" w:rsidRDefault="0088282C" w:rsidP="0075469E">
      <w:r w:rsidRPr="0075469E">
        <w:t>IVZ razlikuje dva čakalna seznama – čakalni seznam za hitre in čakalni seznam za redne paciente. Tretji tip napotnice za nujne paciente ne gre na čakalni seznam, ampak ga zdravstvena ustanova obdela takoj (ustanova je po pravilniku dolžna obdelati pacienta v 24 urah).</w:t>
      </w:r>
    </w:p>
    <w:p w14:paraId="2441EF8D" w14:textId="77777777" w:rsidR="0088282C" w:rsidRPr="00427E4A" w:rsidRDefault="0088282C" w:rsidP="0088282C">
      <w:pPr>
        <w:pStyle w:val="Odstavekseznama"/>
        <w:spacing w:before="120" w:after="120"/>
        <w:ind w:left="2517"/>
        <w:rPr>
          <w:rStyle w:val="Neenpoudarek"/>
        </w:rPr>
      </w:pPr>
    </w:p>
    <w:p w14:paraId="108FC9A5" w14:textId="77777777" w:rsidR="0088282C" w:rsidRPr="00DC16B9" w:rsidRDefault="0088282C" w:rsidP="0075469E">
      <w:pPr>
        <w:pStyle w:val="Naslov2"/>
        <w:rPr>
          <w:rStyle w:val="Neenpoudarek"/>
        </w:rPr>
      </w:pPr>
      <w:bookmarkStart w:id="128" w:name="_Toc369510551"/>
      <w:bookmarkStart w:id="129" w:name="_Toc412106678"/>
      <w:r w:rsidRPr="00D95CC0">
        <w:t>BI poročanje</w:t>
      </w:r>
      <w:bookmarkEnd w:id="128"/>
      <w:bookmarkEnd w:id="129"/>
    </w:p>
    <w:p w14:paraId="7737751D" w14:textId="77777777" w:rsidR="0088282C" w:rsidRPr="00427E4A" w:rsidRDefault="0088282C" w:rsidP="007777EA">
      <w:r w:rsidRPr="00427E4A">
        <w:t>Za potrebe IVZ-ja je nujno:</w:t>
      </w:r>
    </w:p>
    <w:p w14:paraId="2594BFE4" w14:textId="1EF3BCED" w:rsidR="0088282C" w:rsidRPr="00427E4A" w:rsidRDefault="0088282C" w:rsidP="005A5055">
      <w:pPr>
        <w:numPr>
          <w:ilvl w:val="0"/>
          <w:numId w:val="36"/>
        </w:numPr>
      </w:pPr>
      <w:r w:rsidRPr="00427E4A">
        <w:t xml:space="preserve">Zbiranje in objavljanje podatkov o prostem blok terminu. Mesto objave spletne strani </w:t>
      </w:r>
      <w:r w:rsidR="00F80F23">
        <w:t>bo opredeljeno</w:t>
      </w:r>
      <w:r w:rsidRPr="00427E4A">
        <w:t xml:space="preserve"> naknadno.</w:t>
      </w:r>
    </w:p>
    <w:p w14:paraId="56924619" w14:textId="613EDB33" w:rsidR="0088282C" w:rsidRPr="00427E4A" w:rsidRDefault="0088282C" w:rsidP="005A5055">
      <w:pPr>
        <w:numPr>
          <w:ilvl w:val="0"/>
          <w:numId w:val="36"/>
        </w:numPr>
      </w:pPr>
      <w:r w:rsidRPr="00427E4A">
        <w:t>Objavljanje javne statistike po poročilih</w:t>
      </w:r>
      <w:r w:rsidR="00393AEC">
        <w:t xml:space="preserve"> po vnaprej dogovorjenih kriterijih.</w:t>
      </w:r>
    </w:p>
    <w:p w14:paraId="449816BB" w14:textId="77777777" w:rsidR="0088282C" w:rsidRPr="00427E4A" w:rsidRDefault="0088282C" w:rsidP="005A5055">
      <w:pPr>
        <w:numPr>
          <w:ilvl w:val="0"/>
          <w:numId w:val="36"/>
        </w:numPr>
      </w:pPr>
      <w:r w:rsidRPr="00427E4A">
        <w:t>Zasnovati kocko BI (kot posebno bazo BI na Microsoftovi tehnologiji) nad podatki čakalnega seznama za potrebe poročanja, spremljanja trendov ter hitre izdelave poročil, prilagojenih trenutnim uporabniškim potrebam.</w:t>
      </w:r>
    </w:p>
    <w:p w14:paraId="19ACE21F" w14:textId="77777777" w:rsidR="0088282C" w:rsidRPr="00427E4A" w:rsidRDefault="0088282C" w:rsidP="007777EA">
      <w:r w:rsidRPr="00427E4A">
        <w:t>Sistem BI za poročanje bazira na naročilih, t.j. na preštevanju naročil in ne na preštevanju eNapotnic.</w:t>
      </w:r>
    </w:p>
    <w:p w14:paraId="186B7F1A" w14:textId="77777777" w:rsidR="0088282C" w:rsidRPr="007777EA" w:rsidRDefault="0088282C" w:rsidP="007777EA">
      <w:r w:rsidRPr="00427E4A">
        <w:t>Podatki, ki se shranjujejo v sistem BI, bodo depersonalizirani. Pacientova številka ZZZS se v sistem BI shranjuje v hash formatu, s čimer sta zagotovljeni enoličnost in zaščita pacientovih osebnih podatkov.</w:t>
      </w:r>
    </w:p>
    <w:p w14:paraId="6EF7D8FE" w14:textId="77777777" w:rsidR="0088282C" w:rsidRPr="007777EA" w:rsidRDefault="0088282C" w:rsidP="007777EA">
      <w:r w:rsidRPr="007777EA">
        <w:lastRenderedPageBreak/>
        <w:t>BI sistem mora iz statističnih izračunov čakalnih seznamov (odvisno od trenutnih želj IVZ-ja) izključiti naročila, pri katerih je označen eden od identifikatorjev naročila (kontrolni pregled, medicinsko pogojeno, pacientova želja).</w:t>
      </w:r>
    </w:p>
    <w:p w14:paraId="354C6C3B" w14:textId="77777777" w:rsidR="0088282C" w:rsidRPr="007777EA" w:rsidRDefault="0088282C" w:rsidP="007777EA">
      <w:r w:rsidRPr="007777EA">
        <w:t>BI sistem mora biti sposoben zaznati časovno obdobje med izdajo eNapotnice ter datumom ustvarjanja naročila, da bi bili na željo IVZ-ja iz statistike izključeni pacienti, ki so se sami odločili, da bodo z naročilom počakali dalj časa.</w:t>
      </w:r>
    </w:p>
    <w:p w14:paraId="4FE0D2E6" w14:textId="77777777" w:rsidR="0088282C" w:rsidRPr="00DC16B9" w:rsidRDefault="0088282C" w:rsidP="0088282C">
      <w:pPr>
        <w:pStyle w:val="Telobesedila"/>
      </w:pPr>
    </w:p>
    <w:p w14:paraId="19B3D07F" w14:textId="1321DC66" w:rsidR="007B5C7C" w:rsidRPr="00DC16B9" w:rsidRDefault="007777EA" w:rsidP="0041072B">
      <w:pPr>
        <w:pStyle w:val="Naslov1"/>
      </w:pPr>
      <w:bookmarkStart w:id="130" w:name="_Toc367971276"/>
      <w:bookmarkStart w:id="131" w:name="_Toc369510552"/>
      <w:r w:rsidRPr="007B5C7C">
        <w:rPr>
          <w:highlight w:val="yellow"/>
        </w:rPr>
        <w:br w:type="page"/>
      </w:r>
      <w:bookmarkStart w:id="132" w:name="_Toc412106679"/>
      <w:r w:rsidR="007B5C7C">
        <w:lastRenderedPageBreak/>
        <w:t xml:space="preserve">Ustanove </w:t>
      </w:r>
      <w:r w:rsidR="0041072B">
        <w:t>zunaj</w:t>
      </w:r>
      <w:r w:rsidR="007B5C7C">
        <w:t xml:space="preserve"> ZNET-a</w:t>
      </w:r>
      <w:bookmarkEnd w:id="132"/>
    </w:p>
    <w:p w14:paraId="19AD509A" w14:textId="77777777" w:rsidR="003A1F10" w:rsidRDefault="003A1F10" w:rsidP="003A1F10">
      <w:r>
        <w:t xml:space="preserve">Za prej opisani model komunikacije mora biti izpolnjenih nekaj osnovnih predpogojev. Poleg tega, da mora imeti informacijski sistem s prej opisanimi funkcionalnostmi, mora biti zdravstvena ustanova znotraj ZNET-a in dostopna 24 ur na dan za komunikacijo s centralnim sistemom eNaročanja. </w:t>
      </w:r>
    </w:p>
    <w:p w14:paraId="28F9E390" w14:textId="77777777" w:rsidR="003A1F10" w:rsidRDefault="003A1F10" w:rsidP="003A1F10">
      <w:r>
        <w:t>V zdravstvenem sistemu Republike Slovenije pa obstaja tudi določeno število zdravstvenih subjektov, ki nimajo dostopa do ZNET-a in niso dostopni 24 ur na dan (v nadaljevanju so poimenovani »koncesionarji«). V nadaljevanju je opisan način njihove integracije s centralnim sistemom.</w:t>
      </w:r>
    </w:p>
    <w:p w14:paraId="159BC6F5" w14:textId="77777777" w:rsidR="003A1F10" w:rsidRDefault="003A1F10" w:rsidP="003A1F10">
      <w:r>
        <w:t>Vsak koncesionar ob priključitvi v centralni sistem eNaročanja od sistema dobi edinstven ključ API (t. i. »koncesionarjev API key«), ki ga bo koncesionarjev sistem uporabljal za predstavljanje oz. registracijo v centralnem sistemu eNaročanja. API key mora biti na strani koncesionarja shranjen na varen način, tako da ga ne morejo brati ljudje.</w:t>
      </w:r>
    </w:p>
    <w:p w14:paraId="142C6EF6" w14:textId="77777777" w:rsidR="003A1F10" w:rsidRDefault="003A1F10" w:rsidP="003A1F10">
      <w:r>
        <w:t>Komunikacija med koncesionarjem in centralnim sistemom bo potekala prek t. i. »proxy strežnika« v ZNET-u, ki bo zagotavljal varnostne mehanizme komunikacije (komunikacija https, zaščita XSS, zaščita pred SQL injectioni itd.) prek interneta centralnega sistema z informacijskimi sistemi, dostopnimi zunaj ZNET-a.</w:t>
      </w:r>
    </w:p>
    <w:p w14:paraId="07A99190" w14:textId="77777777" w:rsidR="003A1F10" w:rsidRDefault="003A1F10" w:rsidP="003A1F10">
      <w:r>
        <w:t xml:space="preserve">Ob zagonu koncesionarjevega informacijskega sistema mora informacijski sistem v ozadju, torej brez sproženja operacije s strani uporabnika, poklicati metodo za registracijo v centralnem sistemu. Centralnemu sistemu je treba ob klicu metod posredovati »koncesionarjev API key«, ki enolično določa koncesionarja, ki se registrira. Koncesionarju ni treba pošiljati svojega javnega naslova IP, ker ga bo zaznal »proxy strežnik« in ga posredoval centralnemu sistemu. </w:t>
      </w:r>
    </w:p>
    <w:p w14:paraId="0F41EBA6" w14:textId="77777777" w:rsidR="003A1F10" w:rsidRDefault="003A1F10" w:rsidP="003A1F10">
      <w:r>
        <w:t>Po uspešno opravljenem prvem klicu metode za registracijo bo centralni sistem zapisal koncesionarjev API key ter čas klica metode za registracijo. Centralni sistem bo periodično preverjal, kateri od koncesionarjev je opravil registracijo. Za registrirane koncesionarje bo izvajal proces priklica prostih terminov in obstoječih naročil. Centralni sistem v primeru prekinitve komunikacije s koncesionarjem ustavi izvajanje tekočega procesa in nato nadaljuje z izvajanjem, če se koncesionar isti dan ponovno poveže. Koncesionar bo po opravljeni registraciji viden na zaslonu za izbiro ustanov pri eNaročanju, če razpolaga s terminom za ciljno VZS. Centralni sistem v primeru prekinitve zveze ne bo omogočal naročanja pri koncesionarju (koncesionar ne bo viden na zaslonu za izbiro ustanove).</w:t>
      </w:r>
    </w:p>
    <w:p w14:paraId="6EFA0AD4" w14:textId="77777777" w:rsidR="003A1F10" w:rsidRDefault="003A1F10" w:rsidP="003A1F10">
      <w:r>
        <w:t>Za izpopolnitev mehanizma zaznavanja nedostopnosti koncesionarja mora njegov informacijski sistem periodično klicati metodo za registracijo tudi po prvi registraciji (npr. vsako minuto, nastavljivo). Ob vsakem klicu metode za registracijo se posodobi čas klica v centralnem sistemu. Če metoda za registracijo ne bo klicana nekajkrat zapored, bo centralni sistem sklepal, da ustanova ni dostopna.</w:t>
      </w:r>
    </w:p>
    <w:p w14:paraId="097E6AD1" w14:textId="77777777" w:rsidR="003A1F10" w:rsidRDefault="003A1F10" w:rsidP="003A1F10">
      <w:r>
        <w:t>Vsa ostala komunikacija se izvaja na enak način kot pri ustanovah v ZNET-u.</w:t>
      </w:r>
    </w:p>
    <w:p w14:paraId="153B2980" w14:textId="2993EDE2" w:rsidR="007B5C7C" w:rsidRPr="00C04B60" w:rsidRDefault="007B5C7C" w:rsidP="00C04B60">
      <w:r>
        <w:rPr>
          <w:highlight w:val="yellow"/>
        </w:rPr>
        <w:br w:type="page"/>
      </w:r>
    </w:p>
    <w:p w14:paraId="7F07959F" w14:textId="4E686017" w:rsidR="007777EA" w:rsidRPr="00DC16B9" w:rsidRDefault="007777EA" w:rsidP="007777EA">
      <w:pPr>
        <w:pStyle w:val="Naslov1"/>
      </w:pPr>
      <w:bookmarkStart w:id="133" w:name="_Toc412106680"/>
      <w:r w:rsidRPr="00DC16B9">
        <w:lastRenderedPageBreak/>
        <w:t>Informacije, povezane s projekt</w:t>
      </w:r>
      <w:bookmarkEnd w:id="130"/>
      <w:r w:rsidRPr="00DC16B9">
        <w:t>om</w:t>
      </w:r>
      <w:bookmarkEnd w:id="131"/>
      <w:bookmarkEnd w:id="133"/>
    </w:p>
    <w:p w14:paraId="6103ED52" w14:textId="77777777" w:rsidR="007777EA" w:rsidRPr="00BA3330" w:rsidRDefault="007777EA" w:rsidP="00BA3330">
      <w:r w:rsidRPr="00BA3330">
        <w:t>V nadaljevanju so podane dodatne informacije za izboljšanje kakovosti izdelave, implementacije in podporo produkciji.</w:t>
      </w:r>
    </w:p>
    <w:p w14:paraId="6EB446AA" w14:textId="77777777" w:rsidR="007777EA" w:rsidRPr="00427E4A" w:rsidRDefault="007777EA" w:rsidP="007777EA">
      <w:pPr>
        <w:pStyle w:val="Odstavekseznama"/>
        <w:spacing w:before="120" w:after="120"/>
        <w:ind w:left="0"/>
        <w:rPr>
          <w:rStyle w:val="Neenpoudarek"/>
        </w:rPr>
      </w:pPr>
    </w:p>
    <w:p w14:paraId="1507ECD5" w14:textId="77777777" w:rsidR="007777EA" w:rsidRPr="00BA3330" w:rsidRDefault="007777EA" w:rsidP="00BA3330">
      <w:pPr>
        <w:pStyle w:val="Naslov2"/>
      </w:pPr>
      <w:bookmarkStart w:id="134" w:name="_Toc367971277"/>
      <w:bookmarkStart w:id="135" w:name="_Toc369510553"/>
      <w:bookmarkStart w:id="136" w:name="_Toc412106681"/>
      <w:r w:rsidRPr="00BA3330">
        <w:t xml:space="preserve">Audit </w:t>
      </w:r>
      <w:bookmarkEnd w:id="134"/>
      <w:r w:rsidRPr="00994245">
        <w:t>dostopa do pacientovih osebnih podatkov</w:t>
      </w:r>
      <w:bookmarkEnd w:id="135"/>
      <w:bookmarkEnd w:id="136"/>
    </w:p>
    <w:p w14:paraId="6C1571A1" w14:textId="46B31FFA" w:rsidR="007777EA" w:rsidRPr="00BA3330" w:rsidRDefault="007777EA" w:rsidP="00BA3330">
      <w:r w:rsidRPr="00BA3330">
        <w:t xml:space="preserve">Sistemi eČakalnih seznamov, eNaročanja in eNapotnice ter ustrezni portali in web servisi bodo vključevali mehanizme </w:t>
      </w:r>
      <w:r w:rsidR="00E20910">
        <w:t>revizijske sledi</w:t>
      </w:r>
      <w:r w:rsidRPr="00BA3330">
        <w:t xml:space="preserve"> nad operacijami v aplikaciji, ki jih izvajajo uporabniki in kjer imajo končni uporabniki vpogled v osebne podatke pacientov. Beležijo se izpis, vnos, sprememba in brisanje podatkov in revizijska sled se shranjuje v bazi. </w:t>
      </w:r>
    </w:p>
    <w:p w14:paraId="0DB52DEB" w14:textId="49F0E51D" w:rsidR="007777EA" w:rsidRPr="00BA3330" w:rsidRDefault="007777EA" w:rsidP="00BA3330">
      <w:r w:rsidRPr="00BA3330">
        <w:t>Audit se bo izvajal tudi za osebne podatke, ki so del drugega procesa, oz. do katerih uporabnik ni prišel neposredno</w:t>
      </w:r>
      <w:r w:rsidR="008D172F">
        <w:t>,</w:t>
      </w:r>
      <w:r w:rsidRPr="00BA3330">
        <w:t xml:space="preserve"> ampak z uporabo prej navedenih operacij. </w:t>
      </w:r>
    </w:p>
    <w:p w14:paraId="7AAF50BB" w14:textId="77777777" w:rsidR="007777EA" w:rsidRPr="00BA3330" w:rsidRDefault="007777EA" w:rsidP="00BA3330">
      <w:r w:rsidRPr="00BA3330">
        <w:t>Dnevniški zapisi ne zastarajo, starejše zapise (npr. tiste, starejše od enega leta), pa bo mogoče hraniti na posebnem mestu. </w:t>
      </w:r>
    </w:p>
    <w:p w14:paraId="32B91743" w14:textId="77777777" w:rsidR="007777EA" w:rsidRPr="00BA3330" w:rsidRDefault="007777EA" w:rsidP="00BA3330">
      <w:r w:rsidRPr="00BA3330">
        <w:t>Za shranjevanje evidenc audita bo uporabljen standard Audit Trail and Node Authentication (ATNA).</w:t>
      </w:r>
    </w:p>
    <w:p w14:paraId="01BE2C9A" w14:textId="77777777" w:rsidR="007777EA" w:rsidRPr="00427E4A" w:rsidRDefault="007777EA" w:rsidP="007777EA">
      <w:pPr>
        <w:pStyle w:val="Odstavekseznama"/>
        <w:spacing w:before="120" w:after="120"/>
        <w:ind w:left="2517"/>
        <w:rPr>
          <w:rStyle w:val="Krepko"/>
          <w:rFonts w:ascii="Arial" w:hAnsi="Arial" w:cs="Arial"/>
          <w:sz w:val="20"/>
          <w:szCs w:val="20"/>
        </w:rPr>
      </w:pPr>
    </w:p>
    <w:p w14:paraId="77C1B974" w14:textId="77777777" w:rsidR="007777EA" w:rsidRPr="00994245" w:rsidRDefault="007777EA" w:rsidP="00BA3330">
      <w:pPr>
        <w:pStyle w:val="Naslov2"/>
      </w:pPr>
      <w:bookmarkStart w:id="137" w:name="_Toc367971278"/>
      <w:bookmarkStart w:id="138" w:name="_Toc369510554"/>
      <w:bookmarkStart w:id="139" w:name="_Toc412106682"/>
      <w:r w:rsidRPr="00994245">
        <w:t>Matični podatki</w:t>
      </w:r>
      <w:bookmarkEnd w:id="137"/>
      <w:bookmarkEnd w:id="138"/>
      <w:bookmarkEnd w:id="139"/>
    </w:p>
    <w:p w14:paraId="5A0E56CE" w14:textId="77777777" w:rsidR="001E7F1E" w:rsidRDefault="001E7F1E" w:rsidP="00BA3330">
      <w:r w:rsidRPr="001E7F1E">
        <w:t>Vsi nacionalni šifranti, potrebni za delovanje eČakalnih seznamov, eNaročanja in eNapotnice, bi morali biti dostopni na centralnem nivoju (npr. v IH, terminološkem strežniku ali iz drugih nacionalnih ustanov). Trenutno vsi nacionalni šifranti niso na voljo centralno.</w:t>
      </w:r>
      <w:r w:rsidRPr="001E7F1E">
        <w:br/>
        <w:t>Centralna aplikacija eNaročanja ne bo ustvarjala in vzdrževala lastnih kopij nacionalnih šifrantov, ampak bo uporabljala replikacijo s Hrbtenice (razen v kolikor ne gre za lastne podatke eČakalnih seznamov, eNaročanja in eNapotnice).</w:t>
      </w:r>
    </w:p>
    <w:p w14:paraId="4D632CA2" w14:textId="6BC7A023" w:rsidR="001E7F1E" w:rsidRDefault="001E7F1E" w:rsidP="00BA3330">
      <w:r w:rsidRPr="001E7F1E">
        <w:t>Za nacionalne šifrante, ki ne bodo na voljo do zaključka projekta eNaročanje, se bodo pripravile lokalne kopije. Izdelane bodo procedure (import), ki bodo omogočale občasno polnitev lokalnih kopij iz centralnih nacionalnih šifrantov.</w:t>
      </w:r>
    </w:p>
    <w:p w14:paraId="397C7D8B" w14:textId="77777777" w:rsidR="001E7F1E" w:rsidRDefault="001E7F1E" w:rsidP="001E7F1E">
      <w:r w:rsidRPr="001E7F1E">
        <w:t>V kolikor bo kateri od nacionalnih šifrantov še pred zaključkom projekta vzpostavljen na centralnem nivoju, se bo izvedla njegova integracija z rešitvijo eNaročanje na enega izmed navedenih načinov:</w:t>
      </w:r>
    </w:p>
    <w:p w14:paraId="56C36E3A" w14:textId="77777777" w:rsidR="001E7F1E" w:rsidRDefault="001E7F1E" w:rsidP="00520802">
      <w:pPr>
        <w:pStyle w:val="Odstavekseznama"/>
        <w:numPr>
          <w:ilvl w:val="0"/>
          <w:numId w:val="39"/>
        </w:numPr>
      </w:pPr>
      <w:r w:rsidRPr="001E7F1E">
        <w:t>samodejna  sinhronizacije z</w:t>
      </w:r>
      <w:r>
        <w:t xml:space="preserve"> lokalno kopijo, ali</w:t>
      </w:r>
    </w:p>
    <w:p w14:paraId="0492E837" w14:textId="77777777" w:rsidR="001E7F1E" w:rsidRDefault="001E7F1E" w:rsidP="00520802">
      <w:pPr>
        <w:pStyle w:val="Odstavekseznama"/>
        <w:numPr>
          <w:ilvl w:val="0"/>
          <w:numId w:val="39"/>
        </w:numPr>
      </w:pPr>
      <w:r w:rsidRPr="001E7F1E">
        <w:t>direktna povezava s c</w:t>
      </w:r>
      <w:r>
        <w:t>entralnim nacionalnim šifrantom</w:t>
      </w:r>
    </w:p>
    <w:p w14:paraId="45122C4A" w14:textId="37BB1890" w:rsidR="00896268" w:rsidRPr="00BA3330" w:rsidRDefault="001E7F1E" w:rsidP="001E7F1E">
      <w:r w:rsidRPr="001E7F1E">
        <w:t>Ne obstaja centralni šifrant s podatki o vseh pacientih (za preverjanja so pristojni lastni informacijski sistemi zdravstvenih ustanov).</w:t>
      </w:r>
    </w:p>
    <w:p w14:paraId="1E0C9BC2" w14:textId="77777777" w:rsidR="007777EA" w:rsidRDefault="007777EA" w:rsidP="005606E1">
      <w:pPr>
        <w:spacing w:before="120" w:after="120"/>
        <w:rPr>
          <w:rStyle w:val="Krepko"/>
        </w:rPr>
      </w:pPr>
    </w:p>
    <w:p w14:paraId="0A97DED5" w14:textId="77777777" w:rsidR="001E37EA" w:rsidRDefault="001E37EA" w:rsidP="001E37EA">
      <w:pPr>
        <w:pStyle w:val="Naslov3"/>
        <w:rPr>
          <w:rStyle w:val="Krepko"/>
        </w:rPr>
      </w:pPr>
      <w:bookmarkStart w:id="140" w:name="_Toc412106683"/>
      <w:r>
        <w:rPr>
          <w:rStyle w:val="Krepko"/>
        </w:rPr>
        <w:t xml:space="preserve">Popis šifrantov, ki bodo uporabljeni v projektu </w:t>
      </w:r>
      <w:r>
        <w:rPr>
          <w:rStyle w:val="Krepko"/>
        </w:rPr>
        <w:lastRenderedPageBreak/>
        <w:t>eNaročanja</w:t>
      </w:r>
      <w:bookmarkEnd w:id="140"/>
    </w:p>
    <w:p w14:paraId="7EB529A0" w14:textId="77777777" w:rsidR="004103FF" w:rsidRPr="006262BB" w:rsidRDefault="004103FF" w:rsidP="004103FF">
      <w:pPr>
        <w:rPr>
          <w:rStyle w:val="Krepko"/>
        </w:rPr>
      </w:pPr>
      <w:r w:rsidRPr="006262BB">
        <w:rPr>
          <w:rStyle w:val="Krepko"/>
        </w:rPr>
        <w:t xml:space="preserve">V nadaljevanju </w:t>
      </w:r>
      <w:r>
        <w:rPr>
          <w:rStyle w:val="Krepko"/>
        </w:rPr>
        <w:t xml:space="preserve">je narejena analiza </w:t>
      </w:r>
      <w:r w:rsidRPr="006262BB">
        <w:rPr>
          <w:rStyle w:val="Krepko"/>
        </w:rPr>
        <w:t>šifrant</w:t>
      </w:r>
      <w:r>
        <w:rPr>
          <w:rStyle w:val="Krepko"/>
        </w:rPr>
        <w:t>ov</w:t>
      </w:r>
      <w:r w:rsidRPr="006262BB">
        <w:rPr>
          <w:rStyle w:val="Krepko"/>
        </w:rPr>
        <w:t xml:space="preserve"> in </w:t>
      </w:r>
      <w:r>
        <w:rPr>
          <w:rStyle w:val="Krepko"/>
        </w:rPr>
        <w:t>registrov</w:t>
      </w:r>
      <w:r w:rsidRPr="006262BB">
        <w:rPr>
          <w:rStyle w:val="Krepko"/>
        </w:rPr>
        <w:t xml:space="preserve">, </w:t>
      </w:r>
      <w:r>
        <w:rPr>
          <w:rStyle w:val="Krepko"/>
        </w:rPr>
        <w:t>ki so bili navedeni v naročnikovi tehnični specifikaciji</w:t>
      </w:r>
      <w:r w:rsidRPr="006262BB">
        <w:rPr>
          <w:rStyle w:val="Krepko"/>
        </w:rPr>
        <w:t>:</w:t>
      </w:r>
    </w:p>
    <w:p w14:paraId="070AD464" w14:textId="77777777" w:rsidR="004103FF" w:rsidRPr="006262BB" w:rsidRDefault="004103FF" w:rsidP="00520802">
      <w:pPr>
        <w:pStyle w:val="Odstavekseznama"/>
        <w:numPr>
          <w:ilvl w:val="0"/>
          <w:numId w:val="40"/>
        </w:numPr>
        <w:spacing w:before="120" w:after="120"/>
        <w:ind w:left="720"/>
      </w:pPr>
      <w:r w:rsidRPr="006262BB">
        <w:t>Vrste specialnosti/vrste zdravstvenih dejavnosti - Povezava med šiframi zdravstvene dejavnosti iz šifranta VZD in šiframi vrst specialnosti iz šifranta specialnosti. Potreba po tem šifrantu ni bila identificirana in ta šifrant zato ne bo uporabljen. Njegov namen izpolnjuje šifrant VZD.</w:t>
      </w:r>
    </w:p>
    <w:p w14:paraId="4582BE25" w14:textId="77777777" w:rsidR="004103FF" w:rsidRPr="006262BB" w:rsidRDefault="004103FF" w:rsidP="00520802">
      <w:pPr>
        <w:pStyle w:val="Odstavekseznama"/>
        <w:numPr>
          <w:ilvl w:val="0"/>
          <w:numId w:val="40"/>
        </w:numPr>
        <w:ind w:left="714" w:hanging="357"/>
      </w:pPr>
      <w:r w:rsidRPr="006262BB">
        <w:t xml:space="preserve">Baza imetnikov profesionalnih kartic – ZZZS vodi bazo imetnikov profesionalnih kartic, v okviru le-te pa je predviden tudi dostop do digitalnega potrdila. Ta </w:t>
      </w:r>
      <w:r>
        <w:t>register</w:t>
      </w:r>
      <w:r w:rsidRPr="006262BB">
        <w:t xml:space="preserve"> se ne bo uporabljal, ker namen tega šifranta izpolnjuje Varnostna shema, ki bo uporabljena v okviru projekta.</w:t>
      </w:r>
    </w:p>
    <w:p w14:paraId="43C565A9" w14:textId="77777777" w:rsidR="004103FF" w:rsidRPr="006262BB" w:rsidRDefault="004103FF" w:rsidP="00520802">
      <w:pPr>
        <w:pStyle w:val="Odstavekseznama"/>
        <w:numPr>
          <w:ilvl w:val="0"/>
          <w:numId w:val="40"/>
        </w:numPr>
        <w:ind w:left="714" w:hanging="357"/>
      </w:pPr>
      <w:r w:rsidRPr="006262BB">
        <w:t>Baza imetnikov zdravstvenega zavarovanja - baza se bo uporabljala za preverjanje veljavnosti zdravstvenega zavarovanja in pridobitev podatkov o pacientu. Skrbnik baze je ZZZS. Baze ne uporablja centralni sistem, uporabljajo jo izvajalci.</w:t>
      </w:r>
    </w:p>
    <w:p w14:paraId="06D9E488" w14:textId="77777777" w:rsidR="004103FF" w:rsidRPr="006262BB" w:rsidRDefault="004103FF" w:rsidP="00520802">
      <w:pPr>
        <w:pStyle w:val="Odstavekseznama"/>
        <w:numPr>
          <w:ilvl w:val="0"/>
          <w:numId w:val="40"/>
        </w:numPr>
        <w:ind w:left="714" w:hanging="357"/>
      </w:pPr>
      <w:r w:rsidRPr="006262BB">
        <w:t>Centralni register prebivalstva (CRP) - v centralnem registru prebivalstva  se podatki o prebivalstvu centralno zbirajo, obdelujejo, hranijo in uporabljajo z namenom spremljanja stanja in gibanja prebivalstva. Sistem eNaročanja bo bazo uporabljal za odpovedovanje naročil za umrle paciente, ki pridejo v nočnem postopku pridobivanja naročil. Skrbnik baze je SURS. Vir registra je zunaj MZ in centralni sistem se bo z registrom povezoval enkrat dnevno v nočnem terminu.</w:t>
      </w:r>
    </w:p>
    <w:p w14:paraId="7020EA9A" w14:textId="77777777" w:rsidR="004103FF" w:rsidRPr="006262BB" w:rsidRDefault="004103FF" w:rsidP="00520802">
      <w:pPr>
        <w:pStyle w:val="Odstavekseznama"/>
        <w:numPr>
          <w:ilvl w:val="0"/>
          <w:numId w:val="40"/>
        </w:numPr>
        <w:ind w:left="714" w:hanging="357"/>
      </w:pPr>
      <w:r w:rsidRPr="006262BB">
        <w:t>Šifra izvajalca zdravstvene dejavnosti (BPI) - vir šifre je zbirka »Evidenca gibanja zdravstvenih delavcev in mreža zdravstvenih zavodov«, ki je realizirana v bazi podatkov izvajalcev zdravstvene dejavnosti (BPI). Šifrant se bo uporabljal v postopku ustvarjanja eNapotnice. Skrbnik baze je IVZ. Vir baze je zunaj pristojnosti MZ in uporabljena bo neposredna povezava z bazo s postopkom sinhronizacije.</w:t>
      </w:r>
    </w:p>
    <w:p w14:paraId="39D514CD" w14:textId="77777777" w:rsidR="004103FF" w:rsidRPr="006262BB" w:rsidRDefault="004103FF" w:rsidP="00520802">
      <w:pPr>
        <w:pStyle w:val="Odstavekseznama"/>
        <w:numPr>
          <w:ilvl w:val="0"/>
          <w:numId w:val="40"/>
        </w:numPr>
        <w:ind w:left="714" w:hanging="357"/>
      </w:pPr>
      <w:r w:rsidRPr="006262BB">
        <w:t>Šifra vrste zdravstvene dejavnosti (VZD) - vir šifre je šifrant vrst zdravstvenih dejavnosti. Šifra bo uporabljena v BI procesih analize pridobljenih čakalnih seznamov. Skrbnik šifranta je IVZ. Vir šifranta je zunaj pristojnosti MZ in uporabljena bo neposredna povezava s šifrantom s postopkom sinhronizacije.</w:t>
      </w:r>
    </w:p>
    <w:p w14:paraId="3E8BC3E1" w14:textId="77777777" w:rsidR="004103FF" w:rsidRPr="006262BB" w:rsidRDefault="004103FF" w:rsidP="00520802">
      <w:pPr>
        <w:pStyle w:val="Odstavekseznama"/>
        <w:numPr>
          <w:ilvl w:val="0"/>
          <w:numId w:val="40"/>
        </w:numPr>
        <w:ind w:left="714" w:hanging="357"/>
      </w:pPr>
      <w:r w:rsidRPr="006262BB">
        <w:t xml:space="preserve">Vrsta zdravstvene storitve (VZS) - Vir šifre je šifrant vrst zdravstvenih storitev, ki bo razširjen z internimi šiframi, potrebnimi za delovanje centralnega sistema. Šifra bo pridobljena v postopkih napotovanja in naročanja pacientov. Skrbnik šifranta je IVZ. </w:t>
      </w:r>
      <w:r>
        <w:t xml:space="preserve">Izdelana je delovna verzija šifranta. </w:t>
      </w:r>
      <w:r w:rsidRPr="006262BB">
        <w:t>. Vir šifranta je zunaj pristojnosti MZ in uporabljena bo neposredna povezava s šifrantom s postopkom sinhronizacije. Šifrant bo s centralnega sistema dostopen ustanovam, ki bodo povezane v sistem.</w:t>
      </w:r>
    </w:p>
    <w:p w14:paraId="12E66C8D" w14:textId="77777777" w:rsidR="004103FF" w:rsidRPr="006262BB" w:rsidRDefault="004103FF" w:rsidP="00520802">
      <w:pPr>
        <w:pStyle w:val="Odstavekseznama"/>
        <w:numPr>
          <w:ilvl w:val="0"/>
          <w:numId w:val="40"/>
        </w:numPr>
        <w:ind w:left="714" w:hanging="357"/>
      </w:pPr>
      <w:r w:rsidRPr="006262BB">
        <w:t>Šifra zdravnika - vir šifre je zbirka »Evidenca gibanja zdravstvenih delavcev in mreža zdravstvenih zavodov«, ki je realizirana v bazi podatkov izvajalcev zdravstvene dejavnosti (BPI). Šifra se bo zbirala v postopku ustvarjanja eNapotnice. Skrbnik baze je IVZ. Vir baze je zunaj pristojnosti MZ in uporabljena bo neposredna povezava z bazo s postopkom sinhronizacije.</w:t>
      </w:r>
    </w:p>
    <w:p w14:paraId="2CDF2096" w14:textId="77777777" w:rsidR="004103FF" w:rsidRPr="006262BB" w:rsidRDefault="004103FF" w:rsidP="00520802">
      <w:pPr>
        <w:pStyle w:val="Odstavekseznama"/>
        <w:numPr>
          <w:ilvl w:val="0"/>
          <w:numId w:val="40"/>
        </w:numPr>
        <w:ind w:left="714" w:hanging="357"/>
      </w:pPr>
      <w:r w:rsidRPr="006262BB">
        <w:t xml:space="preserve">Vloga zdravnika – vloga zdravnika bo uporabljena v procesu ustvarjanja eNapotnice. </w:t>
      </w:r>
      <w:r w:rsidRPr="006262BB">
        <w:lastRenderedPageBreak/>
        <w:t>Vir šifranta je zunaj pristojnosti MZ in uporabljena bo neposredna povezava s šifrantom s postopkom sinhronizacije.</w:t>
      </w:r>
    </w:p>
    <w:p w14:paraId="06F1D949" w14:textId="77777777" w:rsidR="004103FF" w:rsidRPr="006262BB" w:rsidRDefault="004103FF" w:rsidP="00520802">
      <w:pPr>
        <w:pStyle w:val="Odstavekseznama"/>
        <w:numPr>
          <w:ilvl w:val="0"/>
          <w:numId w:val="40"/>
        </w:numPr>
        <w:ind w:left="714" w:hanging="357"/>
      </w:pPr>
      <w:r w:rsidRPr="006262BB">
        <w:t xml:space="preserve">Vrsta </w:t>
      </w:r>
      <w:r>
        <w:t>napotitve</w:t>
      </w:r>
      <w:r w:rsidRPr="006262BB">
        <w:t xml:space="preserve"> – potreba in namen tega podatka nista bila identificirana. Model bo predvidel možnost zbiranja tega podatka, vendar se zaenkrat še ne bo pridobival. Vir šifranta je zunaj pristojnosti MZ in uporabljena bo neposredna povezava s šifrantom s postopkom sinhronizacije.</w:t>
      </w:r>
    </w:p>
    <w:p w14:paraId="0729813E" w14:textId="77777777" w:rsidR="004103FF" w:rsidRPr="006262BB" w:rsidRDefault="004103FF" w:rsidP="00520802">
      <w:pPr>
        <w:pStyle w:val="Odstavekseznama"/>
        <w:numPr>
          <w:ilvl w:val="0"/>
          <w:numId w:val="40"/>
        </w:numPr>
        <w:ind w:left="714" w:hanging="357"/>
      </w:pPr>
      <w:r w:rsidRPr="006262BB">
        <w:t>Veljavnost – podatek se bo zbiral v postopku ustvarjanja eNapotnice. Šifrant spada v kategorijo internih šifrantov.</w:t>
      </w:r>
    </w:p>
    <w:p w14:paraId="5E4FD215" w14:textId="77777777" w:rsidR="004103FF" w:rsidRPr="006262BB" w:rsidRDefault="004103FF" w:rsidP="00520802">
      <w:pPr>
        <w:pStyle w:val="Odstavekseznama"/>
        <w:numPr>
          <w:ilvl w:val="0"/>
          <w:numId w:val="40"/>
        </w:numPr>
        <w:ind w:left="714" w:hanging="357"/>
      </w:pPr>
      <w:r w:rsidRPr="006262BB">
        <w:t>Obseg pooblastila – podatek se bo zbiral v postopku ustvarjanja eNapotnice. Vir šifranta je napotnica ZZZS. Šifrant spada v kategorijo zunanjih šifrantov, s katerimi ne bo povezovanja.</w:t>
      </w:r>
    </w:p>
    <w:p w14:paraId="373B5010" w14:textId="77777777" w:rsidR="004103FF" w:rsidRPr="006262BB" w:rsidRDefault="004103FF" w:rsidP="00520802">
      <w:pPr>
        <w:pStyle w:val="Odstavekseznama"/>
        <w:numPr>
          <w:ilvl w:val="0"/>
          <w:numId w:val="40"/>
        </w:numPr>
        <w:ind w:left="714" w:hanging="357"/>
      </w:pPr>
      <w:r w:rsidRPr="006262BB">
        <w:t xml:space="preserve">Razlog obravnave – podatek se bo zbiral v postopku ustvarjanja eNapotnice. Vir šifranta je zunaj pristojnosti MZ in uporabljena bo neposredna povezava s šifrantom s postopkom sinhronizacije. Zbiral se bo tudi podatek o šifri zavarovalca in o datumu, pri čemer bo šifra zavarovalca besedilno polje s prostim vnosom. </w:t>
      </w:r>
    </w:p>
    <w:p w14:paraId="797B46E2" w14:textId="77777777" w:rsidR="004103FF" w:rsidRPr="006262BB" w:rsidRDefault="004103FF" w:rsidP="00520802">
      <w:pPr>
        <w:pStyle w:val="Odstavekseznama"/>
        <w:numPr>
          <w:ilvl w:val="0"/>
          <w:numId w:val="40"/>
        </w:numPr>
        <w:ind w:left="714" w:hanging="357"/>
      </w:pPr>
      <w:r w:rsidRPr="006262BB">
        <w:t>Stopnja nujnosti – podatek se bo zbiral v postopku ustvarjanja eNapotnice. Šifrant spada v kategorijo zunanjih šifrantov, s katerimi ne bo povezovanja.</w:t>
      </w:r>
    </w:p>
    <w:p w14:paraId="095B3A79" w14:textId="77777777" w:rsidR="004103FF" w:rsidRPr="006262BB" w:rsidRDefault="004103FF" w:rsidP="00520802">
      <w:pPr>
        <w:pStyle w:val="Odstavekseznama"/>
        <w:numPr>
          <w:ilvl w:val="0"/>
          <w:numId w:val="40"/>
        </w:numPr>
        <w:ind w:left="714" w:hanging="357"/>
      </w:pPr>
      <w:r w:rsidRPr="006262BB">
        <w:t>Tip zavarovalne številke – šifrant se bo uporabljal samo v BI analizah. Šifrant spada v kategorijo internih šifrantov.</w:t>
      </w:r>
    </w:p>
    <w:p w14:paraId="0BDEFCDE" w14:textId="77777777" w:rsidR="004103FF" w:rsidRPr="006262BB" w:rsidRDefault="004103FF" w:rsidP="00520802">
      <w:pPr>
        <w:pStyle w:val="Odstavekseznama"/>
        <w:numPr>
          <w:ilvl w:val="0"/>
          <w:numId w:val="40"/>
        </w:numPr>
        <w:ind w:left="714" w:hanging="357"/>
      </w:pPr>
      <w:r w:rsidRPr="006262BB">
        <w:t>Medij napotnice – potreba po takšnem šifrantu ni bila identificirana in takšen šifrant zato ne bo uporabljen.</w:t>
      </w:r>
    </w:p>
    <w:p w14:paraId="04977A03" w14:textId="77777777" w:rsidR="004103FF" w:rsidRPr="006262BB" w:rsidRDefault="004103FF" w:rsidP="00520802">
      <w:pPr>
        <w:pStyle w:val="Odstavekseznama"/>
        <w:numPr>
          <w:ilvl w:val="0"/>
          <w:numId w:val="40"/>
        </w:numPr>
        <w:ind w:left="714" w:hanging="357"/>
      </w:pPr>
      <w:r w:rsidRPr="006262BB">
        <w:t>Šifra države zavarovanja – uporabljen bo mednarodni šifrant ISO 3166. Šifrant se bo uporabljal pri priklicu čakalnih seznamov iz zdravstvenih ustanov in v BI analizah. Vir šifranta je zunaj pristojnosti MZ in uporabljena bo neposredna povezava s šifrantom s postopkom sinhronizacije.</w:t>
      </w:r>
    </w:p>
    <w:p w14:paraId="423082C2" w14:textId="77777777" w:rsidR="004103FF" w:rsidRPr="006262BB" w:rsidRDefault="004103FF" w:rsidP="00520802">
      <w:pPr>
        <w:pStyle w:val="Odstavekseznama"/>
        <w:numPr>
          <w:ilvl w:val="0"/>
          <w:numId w:val="40"/>
        </w:numPr>
        <w:ind w:left="714" w:hanging="357"/>
      </w:pPr>
      <w:r w:rsidRPr="006262BB">
        <w:t>Vloga kontaktne osebe – uporabljala se bo v postopku ustvarjanja eNapotnice. Šifrant spada v kategorijo internih šifrantov.</w:t>
      </w:r>
    </w:p>
    <w:p w14:paraId="5A1512C2" w14:textId="77777777" w:rsidR="004103FF" w:rsidRPr="006262BB" w:rsidRDefault="004103FF" w:rsidP="00520802">
      <w:pPr>
        <w:pStyle w:val="Odstavekseznama"/>
        <w:numPr>
          <w:ilvl w:val="0"/>
          <w:numId w:val="40"/>
        </w:numPr>
        <w:ind w:left="714" w:hanging="357"/>
      </w:pPr>
      <w:r w:rsidRPr="006262BB">
        <w:t>Stran storitve – podatek se bo zbiral v postopku ustvarjanja eNapotnice. Šifrant spada v kategorijo zunanjih šifrantov, pri katerih bo uporabljeno povezovanje s postopkom sinhronizacije.</w:t>
      </w:r>
    </w:p>
    <w:p w14:paraId="757D84D9" w14:textId="77777777" w:rsidR="004103FF" w:rsidRPr="006262BB" w:rsidRDefault="004103FF" w:rsidP="00520802">
      <w:pPr>
        <w:pStyle w:val="Odstavekseznama"/>
        <w:numPr>
          <w:ilvl w:val="0"/>
          <w:numId w:val="40"/>
        </w:numPr>
        <w:ind w:left="714" w:hanging="357"/>
      </w:pPr>
      <w:r w:rsidRPr="006262BB">
        <w:t>Vrsta izvedene obravnave - vir šifranta je zunaj pristojnosti MZ in uporabljena bo neposredna povezava s šifrantom s postopkom sinhronizacije.</w:t>
      </w:r>
    </w:p>
    <w:p w14:paraId="6B5E7A02" w14:textId="77777777" w:rsidR="004103FF" w:rsidRPr="006262BB" w:rsidRDefault="004103FF" w:rsidP="00520802">
      <w:pPr>
        <w:pStyle w:val="Odstavekseznama"/>
        <w:numPr>
          <w:ilvl w:val="0"/>
          <w:numId w:val="40"/>
        </w:numPr>
        <w:ind w:left="714" w:hanging="357"/>
      </w:pPr>
      <w:r w:rsidRPr="006262BB">
        <w:t>Napotnica pooblastila – vrednosti so definirane s šifrantom obseg pooblastila. V postopku ustvarjanja eNapotnice se bodo zbirala naslednja pooblastila na tak način, da je istočasno mogoče izbrati eno ali več pooblastil: »pregled«, »osnovna bolezen« in »napotitev«.</w:t>
      </w:r>
    </w:p>
    <w:p w14:paraId="227B7E43" w14:textId="77777777" w:rsidR="004103FF" w:rsidRPr="006262BB" w:rsidRDefault="004103FF" w:rsidP="00520802">
      <w:pPr>
        <w:pStyle w:val="Odstavekseznama"/>
        <w:numPr>
          <w:ilvl w:val="0"/>
          <w:numId w:val="40"/>
        </w:numPr>
        <w:ind w:left="714" w:hanging="357"/>
      </w:pPr>
      <w:r w:rsidRPr="006262BB">
        <w:t>Prednostni kriterij napotovanja – vrednosti so definirane v šifrantu prednostnih kriterijev. V postopku ustvarjanja eNapotnice se bodo zbirali naslednji prednostni kriteriji napotovanja na tak način, da je istočasno mogoče izbrati eno ali več pooblastil: »nosečnost«, »dojenje«, »preprečitev nastanka potreb po dodatnih zdravstvenih storitvah« in »ocena nezmožnosti za delo«. Vir podatkov je napotnica ZZZS. Šifrant spada v kategorijo zunanjih šifrantov, s katerimi ne bo povezovanja.</w:t>
      </w:r>
    </w:p>
    <w:p w14:paraId="76A79A97" w14:textId="77777777" w:rsidR="004103FF" w:rsidRDefault="004103FF" w:rsidP="004103FF">
      <w:pPr>
        <w:ind w:left="360"/>
      </w:pPr>
      <w:r w:rsidRPr="006262BB">
        <w:rPr>
          <w:rStyle w:val="Krepko"/>
        </w:rPr>
        <w:lastRenderedPageBreak/>
        <w:t>Zunanji šifranti, ki ne bodo dostopni v trenutku realizacije projekta, bodo ustvarjeni kot interni šifranti. Če bodo ti šifranti postali dostopni do konca projekta, bo ustvarjen proces sinhronizacije vira in internega šifranta ali pa bo vzpostavljena neposredna povezava s šifrantom</w:t>
      </w:r>
      <w:r>
        <w:t>.</w:t>
      </w:r>
    </w:p>
    <w:p w14:paraId="152A5AA5" w14:textId="77777777" w:rsidR="003861C8" w:rsidRDefault="003861C8" w:rsidP="003861C8"/>
    <w:p w14:paraId="64C02F7A" w14:textId="77777777" w:rsidR="007777EA" w:rsidRPr="00994245" w:rsidRDefault="007777EA" w:rsidP="00BA3330">
      <w:pPr>
        <w:pStyle w:val="Naslov2"/>
      </w:pPr>
      <w:bookmarkStart w:id="141" w:name="_Toc367971279"/>
      <w:bookmarkStart w:id="142" w:name="_Toc369510555"/>
      <w:bookmarkStart w:id="143" w:name="_Toc412106684"/>
      <w:r w:rsidRPr="00994245">
        <w:t>Help desk</w:t>
      </w:r>
      <w:bookmarkEnd w:id="141"/>
      <w:bookmarkEnd w:id="142"/>
      <w:bookmarkEnd w:id="143"/>
    </w:p>
    <w:p w14:paraId="3BEA3888" w14:textId="77777777" w:rsidR="007777EA" w:rsidRPr="00BA3330" w:rsidRDefault="007777EA" w:rsidP="00BA3330">
      <w:r w:rsidRPr="00BA3330">
        <w:t>Pri Ministrstvu za zdravje trenutno ne obstaja oddelek helpdesk, ki bi bil zadolžen za reševanje prijav uporabnikov.</w:t>
      </w:r>
    </w:p>
    <w:p w14:paraId="238791C0" w14:textId="0576C530" w:rsidR="007777EA" w:rsidRPr="00BA3330" w:rsidRDefault="007777EA" w:rsidP="00BA3330">
      <w:r w:rsidRPr="00BA3330">
        <w:t xml:space="preserve">Obstaja projekt organizacije helpdeska in aktivnosti podpore za sistem </w:t>
      </w:r>
      <w:r w:rsidR="00555780">
        <w:t>eNaročanje</w:t>
      </w:r>
      <w:r w:rsidRPr="00BA3330">
        <w:t xml:space="preserve"> bodo pozneje prenesene na ta kanal podpore.</w:t>
      </w:r>
    </w:p>
    <w:p w14:paraId="22EF2C26" w14:textId="77777777" w:rsidR="007777EA" w:rsidRPr="00427E4A" w:rsidRDefault="007777EA" w:rsidP="007777EA">
      <w:pPr>
        <w:pStyle w:val="Odstavekseznama"/>
        <w:spacing w:before="120" w:after="120"/>
        <w:rPr>
          <w:rStyle w:val="Krepko"/>
        </w:rPr>
      </w:pPr>
    </w:p>
    <w:p w14:paraId="4C7D6686" w14:textId="77777777" w:rsidR="007777EA" w:rsidRDefault="007777EA" w:rsidP="00BA3330">
      <w:pPr>
        <w:pStyle w:val="Naslov2"/>
      </w:pPr>
      <w:bookmarkStart w:id="144" w:name="_Toc367971280"/>
      <w:bookmarkStart w:id="145" w:name="_Toc369510556"/>
      <w:bookmarkStart w:id="146" w:name="_Toc412106685"/>
      <w:r w:rsidRPr="00994245">
        <w:t>Kontaktne osebe</w:t>
      </w:r>
      <w:bookmarkEnd w:id="144"/>
      <w:bookmarkEnd w:id="145"/>
      <w:bookmarkEnd w:id="146"/>
    </w:p>
    <w:p w14:paraId="075246A8" w14:textId="77777777" w:rsidR="00FF5405" w:rsidRPr="009A075F" w:rsidRDefault="00FF5405" w:rsidP="00FF5405">
      <w:r w:rsidRPr="00ED17A5">
        <w:t>Zdravstvenim ustanovam se priporoča imenovanje vsaj dveh kontaktnih oseb, ki se jima lahko neposredno pošiljajo poizvedbe/pritožbe v zvezi z eČakalnim seznamom, eNaročanjem in eNapotnico. Vsaka zdravstvena ustanova se mora v 5 dneh odzvati na pritožbo (predpisano s pravilnikom). Po obstoječem pravilniku morajo imeti vse zdravstvene ustanove najmanj eno osebo, zadolženo za preverjanje in reševanje pritožb pacientov. Oseba, odgovorna za pritožbe (t.i. pristojna oseba po Zakonu o pacientovih pravicah), praviloma ni ista oseba, ki je zadolžena za vodenje čakalnih seznamov (ki jo določa Pravilnik o najdaljših dopustnih čakalnih dobah).</w:t>
      </w:r>
    </w:p>
    <w:p w14:paraId="1616C7A3" w14:textId="77777777" w:rsidR="00FF5405" w:rsidRPr="00FF5405" w:rsidRDefault="00FF5405" w:rsidP="00FF5405">
      <w:pPr>
        <w:rPr>
          <w:b/>
        </w:rPr>
      </w:pPr>
    </w:p>
    <w:p w14:paraId="3DD65034" w14:textId="5C7466D7" w:rsidR="007777EA" w:rsidRPr="00427E4A" w:rsidRDefault="007777EA" w:rsidP="005A5055">
      <w:pPr>
        <w:pStyle w:val="Note"/>
        <w:numPr>
          <w:ilvl w:val="0"/>
          <w:numId w:val="37"/>
        </w:numPr>
        <w:rPr>
          <w:rFonts w:ascii="Arial" w:hAnsi="Arial" w:cs="Arial"/>
        </w:rPr>
      </w:pPr>
      <w:r w:rsidRPr="00BA3330">
        <w:t xml:space="preserve">Zdravstvenim ustanovam se priporoča imenovanje vsaj dveh kontaktnih oseb, ki se jima lahko neposredno pošiljajo poizvedbe/pritožbe v zvezi z eČakalnim seznamom, eNaročanjem in eNapotnico. Vsaka zdravstvena ustanova se mora v 5 dneh odzvati na pritožbo (predpisano s pravilnikom). Po obstoječem pravilniku morajo imeti vse zdravstvene ustanove najmanj eno osebo, zadolženo za preverjanje in reševanje pritožb pacientov. Oseba, odgovorna za pritožbe (t.i. pristojna oseba po Zakonu o pacientovih pravicah), praviloma ni ista oseba, ki je zadolžena za vodenje čakalnih seznamov (ki jo določa Pravilnik o </w:t>
      </w:r>
      <w:r w:rsidRPr="00BA3330">
        <w:lastRenderedPageBreak/>
        <w:t>najdaljših dopustnih čakalnih dobah).</w:t>
      </w:r>
    </w:p>
    <w:bookmarkEnd w:id="22"/>
    <w:bookmarkEnd w:id="23"/>
    <w:bookmarkEnd w:id="24"/>
    <w:bookmarkEnd w:id="25"/>
    <w:bookmarkEnd w:id="26"/>
    <w:bookmarkEnd w:id="27"/>
    <w:bookmarkEnd w:id="28"/>
    <w:p w14:paraId="61CFAD4F" w14:textId="77777777" w:rsidR="00483F01" w:rsidRDefault="00483F01" w:rsidP="005A5055">
      <w:pPr>
        <w:pStyle w:val="Note"/>
        <w:numPr>
          <w:ilvl w:val="0"/>
          <w:numId w:val="37"/>
        </w:numPr>
        <w:ind w:left="0" w:firstLine="0"/>
      </w:pPr>
    </w:p>
    <w:sectPr w:rsidR="00483F01" w:rsidSect="00BA3330">
      <w:pgSz w:w="11906" w:h="16838" w:code="9"/>
      <w:pgMar w:top="2126"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F971DB" w14:textId="77777777" w:rsidR="000D339D" w:rsidRDefault="000D339D">
      <w:pPr>
        <w:spacing w:before="0" w:after="0" w:line="240" w:lineRule="auto"/>
      </w:pPr>
      <w:r>
        <w:separator/>
      </w:r>
    </w:p>
  </w:endnote>
  <w:endnote w:type="continuationSeparator" w:id="0">
    <w:p w14:paraId="18AB958F" w14:textId="77777777" w:rsidR="000D339D" w:rsidRDefault="000D339D">
      <w:pPr>
        <w:spacing w:before="0" w:after="0" w:line="240" w:lineRule="auto"/>
      </w:pPr>
      <w:r>
        <w:continuationSeparator/>
      </w:r>
    </w:p>
  </w:endnote>
  <w:endnote w:type="continuationNotice" w:id="1">
    <w:p w14:paraId="3F27B580" w14:textId="77777777" w:rsidR="000D339D" w:rsidRDefault="000D339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8671F" w14:textId="20CA14E8" w:rsidR="007432ED" w:rsidRPr="00656A3B" w:rsidRDefault="007432ED" w:rsidP="00316110">
    <w:pPr>
      <w:pBdr>
        <w:top w:val="single" w:sz="4" w:space="1" w:color="auto"/>
      </w:pBdr>
      <w:tabs>
        <w:tab w:val="left" w:pos="8217"/>
        <w:tab w:val="right" w:pos="14034"/>
      </w:tabs>
      <w:jc w:val="left"/>
      <w:rPr>
        <w:i/>
        <w:color w:val="595959"/>
        <w:sz w:val="18"/>
      </w:rPr>
    </w:pPr>
    <w:r>
      <w:rPr>
        <w:i/>
        <w:color w:val="595959"/>
        <w:sz w:val="18"/>
      </w:rPr>
      <w:fldChar w:fldCharType="begin"/>
    </w:r>
    <w:r>
      <w:rPr>
        <w:i/>
        <w:color w:val="595959"/>
        <w:sz w:val="18"/>
      </w:rPr>
      <w:instrText xml:space="preserve"> FILENAME   \* MERGEFORMAT </w:instrText>
    </w:r>
    <w:r>
      <w:rPr>
        <w:i/>
        <w:color w:val="595959"/>
        <w:sz w:val="18"/>
      </w:rPr>
      <w:fldChar w:fldCharType="separate"/>
    </w:r>
    <w:r>
      <w:rPr>
        <w:i/>
        <w:noProof/>
        <w:color w:val="595959"/>
        <w:sz w:val="18"/>
      </w:rPr>
      <w:t>2015-01-02_eNaročanje_funkcionalna_specifikacija_02 02_slv</w:t>
    </w:r>
    <w:r>
      <w:rPr>
        <w:i/>
        <w:color w:val="595959"/>
        <w:sz w:val="18"/>
      </w:rPr>
      <w:fldChar w:fldCharType="end"/>
    </w:r>
    <w:r w:rsidRPr="00656A3B">
      <w:rPr>
        <w:i/>
        <w:color w:val="595959"/>
        <w:sz w:val="18"/>
      </w:rPr>
      <w:tab/>
      <w:t xml:space="preserve">          </w:t>
    </w:r>
    <w:r w:rsidRPr="00656A3B">
      <w:rPr>
        <w:i/>
        <w:color w:val="595959"/>
        <w:sz w:val="18"/>
      </w:rPr>
      <w:fldChar w:fldCharType="begin"/>
    </w:r>
    <w:r w:rsidRPr="00656A3B">
      <w:rPr>
        <w:i/>
        <w:color w:val="595959"/>
        <w:sz w:val="18"/>
      </w:rPr>
      <w:instrText xml:space="preserve"> PAGE   \* MERGEFORMAT </w:instrText>
    </w:r>
    <w:r w:rsidRPr="00656A3B">
      <w:rPr>
        <w:i/>
        <w:color w:val="595959"/>
        <w:sz w:val="18"/>
      </w:rPr>
      <w:fldChar w:fldCharType="separate"/>
    </w:r>
    <w:r w:rsidR="006311ED">
      <w:rPr>
        <w:i/>
        <w:noProof/>
        <w:color w:val="595959"/>
        <w:sz w:val="18"/>
      </w:rPr>
      <w:t>2</w:t>
    </w:r>
    <w:r w:rsidRPr="00656A3B">
      <w:rPr>
        <w:i/>
        <w:color w:val="595959"/>
        <w:sz w:val="18"/>
      </w:rPr>
      <w:fldChar w:fldCharType="end"/>
    </w:r>
    <w:r>
      <w:rPr>
        <w:i/>
        <w:color w:val="595959"/>
        <w:sz w:val="18"/>
      </w:rPr>
      <w:t>/</w:t>
    </w:r>
    <w:r>
      <w:rPr>
        <w:i/>
        <w:color w:val="595959"/>
        <w:sz w:val="18"/>
      </w:rPr>
      <w:fldChar w:fldCharType="begin"/>
    </w:r>
    <w:r>
      <w:rPr>
        <w:i/>
        <w:color w:val="595959"/>
        <w:sz w:val="18"/>
      </w:rPr>
      <w:instrText xml:space="preserve"> NUMPAGES   \* MERGEFORMAT </w:instrText>
    </w:r>
    <w:r>
      <w:rPr>
        <w:i/>
        <w:color w:val="595959"/>
        <w:sz w:val="18"/>
      </w:rPr>
      <w:fldChar w:fldCharType="separate"/>
    </w:r>
    <w:r w:rsidR="006311ED">
      <w:rPr>
        <w:i/>
        <w:noProof/>
        <w:color w:val="595959"/>
        <w:sz w:val="18"/>
      </w:rPr>
      <w:t>58</w:t>
    </w:r>
    <w:r>
      <w:rPr>
        <w:i/>
        <w:color w:val="595959"/>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6CD23" w14:textId="77777777" w:rsidR="000D339D" w:rsidRDefault="000D339D">
      <w:pPr>
        <w:spacing w:before="0" w:after="0" w:line="240" w:lineRule="auto"/>
      </w:pPr>
      <w:r>
        <w:separator/>
      </w:r>
    </w:p>
  </w:footnote>
  <w:footnote w:type="continuationSeparator" w:id="0">
    <w:p w14:paraId="732CC421" w14:textId="77777777" w:rsidR="000D339D" w:rsidRDefault="000D339D">
      <w:pPr>
        <w:spacing w:before="0" w:after="0" w:line="240" w:lineRule="auto"/>
      </w:pPr>
      <w:r>
        <w:continuationSeparator/>
      </w:r>
    </w:p>
  </w:footnote>
  <w:footnote w:type="continuationNotice" w:id="1">
    <w:p w14:paraId="503CA4AF" w14:textId="77777777" w:rsidR="000D339D" w:rsidRDefault="000D339D">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402AE" w14:textId="5FC286EA" w:rsidR="007432ED" w:rsidRPr="00EF7777" w:rsidRDefault="007432ED" w:rsidP="008E5843">
    <w:pPr>
      <w:pStyle w:val="Glava"/>
      <w:tabs>
        <w:tab w:val="clear" w:pos="4818"/>
        <w:tab w:val="clear" w:pos="9637"/>
        <w:tab w:val="left" w:pos="6630"/>
      </w:tabs>
      <w:ind w:right="-1134" w:hanging="1417"/>
      <w:jc w:val="left"/>
      <w:rPr>
        <w:rFonts w:cs="Tahoma"/>
      </w:rPr>
    </w:pPr>
    <w:r>
      <w:rPr>
        <w:rFonts w:cs="Tahoma"/>
        <w:noProof/>
      </w:rPr>
      <w:drawing>
        <wp:inline distT="0" distB="0" distL="0" distR="0" wp14:anchorId="1644DF87" wp14:editId="542797B2">
          <wp:extent cx="7562850" cy="1347470"/>
          <wp:effectExtent l="0" t="0" r="0" b="5080"/>
          <wp:docPr id="197" name="Picture 197" descr="e-zdravje_dopis_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e-zdravje_dopis_no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34747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432"/>
        </w:tabs>
        <w:ind w:left="432" w:hanging="432"/>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3"/>
    <w:multiLevelType w:val="multilevel"/>
    <w:tmpl w:val="00000003"/>
    <w:name w:val="WW8Num3"/>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4"/>
    <w:multiLevelType w:val="multilevel"/>
    <w:tmpl w:val="00000004"/>
    <w:name w:val="WW8Num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upperRoman"/>
      <w:lvlText w:val="%1.%2.%3"/>
      <w:lvlJc w:val="left"/>
      <w:pPr>
        <w:tabs>
          <w:tab w:val="num" w:pos="283"/>
        </w:tabs>
        <w:ind w:left="283" w:hanging="283"/>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5"/>
    <w:multiLevelType w:val="multilevel"/>
    <w:tmpl w:val="00000005"/>
    <w:name w:val="WW8Num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upperRoman"/>
      <w:lvlText w:val="%1.%2.%3"/>
      <w:lvlJc w:val="left"/>
      <w:pPr>
        <w:tabs>
          <w:tab w:val="num" w:pos="283"/>
        </w:tabs>
        <w:ind w:left="283" w:hanging="283"/>
      </w:pPr>
      <w:rPr>
        <w:rFonts w:cs="Times New Roman"/>
      </w:rPr>
    </w:lvl>
    <w:lvl w:ilvl="3">
      <w:start w:val="1"/>
      <w:numFmt w:val="upperRoman"/>
      <w:lvlText w:val="%1.%2.%3.%4"/>
      <w:lvlJc w:val="left"/>
      <w:pPr>
        <w:tabs>
          <w:tab w:val="num" w:pos="283"/>
        </w:tabs>
        <w:ind w:left="283" w:hanging="283"/>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8A719A4"/>
    <w:multiLevelType w:val="hybridMultilevel"/>
    <w:tmpl w:val="C144027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DCD28F9"/>
    <w:multiLevelType w:val="hybridMultilevel"/>
    <w:tmpl w:val="199829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0263E8D"/>
    <w:multiLevelType w:val="hybridMultilevel"/>
    <w:tmpl w:val="D66473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C62206F"/>
    <w:multiLevelType w:val="hybridMultilevel"/>
    <w:tmpl w:val="038A0C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C8F45E5"/>
    <w:multiLevelType w:val="hybridMultilevel"/>
    <w:tmpl w:val="3DBE01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0563F40"/>
    <w:multiLevelType w:val="singleLevel"/>
    <w:tmpl w:val="FD762DD8"/>
    <w:lvl w:ilvl="0">
      <w:start w:val="1"/>
      <w:numFmt w:val="none"/>
      <w:lvlText w:val="Note:"/>
      <w:legacy w:legacy="1" w:legacySpace="0" w:legacyIndent="720"/>
      <w:lvlJc w:val="left"/>
      <w:pPr>
        <w:ind w:left="720" w:hanging="720"/>
      </w:pPr>
      <w:rPr>
        <w:b/>
        <w:i w:val="0"/>
      </w:rPr>
    </w:lvl>
  </w:abstractNum>
  <w:abstractNum w:abstractNumId="10">
    <w:nsid w:val="22332419"/>
    <w:multiLevelType w:val="hybridMultilevel"/>
    <w:tmpl w:val="195E75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29724296"/>
    <w:multiLevelType w:val="multilevel"/>
    <w:tmpl w:val="6E1C83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2DC222F2"/>
    <w:multiLevelType w:val="hybridMultilevel"/>
    <w:tmpl w:val="D2FC8B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E86178F"/>
    <w:multiLevelType w:val="hybridMultilevel"/>
    <w:tmpl w:val="31EA2C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32BC10DE"/>
    <w:multiLevelType w:val="multilevel"/>
    <w:tmpl w:val="3F5E4C3A"/>
    <w:lvl w:ilvl="0">
      <w:start w:val="1"/>
      <w:numFmt w:val="decimal"/>
      <w:pStyle w:val="Naslov1"/>
      <w:lvlText w:val="%1."/>
      <w:lvlJc w:val="left"/>
      <w:pPr>
        <w:tabs>
          <w:tab w:val="num" w:pos="680"/>
        </w:tabs>
        <w:ind w:left="680" w:firstLine="0"/>
      </w:pPr>
      <w:rPr>
        <w:rFonts w:hint="default"/>
        <w:b/>
        <w:i w:val="0"/>
        <w:caps/>
        <w:vanish w:val="0"/>
        <w:sz w:val="32"/>
      </w:rPr>
    </w:lvl>
    <w:lvl w:ilvl="1">
      <w:start w:val="1"/>
      <w:numFmt w:val="decimal"/>
      <w:pStyle w:val="Naslov2"/>
      <w:lvlText w:val="%1.%2"/>
      <w:lvlJc w:val="left"/>
      <w:pPr>
        <w:tabs>
          <w:tab w:val="num" w:pos="680"/>
        </w:tabs>
        <w:ind w:left="680" w:firstLine="0"/>
      </w:pPr>
      <w:rPr>
        <w:rFonts w:hint="default"/>
      </w:rPr>
    </w:lvl>
    <w:lvl w:ilvl="2">
      <w:start w:val="1"/>
      <w:numFmt w:val="decimal"/>
      <w:pStyle w:val="Naslov3"/>
      <w:lvlText w:val="%1.%2.%3"/>
      <w:lvlJc w:val="left"/>
      <w:pPr>
        <w:tabs>
          <w:tab w:val="num" w:pos="680"/>
        </w:tabs>
        <w:ind w:left="68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Naslov4"/>
      <w:lvlText w:val="%1.%2.%3.%4"/>
      <w:lvlJc w:val="left"/>
      <w:pPr>
        <w:tabs>
          <w:tab w:val="num" w:pos="710"/>
        </w:tabs>
        <w:ind w:left="710" w:firstLine="0"/>
      </w:pPr>
      <w:rPr>
        <w:rFonts w:hint="default"/>
      </w:rPr>
    </w:lvl>
    <w:lvl w:ilvl="4">
      <w:start w:val="1"/>
      <w:numFmt w:val="decimal"/>
      <w:pStyle w:val="Naslov5"/>
      <w:lvlText w:val="%1.%2.%3.%4.%5"/>
      <w:lvlJc w:val="left"/>
      <w:pPr>
        <w:tabs>
          <w:tab w:val="num" w:pos="680"/>
        </w:tabs>
        <w:ind w:left="680" w:firstLine="0"/>
      </w:pPr>
      <w:rPr>
        <w:rFonts w:hint="default"/>
      </w:rPr>
    </w:lvl>
    <w:lvl w:ilvl="5">
      <w:start w:val="1"/>
      <w:numFmt w:val="decimal"/>
      <w:pStyle w:val="Naslov6"/>
      <w:lvlText w:val="%1.%2.%3.%4.%5.%6"/>
      <w:lvlJc w:val="left"/>
      <w:pPr>
        <w:tabs>
          <w:tab w:val="num" w:pos="680"/>
        </w:tabs>
        <w:ind w:left="680" w:firstLine="0"/>
      </w:pPr>
      <w:rPr>
        <w:rFonts w:hint="default"/>
      </w:rPr>
    </w:lvl>
    <w:lvl w:ilvl="6">
      <w:start w:val="1"/>
      <w:numFmt w:val="decimal"/>
      <w:pStyle w:val="Naslov7"/>
      <w:lvlText w:val="%1.%2.%3.%4.%5.%6.%7"/>
      <w:lvlJc w:val="left"/>
      <w:pPr>
        <w:tabs>
          <w:tab w:val="num" w:pos="680"/>
        </w:tabs>
        <w:ind w:left="680" w:firstLine="0"/>
      </w:pPr>
      <w:rPr>
        <w:rFonts w:hint="default"/>
      </w:rPr>
    </w:lvl>
    <w:lvl w:ilvl="7">
      <w:start w:val="1"/>
      <w:numFmt w:val="decimal"/>
      <w:pStyle w:val="Naslov8"/>
      <w:lvlText w:val="%1.%2.%3.%4.%5.%6.%7.%8"/>
      <w:lvlJc w:val="left"/>
      <w:pPr>
        <w:tabs>
          <w:tab w:val="num" w:pos="680"/>
        </w:tabs>
        <w:ind w:left="680" w:firstLine="0"/>
      </w:pPr>
      <w:rPr>
        <w:rFonts w:hint="default"/>
      </w:rPr>
    </w:lvl>
    <w:lvl w:ilvl="8">
      <w:start w:val="1"/>
      <w:numFmt w:val="decimal"/>
      <w:pStyle w:val="Naslov9"/>
      <w:lvlText w:val="%1.%2.%3.%4.%5.%6.%7.%8.%9"/>
      <w:lvlJc w:val="left"/>
      <w:pPr>
        <w:tabs>
          <w:tab w:val="num" w:pos="680"/>
        </w:tabs>
        <w:ind w:left="680" w:firstLine="0"/>
      </w:pPr>
      <w:rPr>
        <w:rFonts w:hint="default"/>
      </w:rPr>
    </w:lvl>
  </w:abstractNum>
  <w:abstractNum w:abstractNumId="15">
    <w:nsid w:val="35541A03"/>
    <w:multiLevelType w:val="hybridMultilevel"/>
    <w:tmpl w:val="3B0EE9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38C80DE8"/>
    <w:multiLevelType w:val="hybridMultilevel"/>
    <w:tmpl w:val="4CACF9E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38F95D60"/>
    <w:multiLevelType w:val="hybridMultilevel"/>
    <w:tmpl w:val="01D801E0"/>
    <w:lvl w:ilvl="0" w:tplc="041A0011">
      <w:start w:val="1"/>
      <w:numFmt w:val="decimal"/>
      <w:lvlText w:val="%1)"/>
      <w:lvlJc w:val="left"/>
      <w:pPr>
        <w:ind w:left="1069" w:hanging="360"/>
      </w:p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8">
    <w:nsid w:val="3C913EEB"/>
    <w:multiLevelType w:val="hybridMultilevel"/>
    <w:tmpl w:val="1D0A90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40B470BB"/>
    <w:multiLevelType w:val="hybridMultilevel"/>
    <w:tmpl w:val="460CA75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438C1B8E"/>
    <w:multiLevelType w:val="hybridMultilevel"/>
    <w:tmpl w:val="9FB8D0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43C05E3F"/>
    <w:multiLevelType w:val="hybridMultilevel"/>
    <w:tmpl w:val="BF6C363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44F41758"/>
    <w:multiLevelType w:val="hybridMultilevel"/>
    <w:tmpl w:val="9F1C8A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45E6536E"/>
    <w:multiLevelType w:val="hybridMultilevel"/>
    <w:tmpl w:val="EFC4F9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463823A7"/>
    <w:multiLevelType w:val="hybridMultilevel"/>
    <w:tmpl w:val="DCE034C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4C214A22"/>
    <w:multiLevelType w:val="hybridMultilevel"/>
    <w:tmpl w:val="5792CCDE"/>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4D4C2FAA"/>
    <w:multiLevelType w:val="hybridMultilevel"/>
    <w:tmpl w:val="9684D6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4E0F6A2C"/>
    <w:multiLevelType w:val="hybridMultilevel"/>
    <w:tmpl w:val="E4FE84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4F8C664C"/>
    <w:multiLevelType w:val="hybridMultilevel"/>
    <w:tmpl w:val="87D459A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51196149"/>
    <w:multiLevelType w:val="hybridMultilevel"/>
    <w:tmpl w:val="15C0DD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56845ACF"/>
    <w:multiLevelType w:val="hybridMultilevel"/>
    <w:tmpl w:val="4FD2B0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5C3E73F8"/>
    <w:multiLevelType w:val="hybridMultilevel"/>
    <w:tmpl w:val="E59073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5E2B6F42"/>
    <w:multiLevelType w:val="hybridMultilevel"/>
    <w:tmpl w:val="185CF5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65B46BC0"/>
    <w:multiLevelType w:val="hybridMultilevel"/>
    <w:tmpl w:val="E3F49F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66F91F58"/>
    <w:multiLevelType w:val="hybridMultilevel"/>
    <w:tmpl w:val="5D40CA50"/>
    <w:lvl w:ilvl="0" w:tplc="D6AC28E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5">
    <w:nsid w:val="67F91608"/>
    <w:multiLevelType w:val="multilevel"/>
    <w:tmpl w:val="C6EE12D2"/>
    <w:lvl w:ilvl="0">
      <w:start w:val="1"/>
      <w:numFmt w:val="decimal"/>
      <w:lvlText w:val="%1."/>
      <w:lvlJc w:val="left"/>
      <w:pPr>
        <w:ind w:left="999" w:hanging="432"/>
      </w:pPr>
      <w:rPr>
        <w:rFonts w:hint="default"/>
      </w:rPr>
    </w:lvl>
    <w:lvl w:ilvl="1">
      <w:start w:val="1"/>
      <w:numFmt w:val="decimal"/>
      <w:pStyle w:val="DodatekH2"/>
      <w:lvlText w:val="%1.%2."/>
      <w:lvlJc w:val="left"/>
      <w:pPr>
        <w:ind w:left="1143" w:hanging="57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431" w:hanging="864"/>
      </w:pPr>
      <w:rPr>
        <w:rFonts w:hint="default"/>
      </w:rPr>
    </w:lvl>
    <w:lvl w:ilvl="4">
      <w:start w:val="1"/>
      <w:numFmt w:val="decimal"/>
      <w:lvlText w:val="%1.%2.%3.%4.%5"/>
      <w:lvlJc w:val="left"/>
      <w:pPr>
        <w:ind w:left="1717" w:hanging="1008"/>
      </w:pPr>
      <w:rPr>
        <w:rFonts w:hint="default"/>
      </w:rPr>
    </w:lvl>
    <w:lvl w:ilvl="5">
      <w:start w:val="1"/>
      <w:numFmt w:val="decimal"/>
      <w:lvlText w:val="%1.%2.%3.%4.%5.%6"/>
      <w:lvlJc w:val="left"/>
      <w:pPr>
        <w:ind w:left="2854" w:hanging="1152"/>
      </w:pPr>
      <w:rPr>
        <w:rFonts w:hint="default"/>
      </w:rPr>
    </w:lvl>
    <w:lvl w:ilvl="6">
      <w:start w:val="1"/>
      <w:numFmt w:val="decimal"/>
      <w:lvlText w:val="%1.%2.%3.%4.%5.%6.%7"/>
      <w:lvlJc w:val="left"/>
      <w:pPr>
        <w:ind w:left="1863" w:hanging="1296"/>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151" w:hanging="1584"/>
      </w:pPr>
      <w:rPr>
        <w:rFonts w:hint="default"/>
      </w:rPr>
    </w:lvl>
  </w:abstractNum>
  <w:abstractNum w:abstractNumId="36">
    <w:nsid w:val="6ACA0483"/>
    <w:multiLevelType w:val="hybridMultilevel"/>
    <w:tmpl w:val="418ADEC8"/>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6C455C81"/>
    <w:multiLevelType w:val="hybridMultilevel"/>
    <w:tmpl w:val="234097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71E07078"/>
    <w:multiLevelType w:val="hybridMultilevel"/>
    <w:tmpl w:val="18525D2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737363EF"/>
    <w:multiLevelType w:val="hybridMultilevel"/>
    <w:tmpl w:val="406488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74A05F31"/>
    <w:multiLevelType w:val="hybridMultilevel"/>
    <w:tmpl w:val="300461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64343D5"/>
    <w:multiLevelType w:val="hybridMultilevel"/>
    <w:tmpl w:val="20FCBB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76C379BF"/>
    <w:multiLevelType w:val="hybridMultilevel"/>
    <w:tmpl w:val="C706EA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771F2887"/>
    <w:multiLevelType w:val="hybridMultilevel"/>
    <w:tmpl w:val="ED2660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7911612B"/>
    <w:multiLevelType w:val="hybridMultilevel"/>
    <w:tmpl w:val="F30CBC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7B2055CF"/>
    <w:multiLevelType w:val="hybridMultilevel"/>
    <w:tmpl w:val="577CB2A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7B4A157C"/>
    <w:multiLevelType w:val="hybridMultilevel"/>
    <w:tmpl w:val="BC0478F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7D38249A"/>
    <w:multiLevelType w:val="hybridMultilevel"/>
    <w:tmpl w:val="DC682D2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7D711CA0"/>
    <w:multiLevelType w:val="hybridMultilevel"/>
    <w:tmpl w:val="B928E08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9">
    <w:nsid w:val="7E4B5363"/>
    <w:multiLevelType w:val="hybridMultilevel"/>
    <w:tmpl w:val="93C42BA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5"/>
  </w:num>
  <w:num w:numId="2">
    <w:abstractNumId w:val="14"/>
  </w:num>
  <w:num w:numId="3">
    <w:abstractNumId w:val="17"/>
  </w:num>
  <w:num w:numId="4">
    <w:abstractNumId w:val="5"/>
  </w:num>
  <w:num w:numId="5">
    <w:abstractNumId w:val="19"/>
  </w:num>
  <w:num w:numId="6">
    <w:abstractNumId w:val="27"/>
  </w:num>
  <w:num w:numId="7">
    <w:abstractNumId w:val="8"/>
  </w:num>
  <w:num w:numId="8">
    <w:abstractNumId w:val="12"/>
  </w:num>
  <w:num w:numId="9">
    <w:abstractNumId w:val="44"/>
  </w:num>
  <w:num w:numId="10">
    <w:abstractNumId w:val="15"/>
  </w:num>
  <w:num w:numId="11">
    <w:abstractNumId w:val="10"/>
  </w:num>
  <w:num w:numId="12">
    <w:abstractNumId w:val="25"/>
  </w:num>
  <w:num w:numId="13">
    <w:abstractNumId w:val="42"/>
  </w:num>
  <w:num w:numId="14">
    <w:abstractNumId w:val="33"/>
  </w:num>
  <w:num w:numId="15">
    <w:abstractNumId w:val="43"/>
  </w:num>
  <w:num w:numId="16">
    <w:abstractNumId w:val="30"/>
  </w:num>
  <w:num w:numId="17">
    <w:abstractNumId w:val="13"/>
  </w:num>
  <w:num w:numId="18">
    <w:abstractNumId w:val="24"/>
  </w:num>
  <w:num w:numId="19">
    <w:abstractNumId w:val="28"/>
  </w:num>
  <w:num w:numId="20">
    <w:abstractNumId w:val="45"/>
  </w:num>
  <w:num w:numId="21">
    <w:abstractNumId w:val="49"/>
  </w:num>
  <w:num w:numId="22">
    <w:abstractNumId w:val="47"/>
  </w:num>
  <w:num w:numId="23">
    <w:abstractNumId w:val="16"/>
  </w:num>
  <w:num w:numId="24">
    <w:abstractNumId w:val="38"/>
  </w:num>
  <w:num w:numId="25">
    <w:abstractNumId w:val="46"/>
  </w:num>
  <w:num w:numId="26">
    <w:abstractNumId w:val="6"/>
  </w:num>
  <w:num w:numId="27">
    <w:abstractNumId w:val="32"/>
  </w:num>
  <w:num w:numId="28">
    <w:abstractNumId w:val="4"/>
  </w:num>
  <w:num w:numId="29">
    <w:abstractNumId w:val="21"/>
  </w:num>
  <w:num w:numId="30">
    <w:abstractNumId w:val="41"/>
  </w:num>
  <w:num w:numId="31">
    <w:abstractNumId w:val="39"/>
  </w:num>
  <w:num w:numId="32">
    <w:abstractNumId w:val="29"/>
  </w:num>
  <w:num w:numId="33">
    <w:abstractNumId w:val="22"/>
  </w:num>
  <w:num w:numId="34">
    <w:abstractNumId w:val="26"/>
  </w:num>
  <w:num w:numId="35">
    <w:abstractNumId w:val="23"/>
  </w:num>
  <w:num w:numId="36">
    <w:abstractNumId w:val="18"/>
  </w:num>
  <w:num w:numId="37">
    <w:abstractNumId w:val="9"/>
  </w:num>
  <w:num w:numId="38">
    <w:abstractNumId w:val="40"/>
  </w:num>
  <w:num w:numId="39">
    <w:abstractNumId w:val="20"/>
  </w:num>
  <w:num w:numId="40">
    <w:abstractNumId w:val="48"/>
  </w:num>
  <w:num w:numId="41">
    <w:abstractNumId w:val="36"/>
  </w:num>
  <w:num w:numId="42">
    <w:abstractNumId w:val="34"/>
  </w:num>
  <w:num w:numId="43">
    <w:abstractNumId w:val="31"/>
  </w:num>
  <w:num w:numId="44">
    <w:abstractNumId w:val="7"/>
  </w:num>
  <w:num w:numId="45">
    <w:abstractNumId w:val="11"/>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num>
  <w:num w:numId="51">
    <w:abstractNumId w:val="14"/>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van Džolan">
    <w15:presenceInfo w15:providerId="AD" w15:userId="S-1-5-21-1741043371-983700271-495535119-280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trackRevisions/>
  <w:defaultTabStop w:val="709"/>
  <w:hyphenationZone w:val="425"/>
  <w:doNotHyphenateCaps/>
  <w:drawingGridHorizontalSpacing w:val="110"/>
  <w:drawingGridVerticalSpacing w:val="0"/>
  <w:displayHorizontalDrawingGridEvery w:val="0"/>
  <w:displayVerticalDrawingGridEvery w:val="0"/>
  <w:noPunctuationKerning/>
  <w:characterSpacingControl w:val="doNotCompress"/>
  <w:strictFirstAndLastChars/>
  <w:doNotValidateAgainstSchema/>
  <w:doNotDemarcateInvalidXml/>
  <w:hdrShapeDefaults>
    <o:shapedefaults v:ext="edit" spidmax="4097" fillcolor="white">
      <v:fill color="white"/>
    </o:shapedefaults>
  </w:hdrShapeDefaults>
  <w:footnotePr>
    <w:pos w:val="beneathTex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056"/>
    <w:rsid w:val="00000A75"/>
    <w:rsid w:val="00000F8C"/>
    <w:rsid w:val="0000217B"/>
    <w:rsid w:val="00002C91"/>
    <w:rsid w:val="00004665"/>
    <w:rsid w:val="00004BC0"/>
    <w:rsid w:val="00005F75"/>
    <w:rsid w:val="00006540"/>
    <w:rsid w:val="0000692F"/>
    <w:rsid w:val="0001159A"/>
    <w:rsid w:val="000135DD"/>
    <w:rsid w:val="0001481E"/>
    <w:rsid w:val="00014FFA"/>
    <w:rsid w:val="000156B7"/>
    <w:rsid w:val="000165BC"/>
    <w:rsid w:val="000165F6"/>
    <w:rsid w:val="00016E0E"/>
    <w:rsid w:val="00017218"/>
    <w:rsid w:val="0001770B"/>
    <w:rsid w:val="0002363C"/>
    <w:rsid w:val="00023CE7"/>
    <w:rsid w:val="0002518D"/>
    <w:rsid w:val="0003141A"/>
    <w:rsid w:val="00034F14"/>
    <w:rsid w:val="00036BED"/>
    <w:rsid w:val="00037A8A"/>
    <w:rsid w:val="00040221"/>
    <w:rsid w:val="0004038B"/>
    <w:rsid w:val="00042AB6"/>
    <w:rsid w:val="0004413F"/>
    <w:rsid w:val="0004504F"/>
    <w:rsid w:val="0004514C"/>
    <w:rsid w:val="000451E9"/>
    <w:rsid w:val="00045B6A"/>
    <w:rsid w:val="00046016"/>
    <w:rsid w:val="000467F5"/>
    <w:rsid w:val="0004775E"/>
    <w:rsid w:val="00047B15"/>
    <w:rsid w:val="00050C03"/>
    <w:rsid w:val="00051A1F"/>
    <w:rsid w:val="0005221A"/>
    <w:rsid w:val="000523F1"/>
    <w:rsid w:val="000531B0"/>
    <w:rsid w:val="000535BF"/>
    <w:rsid w:val="00053ABE"/>
    <w:rsid w:val="000552C5"/>
    <w:rsid w:val="000555E7"/>
    <w:rsid w:val="00056C5B"/>
    <w:rsid w:val="000602F5"/>
    <w:rsid w:val="00061B47"/>
    <w:rsid w:val="0006288C"/>
    <w:rsid w:val="000632CC"/>
    <w:rsid w:val="000650F2"/>
    <w:rsid w:val="000666C0"/>
    <w:rsid w:val="00067AC4"/>
    <w:rsid w:val="00067C1A"/>
    <w:rsid w:val="00070CFF"/>
    <w:rsid w:val="000719CD"/>
    <w:rsid w:val="00073946"/>
    <w:rsid w:val="00075093"/>
    <w:rsid w:val="00075234"/>
    <w:rsid w:val="00076657"/>
    <w:rsid w:val="00077316"/>
    <w:rsid w:val="00077B09"/>
    <w:rsid w:val="00080058"/>
    <w:rsid w:val="00080D91"/>
    <w:rsid w:val="00081977"/>
    <w:rsid w:val="00082FFB"/>
    <w:rsid w:val="0008360C"/>
    <w:rsid w:val="0008368A"/>
    <w:rsid w:val="00083E64"/>
    <w:rsid w:val="0008450B"/>
    <w:rsid w:val="000851A4"/>
    <w:rsid w:val="00087905"/>
    <w:rsid w:val="00090A1F"/>
    <w:rsid w:val="0009148F"/>
    <w:rsid w:val="00093712"/>
    <w:rsid w:val="00095227"/>
    <w:rsid w:val="0009561C"/>
    <w:rsid w:val="00095688"/>
    <w:rsid w:val="00095C51"/>
    <w:rsid w:val="000A0420"/>
    <w:rsid w:val="000A0961"/>
    <w:rsid w:val="000A11A2"/>
    <w:rsid w:val="000A370C"/>
    <w:rsid w:val="000A5848"/>
    <w:rsid w:val="000A622A"/>
    <w:rsid w:val="000B018B"/>
    <w:rsid w:val="000B27B9"/>
    <w:rsid w:val="000B2AEF"/>
    <w:rsid w:val="000B45B3"/>
    <w:rsid w:val="000B5164"/>
    <w:rsid w:val="000B532B"/>
    <w:rsid w:val="000B5BA8"/>
    <w:rsid w:val="000B6B96"/>
    <w:rsid w:val="000B7323"/>
    <w:rsid w:val="000B76FB"/>
    <w:rsid w:val="000C02D4"/>
    <w:rsid w:val="000C1011"/>
    <w:rsid w:val="000C1079"/>
    <w:rsid w:val="000C1334"/>
    <w:rsid w:val="000C1E98"/>
    <w:rsid w:val="000C2828"/>
    <w:rsid w:val="000C2A48"/>
    <w:rsid w:val="000C33F1"/>
    <w:rsid w:val="000C3971"/>
    <w:rsid w:val="000C48DD"/>
    <w:rsid w:val="000C5021"/>
    <w:rsid w:val="000C55CF"/>
    <w:rsid w:val="000C5DE9"/>
    <w:rsid w:val="000C6789"/>
    <w:rsid w:val="000D1848"/>
    <w:rsid w:val="000D2187"/>
    <w:rsid w:val="000D2334"/>
    <w:rsid w:val="000D23A3"/>
    <w:rsid w:val="000D25F1"/>
    <w:rsid w:val="000D2B2C"/>
    <w:rsid w:val="000D2D44"/>
    <w:rsid w:val="000D30E4"/>
    <w:rsid w:val="000D339D"/>
    <w:rsid w:val="000D57EF"/>
    <w:rsid w:val="000E0521"/>
    <w:rsid w:val="000E059A"/>
    <w:rsid w:val="000E2FFC"/>
    <w:rsid w:val="000E32A8"/>
    <w:rsid w:val="000E3826"/>
    <w:rsid w:val="000E54A9"/>
    <w:rsid w:val="000E7725"/>
    <w:rsid w:val="000E7975"/>
    <w:rsid w:val="000E7AC0"/>
    <w:rsid w:val="000E7C6A"/>
    <w:rsid w:val="000E7C78"/>
    <w:rsid w:val="000E7E6A"/>
    <w:rsid w:val="000F252B"/>
    <w:rsid w:val="000F270B"/>
    <w:rsid w:val="000F2843"/>
    <w:rsid w:val="000F2AEA"/>
    <w:rsid w:val="000F326E"/>
    <w:rsid w:val="000F3DB2"/>
    <w:rsid w:val="000F41BD"/>
    <w:rsid w:val="000F56E8"/>
    <w:rsid w:val="000F5879"/>
    <w:rsid w:val="000F6681"/>
    <w:rsid w:val="000F68A2"/>
    <w:rsid w:val="000F7082"/>
    <w:rsid w:val="00101CEF"/>
    <w:rsid w:val="001029C0"/>
    <w:rsid w:val="00102A09"/>
    <w:rsid w:val="00103442"/>
    <w:rsid w:val="00103E05"/>
    <w:rsid w:val="001040CB"/>
    <w:rsid w:val="001045EC"/>
    <w:rsid w:val="001046F1"/>
    <w:rsid w:val="00104A75"/>
    <w:rsid w:val="0010612C"/>
    <w:rsid w:val="001061E0"/>
    <w:rsid w:val="00106943"/>
    <w:rsid w:val="00106C9A"/>
    <w:rsid w:val="00110004"/>
    <w:rsid w:val="001127F6"/>
    <w:rsid w:val="00112ACE"/>
    <w:rsid w:val="00112BA1"/>
    <w:rsid w:val="00113C94"/>
    <w:rsid w:val="001146BD"/>
    <w:rsid w:val="001158FE"/>
    <w:rsid w:val="0011606E"/>
    <w:rsid w:val="001162D1"/>
    <w:rsid w:val="00116440"/>
    <w:rsid w:val="00117142"/>
    <w:rsid w:val="001200E5"/>
    <w:rsid w:val="00122D01"/>
    <w:rsid w:val="00122EDC"/>
    <w:rsid w:val="00125582"/>
    <w:rsid w:val="0012558B"/>
    <w:rsid w:val="001255AA"/>
    <w:rsid w:val="00126866"/>
    <w:rsid w:val="0013048A"/>
    <w:rsid w:val="001308BE"/>
    <w:rsid w:val="00130969"/>
    <w:rsid w:val="00131656"/>
    <w:rsid w:val="00132B7F"/>
    <w:rsid w:val="00134FEF"/>
    <w:rsid w:val="00136A66"/>
    <w:rsid w:val="00136D29"/>
    <w:rsid w:val="00137423"/>
    <w:rsid w:val="001374E3"/>
    <w:rsid w:val="00137D17"/>
    <w:rsid w:val="0014142C"/>
    <w:rsid w:val="00141D48"/>
    <w:rsid w:val="00142790"/>
    <w:rsid w:val="00143393"/>
    <w:rsid w:val="001440EA"/>
    <w:rsid w:val="0014487B"/>
    <w:rsid w:val="00145B35"/>
    <w:rsid w:val="00145E4D"/>
    <w:rsid w:val="0014625E"/>
    <w:rsid w:val="0014676A"/>
    <w:rsid w:val="001469C1"/>
    <w:rsid w:val="00151363"/>
    <w:rsid w:val="00151364"/>
    <w:rsid w:val="00151A6E"/>
    <w:rsid w:val="00152A44"/>
    <w:rsid w:val="001531C5"/>
    <w:rsid w:val="00154D20"/>
    <w:rsid w:val="00156D47"/>
    <w:rsid w:val="001577A1"/>
    <w:rsid w:val="00160A52"/>
    <w:rsid w:val="00160FFF"/>
    <w:rsid w:val="00161484"/>
    <w:rsid w:val="00161AF4"/>
    <w:rsid w:val="001637A6"/>
    <w:rsid w:val="001640F3"/>
    <w:rsid w:val="00164D77"/>
    <w:rsid w:val="00164E32"/>
    <w:rsid w:val="00164FBC"/>
    <w:rsid w:val="00165177"/>
    <w:rsid w:val="00165FF0"/>
    <w:rsid w:val="00166C10"/>
    <w:rsid w:val="0016729E"/>
    <w:rsid w:val="001704EB"/>
    <w:rsid w:val="00170635"/>
    <w:rsid w:val="00170CC9"/>
    <w:rsid w:val="00170EAC"/>
    <w:rsid w:val="001714BB"/>
    <w:rsid w:val="001715D1"/>
    <w:rsid w:val="001745E3"/>
    <w:rsid w:val="001749FC"/>
    <w:rsid w:val="00174A69"/>
    <w:rsid w:val="0017575C"/>
    <w:rsid w:val="001761F9"/>
    <w:rsid w:val="0017749B"/>
    <w:rsid w:val="00180522"/>
    <w:rsid w:val="00180537"/>
    <w:rsid w:val="00181323"/>
    <w:rsid w:val="00182258"/>
    <w:rsid w:val="0018262C"/>
    <w:rsid w:val="00183A7B"/>
    <w:rsid w:val="001845AE"/>
    <w:rsid w:val="00184C07"/>
    <w:rsid w:val="0018529D"/>
    <w:rsid w:val="00187E28"/>
    <w:rsid w:val="00190796"/>
    <w:rsid w:val="00190E50"/>
    <w:rsid w:val="00191819"/>
    <w:rsid w:val="00192377"/>
    <w:rsid w:val="0019397F"/>
    <w:rsid w:val="00194816"/>
    <w:rsid w:val="00194BD8"/>
    <w:rsid w:val="00196289"/>
    <w:rsid w:val="001967BA"/>
    <w:rsid w:val="00196C6C"/>
    <w:rsid w:val="001A005B"/>
    <w:rsid w:val="001A12F0"/>
    <w:rsid w:val="001A1325"/>
    <w:rsid w:val="001A1D93"/>
    <w:rsid w:val="001A331A"/>
    <w:rsid w:val="001A4517"/>
    <w:rsid w:val="001A4CA5"/>
    <w:rsid w:val="001A67E9"/>
    <w:rsid w:val="001A694B"/>
    <w:rsid w:val="001A72BC"/>
    <w:rsid w:val="001A7A6F"/>
    <w:rsid w:val="001B145B"/>
    <w:rsid w:val="001B2039"/>
    <w:rsid w:val="001B3EA5"/>
    <w:rsid w:val="001B4460"/>
    <w:rsid w:val="001B6BF9"/>
    <w:rsid w:val="001B7297"/>
    <w:rsid w:val="001B7903"/>
    <w:rsid w:val="001B7999"/>
    <w:rsid w:val="001C03CC"/>
    <w:rsid w:val="001C0F4F"/>
    <w:rsid w:val="001C0FA3"/>
    <w:rsid w:val="001C2B47"/>
    <w:rsid w:val="001C3BF9"/>
    <w:rsid w:val="001C7C1E"/>
    <w:rsid w:val="001D0E38"/>
    <w:rsid w:val="001D174C"/>
    <w:rsid w:val="001D3CFD"/>
    <w:rsid w:val="001D4A4D"/>
    <w:rsid w:val="001D4C63"/>
    <w:rsid w:val="001D5BB0"/>
    <w:rsid w:val="001D5BE3"/>
    <w:rsid w:val="001D624A"/>
    <w:rsid w:val="001D7063"/>
    <w:rsid w:val="001D78DA"/>
    <w:rsid w:val="001E0C65"/>
    <w:rsid w:val="001E14EE"/>
    <w:rsid w:val="001E1CB5"/>
    <w:rsid w:val="001E37EA"/>
    <w:rsid w:val="001E38E4"/>
    <w:rsid w:val="001E430F"/>
    <w:rsid w:val="001E4311"/>
    <w:rsid w:val="001E4A74"/>
    <w:rsid w:val="001E5A69"/>
    <w:rsid w:val="001E631A"/>
    <w:rsid w:val="001E6459"/>
    <w:rsid w:val="001E7F1E"/>
    <w:rsid w:val="001F0868"/>
    <w:rsid w:val="001F090D"/>
    <w:rsid w:val="001F100A"/>
    <w:rsid w:val="001F240B"/>
    <w:rsid w:val="001F31DE"/>
    <w:rsid w:val="001F3684"/>
    <w:rsid w:val="001F4B29"/>
    <w:rsid w:val="001F4E58"/>
    <w:rsid w:val="001F6B25"/>
    <w:rsid w:val="001F6D7A"/>
    <w:rsid w:val="001F766C"/>
    <w:rsid w:val="001F7B41"/>
    <w:rsid w:val="002002E3"/>
    <w:rsid w:val="0020055C"/>
    <w:rsid w:val="0020201B"/>
    <w:rsid w:val="002043C1"/>
    <w:rsid w:val="0020445A"/>
    <w:rsid w:val="00204F37"/>
    <w:rsid w:val="00211BDE"/>
    <w:rsid w:val="002123B7"/>
    <w:rsid w:val="00212BD5"/>
    <w:rsid w:val="0021334F"/>
    <w:rsid w:val="002134E0"/>
    <w:rsid w:val="00213D70"/>
    <w:rsid w:val="00215F28"/>
    <w:rsid w:val="002165D0"/>
    <w:rsid w:val="00217609"/>
    <w:rsid w:val="00217F68"/>
    <w:rsid w:val="00220911"/>
    <w:rsid w:val="00222A96"/>
    <w:rsid w:val="0022397D"/>
    <w:rsid w:val="00223B60"/>
    <w:rsid w:val="002240F1"/>
    <w:rsid w:val="00225FA8"/>
    <w:rsid w:val="0022648F"/>
    <w:rsid w:val="00226D50"/>
    <w:rsid w:val="00226E0E"/>
    <w:rsid w:val="00227AA3"/>
    <w:rsid w:val="00227E4E"/>
    <w:rsid w:val="00231865"/>
    <w:rsid w:val="0023263B"/>
    <w:rsid w:val="00234484"/>
    <w:rsid w:val="002345A3"/>
    <w:rsid w:val="0023515C"/>
    <w:rsid w:val="00235D57"/>
    <w:rsid w:val="00235F6D"/>
    <w:rsid w:val="0023602E"/>
    <w:rsid w:val="0023714D"/>
    <w:rsid w:val="002376E9"/>
    <w:rsid w:val="002421E4"/>
    <w:rsid w:val="00243061"/>
    <w:rsid w:val="00243B15"/>
    <w:rsid w:val="0024557A"/>
    <w:rsid w:val="00246F31"/>
    <w:rsid w:val="002479A3"/>
    <w:rsid w:val="00250EE4"/>
    <w:rsid w:val="0025180B"/>
    <w:rsid w:val="002541FA"/>
    <w:rsid w:val="0025451F"/>
    <w:rsid w:val="002546F1"/>
    <w:rsid w:val="002550AC"/>
    <w:rsid w:val="002551FD"/>
    <w:rsid w:val="00260283"/>
    <w:rsid w:val="0026151B"/>
    <w:rsid w:val="0026191E"/>
    <w:rsid w:val="00263581"/>
    <w:rsid w:val="002649E8"/>
    <w:rsid w:val="0026553E"/>
    <w:rsid w:val="00265781"/>
    <w:rsid w:val="002666E1"/>
    <w:rsid w:val="00270622"/>
    <w:rsid w:val="00271BE3"/>
    <w:rsid w:val="00272017"/>
    <w:rsid w:val="002727F0"/>
    <w:rsid w:val="0027307D"/>
    <w:rsid w:val="002746A0"/>
    <w:rsid w:val="00275392"/>
    <w:rsid w:val="00276101"/>
    <w:rsid w:val="0027795F"/>
    <w:rsid w:val="00280898"/>
    <w:rsid w:val="00280A46"/>
    <w:rsid w:val="002815DB"/>
    <w:rsid w:val="002822C8"/>
    <w:rsid w:val="0028330E"/>
    <w:rsid w:val="002840C4"/>
    <w:rsid w:val="0028481E"/>
    <w:rsid w:val="002866CF"/>
    <w:rsid w:val="0028714A"/>
    <w:rsid w:val="002873DC"/>
    <w:rsid w:val="002900CB"/>
    <w:rsid w:val="0029141A"/>
    <w:rsid w:val="002914C2"/>
    <w:rsid w:val="002917ED"/>
    <w:rsid w:val="00291FDA"/>
    <w:rsid w:val="00292295"/>
    <w:rsid w:val="00293550"/>
    <w:rsid w:val="002939C6"/>
    <w:rsid w:val="00296581"/>
    <w:rsid w:val="002A0055"/>
    <w:rsid w:val="002A04C4"/>
    <w:rsid w:val="002A07ED"/>
    <w:rsid w:val="002A1D78"/>
    <w:rsid w:val="002A20A8"/>
    <w:rsid w:val="002A4DE1"/>
    <w:rsid w:val="002A57FD"/>
    <w:rsid w:val="002A626A"/>
    <w:rsid w:val="002A785F"/>
    <w:rsid w:val="002B0651"/>
    <w:rsid w:val="002B0C85"/>
    <w:rsid w:val="002B16CB"/>
    <w:rsid w:val="002B1703"/>
    <w:rsid w:val="002B2E22"/>
    <w:rsid w:val="002B3255"/>
    <w:rsid w:val="002B4595"/>
    <w:rsid w:val="002B472B"/>
    <w:rsid w:val="002B5C8F"/>
    <w:rsid w:val="002B5F53"/>
    <w:rsid w:val="002B6E08"/>
    <w:rsid w:val="002B777A"/>
    <w:rsid w:val="002C031B"/>
    <w:rsid w:val="002C0B4C"/>
    <w:rsid w:val="002C154E"/>
    <w:rsid w:val="002C1D77"/>
    <w:rsid w:val="002C3282"/>
    <w:rsid w:val="002C3DF1"/>
    <w:rsid w:val="002C4BE4"/>
    <w:rsid w:val="002C5B84"/>
    <w:rsid w:val="002C5F26"/>
    <w:rsid w:val="002C6AB0"/>
    <w:rsid w:val="002D0778"/>
    <w:rsid w:val="002D3729"/>
    <w:rsid w:val="002D482D"/>
    <w:rsid w:val="002D4B04"/>
    <w:rsid w:val="002D542C"/>
    <w:rsid w:val="002D5B45"/>
    <w:rsid w:val="002D5C71"/>
    <w:rsid w:val="002D7005"/>
    <w:rsid w:val="002E0169"/>
    <w:rsid w:val="002E0514"/>
    <w:rsid w:val="002E3735"/>
    <w:rsid w:val="002E3788"/>
    <w:rsid w:val="002E4B03"/>
    <w:rsid w:val="002E5EE1"/>
    <w:rsid w:val="002E6768"/>
    <w:rsid w:val="002E6F6C"/>
    <w:rsid w:val="002E6F6F"/>
    <w:rsid w:val="002E7028"/>
    <w:rsid w:val="002E75E0"/>
    <w:rsid w:val="002E75ED"/>
    <w:rsid w:val="002E7BAE"/>
    <w:rsid w:val="002F0888"/>
    <w:rsid w:val="002F215B"/>
    <w:rsid w:val="002F2BE4"/>
    <w:rsid w:val="002F3CCE"/>
    <w:rsid w:val="002F529E"/>
    <w:rsid w:val="002F6ACE"/>
    <w:rsid w:val="002F6C36"/>
    <w:rsid w:val="002F7436"/>
    <w:rsid w:val="00300DA8"/>
    <w:rsid w:val="0030150A"/>
    <w:rsid w:val="00301598"/>
    <w:rsid w:val="003021D6"/>
    <w:rsid w:val="003030D1"/>
    <w:rsid w:val="00304B12"/>
    <w:rsid w:val="003053FF"/>
    <w:rsid w:val="003057EC"/>
    <w:rsid w:val="00306175"/>
    <w:rsid w:val="00306F47"/>
    <w:rsid w:val="00310B66"/>
    <w:rsid w:val="003129EE"/>
    <w:rsid w:val="00312F99"/>
    <w:rsid w:val="00314F7D"/>
    <w:rsid w:val="00315274"/>
    <w:rsid w:val="00316110"/>
    <w:rsid w:val="00320067"/>
    <w:rsid w:val="003204BE"/>
    <w:rsid w:val="00320647"/>
    <w:rsid w:val="00322409"/>
    <w:rsid w:val="00323C82"/>
    <w:rsid w:val="0032419F"/>
    <w:rsid w:val="00324D15"/>
    <w:rsid w:val="003251B0"/>
    <w:rsid w:val="00325342"/>
    <w:rsid w:val="00325E5A"/>
    <w:rsid w:val="00326E35"/>
    <w:rsid w:val="00330162"/>
    <w:rsid w:val="00330932"/>
    <w:rsid w:val="00334286"/>
    <w:rsid w:val="003358EE"/>
    <w:rsid w:val="00335956"/>
    <w:rsid w:val="00336CCE"/>
    <w:rsid w:val="0034068C"/>
    <w:rsid w:val="00340C8B"/>
    <w:rsid w:val="00341280"/>
    <w:rsid w:val="0034129D"/>
    <w:rsid w:val="003421B2"/>
    <w:rsid w:val="00343A0D"/>
    <w:rsid w:val="00344244"/>
    <w:rsid w:val="00344388"/>
    <w:rsid w:val="003443F5"/>
    <w:rsid w:val="003449CE"/>
    <w:rsid w:val="00344CEA"/>
    <w:rsid w:val="003456A8"/>
    <w:rsid w:val="0034594D"/>
    <w:rsid w:val="00345B0D"/>
    <w:rsid w:val="003464F0"/>
    <w:rsid w:val="00347766"/>
    <w:rsid w:val="00347912"/>
    <w:rsid w:val="00351272"/>
    <w:rsid w:val="00352245"/>
    <w:rsid w:val="0035266F"/>
    <w:rsid w:val="00352BDD"/>
    <w:rsid w:val="0035308B"/>
    <w:rsid w:val="003530B3"/>
    <w:rsid w:val="003538DA"/>
    <w:rsid w:val="00353BB4"/>
    <w:rsid w:val="00354F34"/>
    <w:rsid w:val="00355B4A"/>
    <w:rsid w:val="00355FB9"/>
    <w:rsid w:val="00355FEE"/>
    <w:rsid w:val="0036200E"/>
    <w:rsid w:val="00362BAC"/>
    <w:rsid w:val="00362CBF"/>
    <w:rsid w:val="0036348E"/>
    <w:rsid w:val="00363DB6"/>
    <w:rsid w:val="0036467B"/>
    <w:rsid w:val="00364B69"/>
    <w:rsid w:val="00366FAF"/>
    <w:rsid w:val="003678BF"/>
    <w:rsid w:val="00367E0F"/>
    <w:rsid w:val="00371EFA"/>
    <w:rsid w:val="00372CEF"/>
    <w:rsid w:val="00374513"/>
    <w:rsid w:val="003746C0"/>
    <w:rsid w:val="003753AA"/>
    <w:rsid w:val="0037623D"/>
    <w:rsid w:val="003766BC"/>
    <w:rsid w:val="00377893"/>
    <w:rsid w:val="00380DBF"/>
    <w:rsid w:val="0038239D"/>
    <w:rsid w:val="0038303E"/>
    <w:rsid w:val="0038332A"/>
    <w:rsid w:val="00383D28"/>
    <w:rsid w:val="00383ED4"/>
    <w:rsid w:val="0038495C"/>
    <w:rsid w:val="00384E02"/>
    <w:rsid w:val="0038564C"/>
    <w:rsid w:val="003861C8"/>
    <w:rsid w:val="003869BF"/>
    <w:rsid w:val="0038719A"/>
    <w:rsid w:val="00390767"/>
    <w:rsid w:val="00392CC0"/>
    <w:rsid w:val="00393440"/>
    <w:rsid w:val="003938CC"/>
    <w:rsid w:val="00393AEC"/>
    <w:rsid w:val="00395AAF"/>
    <w:rsid w:val="00397094"/>
    <w:rsid w:val="003A1F10"/>
    <w:rsid w:val="003A2163"/>
    <w:rsid w:val="003A3ADA"/>
    <w:rsid w:val="003A3C8E"/>
    <w:rsid w:val="003A431C"/>
    <w:rsid w:val="003A4804"/>
    <w:rsid w:val="003A4FEE"/>
    <w:rsid w:val="003A5D3A"/>
    <w:rsid w:val="003A60C0"/>
    <w:rsid w:val="003B064A"/>
    <w:rsid w:val="003B090F"/>
    <w:rsid w:val="003B1198"/>
    <w:rsid w:val="003B29DD"/>
    <w:rsid w:val="003B301D"/>
    <w:rsid w:val="003B32DA"/>
    <w:rsid w:val="003B33D3"/>
    <w:rsid w:val="003B38FC"/>
    <w:rsid w:val="003B429E"/>
    <w:rsid w:val="003B4BD6"/>
    <w:rsid w:val="003B748C"/>
    <w:rsid w:val="003C0D1B"/>
    <w:rsid w:val="003C1015"/>
    <w:rsid w:val="003C19E0"/>
    <w:rsid w:val="003C2ADC"/>
    <w:rsid w:val="003C306A"/>
    <w:rsid w:val="003C3D3A"/>
    <w:rsid w:val="003C43F3"/>
    <w:rsid w:val="003C5242"/>
    <w:rsid w:val="003C627B"/>
    <w:rsid w:val="003C734F"/>
    <w:rsid w:val="003D009F"/>
    <w:rsid w:val="003D1632"/>
    <w:rsid w:val="003D2823"/>
    <w:rsid w:val="003D298D"/>
    <w:rsid w:val="003D31B6"/>
    <w:rsid w:val="003D37EC"/>
    <w:rsid w:val="003D3E2A"/>
    <w:rsid w:val="003D69B0"/>
    <w:rsid w:val="003D7080"/>
    <w:rsid w:val="003E0B37"/>
    <w:rsid w:val="003E298F"/>
    <w:rsid w:val="003E2FC8"/>
    <w:rsid w:val="003E37C0"/>
    <w:rsid w:val="003E56E3"/>
    <w:rsid w:val="003E671A"/>
    <w:rsid w:val="003E7120"/>
    <w:rsid w:val="003F0190"/>
    <w:rsid w:val="003F0541"/>
    <w:rsid w:val="003F1EBD"/>
    <w:rsid w:val="003F2C7D"/>
    <w:rsid w:val="003F3799"/>
    <w:rsid w:val="003F46CD"/>
    <w:rsid w:val="003F5BD9"/>
    <w:rsid w:val="004005D7"/>
    <w:rsid w:val="00400887"/>
    <w:rsid w:val="00403242"/>
    <w:rsid w:val="00403C52"/>
    <w:rsid w:val="004050BA"/>
    <w:rsid w:val="00405346"/>
    <w:rsid w:val="00405394"/>
    <w:rsid w:val="00405B9D"/>
    <w:rsid w:val="00406AE4"/>
    <w:rsid w:val="004103FF"/>
    <w:rsid w:val="0041072B"/>
    <w:rsid w:val="00412AD5"/>
    <w:rsid w:val="00414ADA"/>
    <w:rsid w:val="00415051"/>
    <w:rsid w:val="00415437"/>
    <w:rsid w:val="00415DB0"/>
    <w:rsid w:val="00415E5C"/>
    <w:rsid w:val="00421662"/>
    <w:rsid w:val="00421BAA"/>
    <w:rsid w:val="00423196"/>
    <w:rsid w:val="00423470"/>
    <w:rsid w:val="00423A3E"/>
    <w:rsid w:val="004240F6"/>
    <w:rsid w:val="0042453D"/>
    <w:rsid w:val="0042456C"/>
    <w:rsid w:val="0042523B"/>
    <w:rsid w:val="00425F91"/>
    <w:rsid w:val="004260E9"/>
    <w:rsid w:val="0042770F"/>
    <w:rsid w:val="004277B0"/>
    <w:rsid w:val="00427A9E"/>
    <w:rsid w:val="0043172A"/>
    <w:rsid w:val="00432A86"/>
    <w:rsid w:val="00433525"/>
    <w:rsid w:val="004340F4"/>
    <w:rsid w:val="004341B9"/>
    <w:rsid w:val="00435201"/>
    <w:rsid w:val="00435305"/>
    <w:rsid w:val="00436348"/>
    <w:rsid w:val="0043637E"/>
    <w:rsid w:val="00436640"/>
    <w:rsid w:val="00437503"/>
    <w:rsid w:val="00437AF4"/>
    <w:rsid w:val="00444008"/>
    <w:rsid w:val="0044447E"/>
    <w:rsid w:val="004453A7"/>
    <w:rsid w:val="0044586C"/>
    <w:rsid w:val="00446A36"/>
    <w:rsid w:val="00446E88"/>
    <w:rsid w:val="0045013B"/>
    <w:rsid w:val="00451947"/>
    <w:rsid w:val="00452589"/>
    <w:rsid w:val="004529BC"/>
    <w:rsid w:val="00453079"/>
    <w:rsid w:val="00453726"/>
    <w:rsid w:val="00453D6D"/>
    <w:rsid w:val="004555CB"/>
    <w:rsid w:val="00460C9D"/>
    <w:rsid w:val="00462309"/>
    <w:rsid w:val="004627C5"/>
    <w:rsid w:val="00463417"/>
    <w:rsid w:val="00464079"/>
    <w:rsid w:val="00465311"/>
    <w:rsid w:val="00466120"/>
    <w:rsid w:val="0046713E"/>
    <w:rsid w:val="004702AA"/>
    <w:rsid w:val="0047139C"/>
    <w:rsid w:val="00472873"/>
    <w:rsid w:val="00474EA2"/>
    <w:rsid w:val="00476069"/>
    <w:rsid w:val="00476248"/>
    <w:rsid w:val="004768F5"/>
    <w:rsid w:val="00476A9B"/>
    <w:rsid w:val="0047789B"/>
    <w:rsid w:val="00477C84"/>
    <w:rsid w:val="00477DD9"/>
    <w:rsid w:val="00480102"/>
    <w:rsid w:val="00480D5E"/>
    <w:rsid w:val="00480D6D"/>
    <w:rsid w:val="0048111D"/>
    <w:rsid w:val="00481EF4"/>
    <w:rsid w:val="00483433"/>
    <w:rsid w:val="00483F01"/>
    <w:rsid w:val="004845B9"/>
    <w:rsid w:val="0048461A"/>
    <w:rsid w:val="00484B17"/>
    <w:rsid w:val="004865AC"/>
    <w:rsid w:val="00487C27"/>
    <w:rsid w:val="0049027E"/>
    <w:rsid w:val="0049225D"/>
    <w:rsid w:val="00493570"/>
    <w:rsid w:val="00493C11"/>
    <w:rsid w:val="004941A0"/>
    <w:rsid w:val="00494A18"/>
    <w:rsid w:val="00494B9C"/>
    <w:rsid w:val="00494E4C"/>
    <w:rsid w:val="00495086"/>
    <w:rsid w:val="00495A28"/>
    <w:rsid w:val="0049646A"/>
    <w:rsid w:val="00496C1B"/>
    <w:rsid w:val="004A001A"/>
    <w:rsid w:val="004A0C6C"/>
    <w:rsid w:val="004A1F75"/>
    <w:rsid w:val="004A2144"/>
    <w:rsid w:val="004A3AF4"/>
    <w:rsid w:val="004A422F"/>
    <w:rsid w:val="004A4526"/>
    <w:rsid w:val="004A601B"/>
    <w:rsid w:val="004A6D1C"/>
    <w:rsid w:val="004A7946"/>
    <w:rsid w:val="004A7B07"/>
    <w:rsid w:val="004B0A42"/>
    <w:rsid w:val="004B28F3"/>
    <w:rsid w:val="004B3F48"/>
    <w:rsid w:val="004B50F0"/>
    <w:rsid w:val="004B6171"/>
    <w:rsid w:val="004B7386"/>
    <w:rsid w:val="004B7846"/>
    <w:rsid w:val="004B7A76"/>
    <w:rsid w:val="004C0E34"/>
    <w:rsid w:val="004C1E2D"/>
    <w:rsid w:val="004C2D35"/>
    <w:rsid w:val="004C3990"/>
    <w:rsid w:val="004C40B3"/>
    <w:rsid w:val="004C4820"/>
    <w:rsid w:val="004C5544"/>
    <w:rsid w:val="004C5FA6"/>
    <w:rsid w:val="004C66D0"/>
    <w:rsid w:val="004C7209"/>
    <w:rsid w:val="004C7CCE"/>
    <w:rsid w:val="004D04CD"/>
    <w:rsid w:val="004D17F4"/>
    <w:rsid w:val="004D1C45"/>
    <w:rsid w:val="004D3524"/>
    <w:rsid w:val="004D4196"/>
    <w:rsid w:val="004D43FE"/>
    <w:rsid w:val="004D46CA"/>
    <w:rsid w:val="004D6544"/>
    <w:rsid w:val="004D66D8"/>
    <w:rsid w:val="004D6ACE"/>
    <w:rsid w:val="004D711A"/>
    <w:rsid w:val="004D7638"/>
    <w:rsid w:val="004D76EA"/>
    <w:rsid w:val="004E0862"/>
    <w:rsid w:val="004E1E98"/>
    <w:rsid w:val="004E282E"/>
    <w:rsid w:val="004E4F10"/>
    <w:rsid w:val="004E5505"/>
    <w:rsid w:val="004F23CF"/>
    <w:rsid w:val="004F293A"/>
    <w:rsid w:val="004F3666"/>
    <w:rsid w:val="004F3EC0"/>
    <w:rsid w:val="004F4199"/>
    <w:rsid w:val="004F6C87"/>
    <w:rsid w:val="004F7062"/>
    <w:rsid w:val="00500455"/>
    <w:rsid w:val="0050079B"/>
    <w:rsid w:val="00500F9E"/>
    <w:rsid w:val="005014C0"/>
    <w:rsid w:val="00502C2E"/>
    <w:rsid w:val="00502FF0"/>
    <w:rsid w:val="0050388D"/>
    <w:rsid w:val="00504B87"/>
    <w:rsid w:val="00505743"/>
    <w:rsid w:val="0050675E"/>
    <w:rsid w:val="005078AC"/>
    <w:rsid w:val="00510B5E"/>
    <w:rsid w:val="00510F00"/>
    <w:rsid w:val="005118C3"/>
    <w:rsid w:val="00511D4E"/>
    <w:rsid w:val="00512D81"/>
    <w:rsid w:val="00514330"/>
    <w:rsid w:val="0051442C"/>
    <w:rsid w:val="00514BD3"/>
    <w:rsid w:val="005153A6"/>
    <w:rsid w:val="00516632"/>
    <w:rsid w:val="0051684B"/>
    <w:rsid w:val="00516C7C"/>
    <w:rsid w:val="00520802"/>
    <w:rsid w:val="00526118"/>
    <w:rsid w:val="00526C6D"/>
    <w:rsid w:val="00527518"/>
    <w:rsid w:val="005301BE"/>
    <w:rsid w:val="005306ED"/>
    <w:rsid w:val="00531869"/>
    <w:rsid w:val="005319D5"/>
    <w:rsid w:val="00531E6C"/>
    <w:rsid w:val="0053261B"/>
    <w:rsid w:val="00533804"/>
    <w:rsid w:val="00535650"/>
    <w:rsid w:val="005363A8"/>
    <w:rsid w:val="00540054"/>
    <w:rsid w:val="00540428"/>
    <w:rsid w:val="00540A97"/>
    <w:rsid w:val="00540E31"/>
    <w:rsid w:val="00542518"/>
    <w:rsid w:val="00542679"/>
    <w:rsid w:val="00542C6E"/>
    <w:rsid w:val="00544229"/>
    <w:rsid w:val="00544995"/>
    <w:rsid w:val="0054501B"/>
    <w:rsid w:val="00546D1D"/>
    <w:rsid w:val="0054707C"/>
    <w:rsid w:val="00547155"/>
    <w:rsid w:val="00547CD4"/>
    <w:rsid w:val="0055098F"/>
    <w:rsid w:val="00551546"/>
    <w:rsid w:val="005546E1"/>
    <w:rsid w:val="005549C9"/>
    <w:rsid w:val="00554CCB"/>
    <w:rsid w:val="00554F97"/>
    <w:rsid w:val="00555780"/>
    <w:rsid w:val="00555D0D"/>
    <w:rsid w:val="0055755C"/>
    <w:rsid w:val="005606E1"/>
    <w:rsid w:val="00561047"/>
    <w:rsid w:val="0056113A"/>
    <w:rsid w:val="00561D07"/>
    <w:rsid w:val="00562934"/>
    <w:rsid w:val="005646E7"/>
    <w:rsid w:val="005647FC"/>
    <w:rsid w:val="00566CAA"/>
    <w:rsid w:val="00570C53"/>
    <w:rsid w:val="00571DF7"/>
    <w:rsid w:val="00573483"/>
    <w:rsid w:val="005741CD"/>
    <w:rsid w:val="00575BC1"/>
    <w:rsid w:val="005768C4"/>
    <w:rsid w:val="00581B9A"/>
    <w:rsid w:val="00583DBC"/>
    <w:rsid w:val="00583E80"/>
    <w:rsid w:val="00585D5C"/>
    <w:rsid w:val="00587463"/>
    <w:rsid w:val="00587564"/>
    <w:rsid w:val="005877FC"/>
    <w:rsid w:val="00587CC7"/>
    <w:rsid w:val="00587F95"/>
    <w:rsid w:val="0059080F"/>
    <w:rsid w:val="00590BD5"/>
    <w:rsid w:val="00593CEA"/>
    <w:rsid w:val="00595A90"/>
    <w:rsid w:val="00596DB8"/>
    <w:rsid w:val="005971C9"/>
    <w:rsid w:val="0059733D"/>
    <w:rsid w:val="005976A4"/>
    <w:rsid w:val="005A03D8"/>
    <w:rsid w:val="005A1642"/>
    <w:rsid w:val="005A2653"/>
    <w:rsid w:val="005A2A65"/>
    <w:rsid w:val="005A33B4"/>
    <w:rsid w:val="005A4190"/>
    <w:rsid w:val="005A4429"/>
    <w:rsid w:val="005A44CC"/>
    <w:rsid w:val="005A4A56"/>
    <w:rsid w:val="005A5055"/>
    <w:rsid w:val="005A5B6D"/>
    <w:rsid w:val="005A6101"/>
    <w:rsid w:val="005A7B39"/>
    <w:rsid w:val="005B0A15"/>
    <w:rsid w:val="005B1459"/>
    <w:rsid w:val="005B49DF"/>
    <w:rsid w:val="005B4DCE"/>
    <w:rsid w:val="005B5149"/>
    <w:rsid w:val="005B5193"/>
    <w:rsid w:val="005B5B71"/>
    <w:rsid w:val="005B612B"/>
    <w:rsid w:val="005B69B2"/>
    <w:rsid w:val="005B71F7"/>
    <w:rsid w:val="005B72E9"/>
    <w:rsid w:val="005B7640"/>
    <w:rsid w:val="005C1429"/>
    <w:rsid w:val="005C2E70"/>
    <w:rsid w:val="005C3AA9"/>
    <w:rsid w:val="005C421E"/>
    <w:rsid w:val="005C7F37"/>
    <w:rsid w:val="005D0AE2"/>
    <w:rsid w:val="005D1E00"/>
    <w:rsid w:val="005D272E"/>
    <w:rsid w:val="005D32DC"/>
    <w:rsid w:val="005D3B18"/>
    <w:rsid w:val="005D3DDF"/>
    <w:rsid w:val="005D44B3"/>
    <w:rsid w:val="005D6BEF"/>
    <w:rsid w:val="005D6C04"/>
    <w:rsid w:val="005D6CD1"/>
    <w:rsid w:val="005D7D92"/>
    <w:rsid w:val="005E1506"/>
    <w:rsid w:val="005E1815"/>
    <w:rsid w:val="005E1CFF"/>
    <w:rsid w:val="005E1FBA"/>
    <w:rsid w:val="005E2215"/>
    <w:rsid w:val="005E39D1"/>
    <w:rsid w:val="005E5748"/>
    <w:rsid w:val="005E649D"/>
    <w:rsid w:val="005E7C60"/>
    <w:rsid w:val="005F0452"/>
    <w:rsid w:val="005F111B"/>
    <w:rsid w:val="005F18A9"/>
    <w:rsid w:val="005F1925"/>
    <w:rsid w:val="005F2888"/>
    <w:rsid w:val="005F28A6"/>
    <w:rsid w:val="005F31BE"/>
    <w:rsid w:val="005F3BF2"/>
    <w:rsid w:val="005F3E72"/>
    <w:rsid w:val="005F5E56"/>
    <w:rsid w:val="005F634B"/>
    <w:rsid w:val="005F7090"/>
    <w:rsid w:val="0060289D"/>
    <w:rsid w:val="0060433F"/>
    <w:rsid w:val="0060501B"/>
    <w:rsid w:val="00607E77"/>
    <w:rsid w:val="006112FB"/>
    <w:rsid w:val="006121BB"/>
    <w:rsid w:val="00614F06"/>
    <w:rsid w:val="00615874"/>
    <w:rsid w:val="00620DC1"/>
    <w:rsid w:val="0062134A"/>
    <w:rsid w:val="006219C1"/>
    <w:rsid w:val="00624245"/>
    <w:rsid w:val="006243B4"/>
    <w:rsid w:val="006245A9"/>
    <w:rsid w:val="00626164"/>
    <w:rsid w:val="00626FFD"/>
    <w:rsid w:val="00630C23"/>
    <w:rsid w:val="00630FD0"/>
    <w:rsid w:val="006311ED"/>
    <w:rsid w:val="00632864"/>
    <w:rsid w:val="00632937"/>
    <w:rsid w:val="00633BC4"/>
    <w:rsid w:val="00633EC0"/>
    <w:rsid w:val="00633F0D"/>
    <w:rsid w:val="006344C9"/>
    <w:rsid w:val="0063491A"/>
    <w:rsid w:val="00635508"/>
    <w:rsid w:val="00635CC7"/>
    <w:rsid w:val="0063745B"/>
    <w:rsid w:val="00637600"/>
    <w:rsid w:val="00640F00"/>
    <w:rsid w:val="0064160C"/>
    <w:rsid w:val="00641DAC"/>
    <w:rsid w:val="00643FF2"/>
    <w:rsid w:val="00644198"/>
    <w:rsid w:val="00644A59"/>
    <w:rsid w:val="00644EB4"/>
    <w:rsid w:val="006455EA"/>
    <w:rsid w:val="00646A31"/>
    <w:rsid w:val="006479C0"/>
    <w:rsid w:val="0065044A"/>
    <w:rsid w:val="0065098D"/>
    <w:rsid w:val="006521BB"/>
    <w:rsid w:val="006523D5"/>
    <w:rsid w:val="0065295C"/>
    <w:rsid w:val="006529F1"/>
    <w:rsid w:val="0065482E"/>
    <w:rsid w:val="00654A44"/>
    <w:rsid w:val="00657038"/>
    <w:rsid w:val="00657B77"/>
    <w:rsid w:val="00661983"/>
    <w:rsid w:val="00663117"/>
    <w:rsid w:val="006654E3"/>
    <w:rsid w:val="00665738"/>
    <w:rsid w:val="00666266"/>
    <w:rsid w:val="00666E4D"/>
    <w:rsid w:val="006679A2"/>
    <w:rsid w:val="00667EAA"/>
    <w:rsid w:val="00667ED8"/>
    <w:rsid w:val="006704A9"/>
    <w:rsid w:val="00670903"/>
    <w:rsid w:val="00671764"/>
    <w:rsid w:val="006719B7"/>
    <w:rsid w:val="00673D39"/>
    <w:rsid w:val="0067445C"/>
    <w:rsid w:val="006765F9"/>
    <w:rsid w:val="00676E3B"/>
    <w:rsid w:val="00677BDB"/>
    <w:rsid w:val="00677F22"/>
    <w:rsid w:val="00680B8E"/>
    <w:rsid w:val="00681C96"/>
    <w:rsid w:val="00682A7E"/>
    <w:rsid w:val="00685E52"/>
    <w:rsid w:val="00686467"/>
    <w:rsid w:val="00686C98"/>
    <w:rsid w:val="0068734E"/>
    <w:rsid w:val="00690009"/>
    <w:rsid w:val="00690C42"/>
    <w:rsid w:val="006910C1"/>
    <w:rsid w:val="0069229D"/>
    <w:rsid w:val="00694817"/>
    <w:rsid w:val="00694DFA"/>
    <w:rsid w:val="006958AD"/>
    <w:rsid w:val="00695B6F"/>
    <w:rsid w:val="006965F8"/>
    <w:rsid w:val="00697DA3"/>
    <w:rsid w:val="006A1916"/>
    <w:rsid w:val="006A1A7E"/>
    <w:rsid w:val="006A27FD"/>
    <w:rsid w:val="006A3D67"/>
    <w:rsid w:val="006A535A"/>
    <w:rsid w:val="006A5CF0"/>
    <w:rsid w:val="006A5DA2"/>
    <w:rsid w:val="006A7AB3"/>
    <w:rsid w:val="006B35D4"/>
    <w:rsid w:val="006B38C7"/>
    <w:rsid w:val="006B444C"/>
    <w:rsid w:val="006B5B1E"/>
    <w:rsid w:val="006B5B23"/>
    <w:rsid w:val="006B73FC"/>
    <w:rsid w:val="006B7687"/>
    <w:rsid w:val="006C0EA0"/>
    <w:rsid w:val="006C1A71"/>
    <w:rsid w:val="006C2CD3"/>
    <w:rsid w:val="006C67E9"/>
    <w:rsid w:val="006C6996"/>
    <w:rsid w:val="006C6D8B"/>
    <w:rsid w:val="006C79BD"/>
    <w:rsid w:val="006D01B2"/>
    <w:rsid w:val="006D0B5B"/>
    <w:rsid w:val="006D1106"/>
    <w:rsid w:val="006D1A7B"/>
    <w:rsid w:val="006D22AF"/>
    <w:rsid w:val="006D2DD5"/>
    <w:rsid w:val="006D3222"/>
    <w:rsid w:val="006D3E41"/>
    <w:rsid w:val="006D48CC"/>
    <w:rsid w:val="006D5E79"/>
    <w:rsid w:val="006D61B8"/>
    <w:rsid w:val="006D763E"/>
    <w:rsid w:val="006D7F3D"/>
    <w:rsid w:val="006E041D"/>
    <w:rsid w:val="006E0B24"/>
    <w:rsid w:val="006E0E16"/>
    <w:rsid w:val="006E1209"/>
    <w:rsid w:val="006E1E82"/>
    <w:rsid w:val="006E2B51"/>
    <w:rsid w:val="006E32AE"/>
    <w:rsid w:val="006E5C21"/>
    <w:rsid w:val="006E720E"/>
    <w:rsid w:val="006E7CBC"/>
    <w:rsid w:val="006F0139"/>
    <w:rsid w:val="006F0C6F"/>
    <w:rsid w:val="006F166C"/>
    <w:rsid w:val="006F26B1"/>
    <w:rsid w:val="006F27BA"/>
    <w:rsid w:val="006F3817"/>
    <w:rsid w:val="006F56A9"/>
    <w:rsid w:val="006F5B23"/>
    <w:rsid w:val="006F6862"/>
    <w:rsid w:val="006F69E4"/>
    <w:rsid w:val="006F75BF"/>
    <w:rsid w:val="00700265"/>
    <w:rsid w:val="0070055E"/>
    <w:rsid w:val="00700B4D"/>
    <w:rsid w:val="00700E9E"/>
    <w:rsid w:val="00701D0D"/>
    <w:rsid w:val="00702501"/>
    <w:rsid w:val="0070456D"/>
    <w:rsid w:val="00704C3A"/>
    <w:rsid w:val="007053C0"/>
    <w:rsid w:val="00706193"/>
    <w:rsid w:val="007109EA"/>
    <w:rsid w:val="00713F42"/>
    <w:rsid w:val="00713F44"/>
    <w:rsid w:val="00714F1B"/>
    <w:rsid w:val="007151A5"/>
    <w:rsid w:val="0071573D"/>
    <w:rsid w:val="00717907"/>
    <w:rsid w:val="00717929"/>
    <w:rsid w:val="00720276"/>
    <w:rsid w:val="007202A1"/>
    <w:rsid w:val="00720BEA"/>
    <w:rsid w:val="00721224"/>
    <w:rsid w:val="007212B2"/>
    <w:rsid w:val="00721547"/>
    <w:rsid w:val="00722237"/>
    <w:rsid w:val="00722907"/>
    <w:rsid w:val="00722A45"/>
    <w:rsid w:val="0072438A"/>
    <w:rsid w:val="007267DC"/>
    <w:rsid w:val="00732C49"/>
    <w:rsid w:val="00732FA0"/>
    <w:rsid w:val="0073307A"/>
    <w:rsid w:val="007332F3"/>
    <w:rsid w:val="00734037"/>
    <w:rsid w:val="007342B2"/>
    <w:rsid w:val="00734686"/>
    <w:rsid w:val="00735DAF"/>
    <w:rsid w:val="007368E7"/>
    <w:rsid w:val="007378A4"/>
    <w:rsid w:val="00737E5A"/>
    <w:rsid w:val="00741443"/>
    <w:rsid w:val="007432ED"/>
    <w:rsid w:val="00744662"/>
    <w:rsid w:val="0074555D"/>
    <w:rsid w:val="0074572B"/>
    <w:rsid w:val="00746E96"/>
    <w:rsid w:val="00747487"/>
    <w:rsid w:val="00747865"/>
    <w:rsid w:val="00750274"/>
    <w:rsid w:val="00750955"/>
    <w:rsid w:val="00751E33"/>
    <w:rsid w:val="00752616"/>
    <w:rsid w:val="00752B71"/>
    <w:rsid w:val="0075469E"/>
    <w:rsid w:val="0075492D"/>
    <w:rsid w:val="00754950"/>
    <w:rsid w:val="00754B3C"/>
    <w:rsid w:val="00754DED"/>
    <w:rsid w:val="00755B3E"/>
    <w:rsid w:val="007568F2"/>
    <w:rsid w:val="007636A1"/>
    <w:rsid w:val="0076374D"/>
    <w:rsid w:val="00763758"/>
    <w:rsid w:val="00763916"/>
    <w:rsid w:val="007645FA"/>
    <w:rsid w:val="0076464A"/>
    <w:rsid w:val="00764A65"/>
    <w:rsid w:val="00764CB4"/>
    <w:rsid w:val="00766849"/>
    <w:rsid w:val="0077274A"/>
    <w:rsid w:val="0077371B"/>
    <w:rsid w:val="0077398D"/>
    <w:rsid w:val="00774652"/>
    <w:rsid w:val="00774CC6"/>
    <w:rsid w:val="00775939"/>
    <w:rsid w:val="00775AB1"/>
    <w:rsid w:val="00775BEA"/>
    <w:rsid w:val="007765F3"/>
    <w:rsid w:val="00776913"/>
    <w:rsid w:val="00776D07"/>
    <w:rsid w:val="007777EA"/>
    <w:rsid w:val="00777E19"/>
    <w:rsid w:val="00780041"/>
    <w:rsid w:val="007802C2"/>
    <w:rsid w:val="00781C5B"/>
    <w:rsid w:val="00782821"/>
    <w:rsid w:val="00784D02"/>
    <w:rsid w:val="00785377"/>
    <w:rsid w:val="007900F7"/>
    <w:rsid w:val="00791255"/>
    <w:rsid w:val="007914EB"/>
    <w:rsid w:val="00792B77"/>
    <w:rsid w:val="00792ECB"/>
    <w:rsid w:val="00793036"/>
    <w:rsid w:val="00793073"/>
    <w:rsid w:val="007939E1"/>
    <w:rsid w:val="007945B5"/>
    <w:rsid w:val="007948C6"/>
    <w:rsid w:val="007968EB"/>
    <w:rsid w:val="00797C30"/>
    <w:rsid w:val="007A1178"/>
    <w:rsid w:val="007A28BD"/>
    <w:rsid w:val="007A2CA1"/>
    <w:rsid w:val="007A4008"/>
    <w:rsid w:val="007A4471"/>
    <w:rsid w:val="007A4B51"/>
    <w:rsid w:val="007B0095"/>
    <w:rsid w:val="007B0C2E"/>
    <w:rsid w:val="007B1E30"/>
    <w:rsid w:val="007B2582"/>
    <w:rsid w:val="007B282A"/>
    <w:rsid w:val="007B3F13"/>
    <w:rsid w:val="007B59CA"/>
    <w:rsid w:val="007B5C7C"/>
    <w:rsid w:val="007B64E4"/>
    <w:rsid w:val="007B6621"/>
    <w:rsid w:val="007B78FF"/>
    <w:rsid w:val="007B7A2D"/>
    <w:rsid w:val="007C0AC8"/>
    <w:rsid w:val="007C0C1E"/>
    <w:rsid w:val="007C2D53"/>
    <w:rsid w:val="007C3DEC"/>
    <w:rsid w:val="007C4DF7"/>
    <w:rsid w:val="007C537E"/>
    <w:rsid w:val="007C6C5D"/>
    <w:rsid w:val="007C7151"/>
    <w:rsid w:val="007C7279"/>
    <w:rsid w:val="007C7633"/>
    <w:rsid w:val="007C7BBA"/>
    <w:rsid w:val="007C7F9D"/>
    <w:rsid w:val="007D15B9"/>
    <w:rsid w:val="007D2022"/>
    <w:rsid w:val="007D300C"/>
    <w:rsid w:val="007D3A4B"/>
    <w:rsid w:val="007D3D8A"/>
    <w:rsid w:val="007D3FDA"/>
    <w:rsid w:val="007D40C6"/>
    <w:rsid w:val="007D601B"/>
    <w:rsid w:val="007D7A8E"/>
    <w:rsid w:val="007D7D99"/>
    <w:rsid w:val="007E0125"/>
    <w:rsid w:val="007E0384"/>
    <w:rsid w:val="007E041A"/>
    <w:rsid w:val="007E0827"/>
    <w:rsid w:val="007E2FE1"/>
    <w:rsid w:val="007E3F35"/>
    <w:rsid w:val="007E621F"/>
    <w:rsid w:val="007E6A00"/>
    <w:rsid w:val="007E6E80"/>
    <w:rsid w:val="007E6F43"/>
    <w:rsid w:val="007E7D4A"/>
    <w:rsid w:val="007F07E8"/>
    <w:rsid w:val="007F10EC"/>
    <w:rsid w:val="007F149A"/>
    <w:rsid w:val="007F16B2"/>
    <w:rsid w:val="007F2307"/>
    <w:rsid w:val="007F2BF9"/>
    <w:rsid w:val="007F3727"/>
    <w:rsid w:val="007F4097"/>
    <w:rsid w:val="007F481B"/>
    <w:rsid w:val="007F4A44"/>
    <w:rsid w:val="007F56CE"/>
    <w:rsid w:val="007F5AB6"/>
    <w:rsid w:val="007F5E8F"/>
    <w:rsid w:val="007F7841"/>
    <w:rsid w:val="007F7BA5"/>
    <w:rsid w:val="0080052F"/>
    <w:rsid w:val="00801287"/>
    <w:rsid w:val="00803298"/>
    <w:rsid w:val="008035AB"/>
    <w:rsid w:val="00803C81"/>
    <w:rsid w:val="00805F03"/>
    <w:rsid w:val="00805F9E"/>
    <w:rsid w:val="008064D7"/>
    <w:rsid w:val="0080705A"/>
    <w:rsid w:val="00810962"/>
    <w:rsid w:val="00810CCD"/>
    <w:rsid w:val="00814775"/>
    <w:rsid w:val="00814873"/>
    <w:rsid w:val="00816FAC"/>
    <w:rsid w:val="00820AC7"/>
    <w:rsid w:val="00820F62"/>
    <w:rsid w:val="00823A68"/>
    <w:rsid w:val="0082408C"/>
    <w:rsid w:val="00824F26"/>
    <w:rsid w:val="00825CEF"/>
    <w:rsid w:val="008276A0"/>
    <w:rsid w:val="0082786A"/>
    <w:rsid w:val="00827CEC"/>
    <w:rsid w:val="00830B5B"/>
    <w:rsid w:val="0083138D"/>
    <w:rsid w:val="008318AD"/>
    <w:rsid w:val="00831F06"/>
    <w:rsid w:val="00833C93"/>
    <w:rsid w:val="0083425E"/>
    <w:rsid w:val="0083492C"/>
    <w:rsid w:val="00835297"/>
    <w:rsid w:val="00836F91"/>
    <w:rsid w:val="00840CD7"/>
    <w:rsid w:val="00840E79"/>
    <w:rsid w:val="00841524"/>
    <w:rsid w:val="00843C47"/>
    <w:rsid w:val="008476D4"/>
    <w:rsid w:val="008500A0"/>
    <w:rsid w:val="008508AB"/>
    <w:rsid w:val="00850A75"/>
    <w:rsid w:val="008512F7"/>
    <w:rsid w:val="008525BA"/>
    <w:rsid w:val="00852A59"/>
    <w:rsid w:val="00855D17"/>
    <w:rsid w:val="00856FE1"/>
    <w:rsid w:val="00857055"/>
    <w:rsid w:val="008600CF"/>
    <w:rsid w:val="00860982"/>
    <w:rsid w:val="0086371C"/>
    <w:rsid w:val="00863D9F"/>
    <w:rsid w:val="008668C3"/>
    <w:rsid w:val="008703ED"/>
    <w:rsid w:val="0087260E"/>
    <w:rsid w:val="008734B5"/>
    <w:rsid w:val="00874187"/>
    <w:rsid w:val="00874B45"/>
    <w:rsid w:val="00874CFA"/>
    <w:rsid w:val="00874E9E"/>
    <w:rsid w:val="008750B8"/>
    <w:rsid w:val="00875832"/>
    <w:rsid w:val="00880474"/>
    <w:rsid w:val="0088152F"/>
    <w:rsid w:val="00881A86"/>
    <w:rsid w:val="00881AC7"/>
    <w:rsid w:val="0088282C"/>
    <w:rsid w:val="00883070"/>
    <w:rsid w:val="008832FF"/>
    <w:rsid w:val="00884BCF"/>
    <w:rsid w:val="00886668"/>
    <w:rsid w:val="008910F0"/>
    <w:rsid w:val="008913EA"/>
    <w:rsid w:val="00891FB5"/>
    <w:rsid w:val="0089304F"/>
    <w:rsid w:val="008940E3"/>
    <w:rsid w:val="00895794"/>
    <w:rsid w:val="00896268"/>
    <w:rsid w:val="0089678A"/>
    <w:rsid w:val="008974D8"/>
    <w:rsid w:val="008A086A"/>
    <w:rsid w:val="008A0CF8"/>
    <w:rsid w:val="008A0F99"/>
    <w:rsid w:val="008A1C6A"/>
    <w:rsid w:val="008A1D8D"/>
    <w:rsid w:val="008A2E7E"/>
    <w:rsid w:val="008A3873"/>
    <w:rsid w:val="008A4613"/>
    <w:rsid w:val="008A5E68"/>
    <w:rsid w:val="008B098B"/>
    <w:rsid w:val="008B13A2"/>
    <w:rsid w:val="008B177A"/>
    <w:rsid w:val="008B1D13"/>
    <w:rsid w:val="008B2C48"/>
    <w:rsid w:val="008B3538"/>
    <w:rsid w:val="008B5261"/>
    <w:rsid w:val="008B5E29"/>
    <w:rsid w:val="008B5F1A"/>
    <w:rsid w:val="008B6356"/>
    <w:rsid w:val="008B6F60"/>
    <w:rsid w:val="008B741F"/>
    <w:rsid w:val="008C3558"/>
    <w:rsid w:val="008C5B4F"/>
    <w:rsid w:val="008C6469"/>
    <w:rsid w:val="008C6BD4"/>
    <w:rsid w:val="008C7ACE"/>
    <w:rsid w:val="008C7EA4"/>
    <w:rsid w:val="008D05C8"/>
    <w:rsid w:val="008D172F"/>
    <w:rsid w:val="008D1BE6"/>
    <w:rsid w:val="008D2DB4"/>
    <w:rsid w:val="008D3E40"/>
    <w:rsid w:val="008D4E48"/>
    <w:rsid w:val="008D65DA"/>
    <w:rsid w:val="008D6EA1"/>
    <w:rsid w:val="008D7C62"/>
    <w:rsid w:val="008E0291"/>
    <w:rsid w:val="008E17DD"/>
    <w:rsid w:val="008E1842"/>
    <w:rsid w:val="008E1AB8"/>
    <w:rsid w:val="008E1AD2"/>
    <w:rsid w:val="008E4319"/>
    <w:rsid w:val="008E5843"/>
    <w:rsid w:val="008E761F"/>
    <w:rsid w:val="008F033A"/>
    <w:rsid w:val="008F2D5E"/>
    <w:rsid w:val="008F2D7F"/>
    <w:rsid w:val="008F2FFD"/>
    <w:rsid w:val="008F33D3"/>
    <w:rsid w:val="008F35F8"/>
    <w:rsid w:val="008F3D6B"/>
    <w:rsid w:val="008F47C9"/>
    <w:rsid w:val="008F5A9E"/>
    <w:rsid w:val="008F6C8C"/>
    <w:rsid w:val="00901682"/>
    <w:rsid w:val="00901D70"/>
    <w:rsid w:val="009024CE"/>
    <w:rsid w:val="00902D16"/>
    <w:rsid w:val="0090315A"/>
    <w:rsid w:val="0090410A"/>
    <w:rsid w:val="0090592A"/>
    <w:rsid w:val="00906DA5"/>
    <w:rsid w:val="0090720A"/>
    <w:rsid w:val="00907B88"/>
    <w:rsid w:val="00907E71"/>
    <w:rsid w:val="00910173"/>
    <w:rsid w:val="009101D2"/>
    <w:rsid w:val="00910D90"/>
    <w:rsid w:val="00910D9D"/>
    <w:rsid w:val="00910F95"/>
    <w:rsid w:val="0091171F"/>
    <w:rsid w:val="009132DC"/>
    <w:rsid w:val="00913934"/>
    <w:rsid w:val="00914FF4"/>
    <w:rsid w:val="00915010"/>
    <w:rsid w:val="00915796"/>
    <w:rsid w:val="009176CC"/>
    <w:rsid w:val="00917835"/>
    <w:rsid w:val="009179C9"/>
    <w:rsid w:val="0092024C"/>
    <w:rsid w:val="0092103F"/>
    <w:rsid w:val="009210E8"/>
    <w:rsid w:val="00923178"/>
    <w:rsid w:val="009235FB"/>
    <w:rsid w:val="009240DB"/>
    <w:rsid w:val="00925DAD"/>
    <w:rsid w:val="00926F88"/>
    <w:rsid w:val="00927794"/>
    <w:rsid w:val="00927CA2"/>
    <w:rsid w:val="00927DC0"/>
    <w:rsid w:val="00930A22"/>
    <w:rsid w:val="00930C01"/>
    <w:rsid w:val="00931532"/>
    <w:rsid w:val="0093188C"/>
    <w:rsid w:val="00931A4E"/>
    <w:rsid w:val="00931B71"/>
    <w:rsid w:val="00932E16"/>
    <w:rsid w:val="00933034"/>
    <w:rsid w:val="00933270"/>
    <w:rsid w:val="009334FA"/>
    <w:rsid w:val="00934093"/>
    <w:rsid w:val="00934B71"/>
    <w:rsid w:val="00934E44"/>
    <w:rsid w:val="00935067"/>
    <w:rsid w:val="0093579C"/>
    <w:rsid w:val="0093661C"/>
    <w:rsid w:val="00936D64"/>
    <w:rsid w:val="00937746"/>
    <w:rsid w:val="00937942"/>
    <w:rsid w:val="00940015"/>
    <w:rsid w:val="009414AB"/>
    <w:rsid w:val="00941EEA"/>
    <w:rsid w:val="009424DA"/>
    <w:rsid w:val="00942B1E"/>
    <w:rsid w:val="00944C1A"/>
    <w:rsid w:val="00945073"/>
    <w:rsid w:val="00945F1E"/>
    <w:rsid w:val="00946F5A"/>
    <w:rsid w:val="00950B56"/>
    <w:rsid w:val="0095262B"/>
    <w:rsid w:val="00952A19"/>
    <w:rsid w:val="009538CA"/>
    <w:rsid w:val="00954462"/>
    <w:rsid w:val="00954F89"/>
    <w:rsid w:val="00955548"/>
    <w:rsid w:val="0095572E"/>
    <w:rsid w:val="00956BD4"/>
    <w:rsid w:val="0095708A"/>
    <w:rsid w:val="00957A64"/>
    <w:rsid w:val="00957FFD"/>
    <w:rsid w:val="009604B9"/>
    <w:rsid w:val="00960810"/>
    <w:rsid w:val="009609B2"/>
    <w:rsid w:val="00960C7A"/>
    <w:rsid w:val="009618BE"/>
    <w:rsid w:val="00961DC4"/>
    <w:rsid w:val="00962490"/>
    <w:rsid w:val="009624C9"/>
    <w:rsid w:val="00962D42"/>
    <w:rsid w:val="009637F4"/>
    <w:rsid w:val="00963C25"/>
    <w:rsid w:val="00963FF7"/>
    <w:rsid w:val="00964E98"/>
    <w:rsid w:val="0096662C"/>
    <w:rsid w:val="00967777"/>
    <w:rsid w:val="00967F3B"/>
    <w:rsid w:val="00967FF7"/>
    <w:rsid w:val="00970528"/>
    <w:rsid w:val="009716C4"/>
    <w:rsid w:val="00971EF0"/>
    <w:rsid w:val="0097309D"/>
    <w:rsid w:val="009736E6"/>
    <w:rsid w:val="0097417D"/>
    <w:rsid w:val="00974647"/>
    <w:rsid w:val="00975A95"/>
    <w:rsid w:val="00976A45"/>
    <w:rsid w:val="00977056"/>
    <w:rsid w:val="00980482"/>
    <w:rsid w:val="009804C8"/>
    <w:rsid w:val="00981796"/>
    <w:rsid w:val="00982B0E"/>
    <w:rsid w:val="00983260"/>
    <w:rsid w:val="009836B6"/>
    <w:rsid w:val="00984587"/>
    <w:rsid w:val="009848B3"/>
    <w:rsid w:val="0098545B"/>
    <w:rsid w:val="00985890"/>
    <w:rsid w:val="0098591E"/>
    <w:rsid w:val="009859AE"/>
    <w:rsid w:val="00985D90"/>
    <w:rsid w:val="00986E5F"/>
    <w:rsid w:val="00986EDB"/>
    <w:rsid w:val="00990081"/>
    <w:rsid w:val="009900EC"/>
    <w:rsid w:val="009905D3"/>
    <w:rsid w:val="00990909"/>
    <w:rsid w:val="00990CA0"/>
    <w:rsid w:val="009917F0"/>
    <w:rsid w:val="00991B8E"/>
    <w:rsid w:val="009929F5"/>
    <w:rsid w:val="00992A9F"/>
    <w:rsid w:val="00994245"/>
    <w:rsid w:val="009954F7"/>
    <w:rsid w:val="00996040"/>
    <w:rsid w:val="00997270"/>
    <w:rsid w:val="009A057D"/>
    <w:rsid w:val="009A7127"/>
    <w:rsid w:val="009A7E3E"/>
    <w:rsid w:val="009B01BD"/>
    <w:rsid w:val="009B1BE2"/>
    <w:rsid w:val="009B22B7"/>
    <w:rsid w:val="009B3909"/>
    <w:rsid w:val="009B3D22"/>
    <w:rsid w:val="009B5098"/>
    <w:rsid w:val="009B5F68"/>
    <w:rsid w:val="009B663E"/>
    <w:rsid w:val="009B68ED"/>
    <w:rsid w:val="009B69F8"/>
    <w:rsid w:val="009B7E91"/>
    <w:rsid w:val="009B7ECB"/>
    <w:rsid w:val="009C1A57"/>
    <w:rsid w:val="009C2E64"/>
    <w:rsid w:val="009C34F4"/>
    <w:rsid w:val="009C3C36"/>
    <w:rsid w:val="009C4B78"/>
    <w:rsid w:val="009C4E03"/>
    <w:rsid w:val="009C58B7"/>
    <w:rsid w:val="009C66BA"/>
    <w:rsid w:val="009D0DE9"/>
    <w:rsid w:val="009D3441"/>
    <w:rsid w:val="009D35D0"/>
    <w:rsid w:val="009D400B"/>
    <w:rsid w:val="009E08FC"/>
    <w:rsid w:val="009E0F44"/>
    <w:rsid w:val="009E30FF"/>
    <w:rsid w:val="009E3A08"/>
    <w:rsid w:val="009E3F0B"/>
    <w:rsid w:val="009E4804"/>
    <w:rsid w:val="009E5B49"/>
    <w:rsid w:val="009E6DD1"/>
    <w:rsid w:val="009E762F"/>
    <w:rsid w:val="009E7999"/>
    <w:rsid w:val="009F178B"/>
    <w:rsid w:val="009F2F32"/>
    <w:rsid w:val="009F5896"/>
    <w:rsid w:val="009F6510"/>
    <w:rsid w:val="009F705B"/>
    <w:rsid w:val="009F7EA3"/>
    <w:rsid w:val="00A0160F"/>
    <w:rsid w:val="00A017F0"/>
    <w:rsid w:val="00A02D24"/>
    <w:rsid w:val="00A048FE"/>
    <w:rsid w:val="00A04ED1"/>
    <w:rsid w:val="00A053CD"/>
    <w:rsid w:val="00A05ED4"/>
    <w:rsid w:val="00A05F2B"/>
    <w:rsid w:val="00A06B4F"/>
    <w:rsid w:val="00A06E69"/>
    <w:rsid w:val="00A12425"/>
    <w:rsid w:val="00A13FA5"/>
    <w:rsid w:val="00A14184"/>
    <w:rsid w:val="00A152FC"/>
    <w:rsid w:val="00A15939"/>
    <w:rsid w:val="00A15EB9"/>
    <w:rsid w:val="00A166B3"/>
    <w:rsid w:val="00A169E2"/>
    <w:rsid w:val="00A1712C"/>
    <w:rsid w:val="00A17D67"/>
    <w:rsid w:val="00A206EE"/>
    <w:rsid w:val="00A20992"/>
    <w:rsid w:val="00A21223"/>
    <w:rsid w:val="00A21286"/>
    <w:rsid w:val="00A2149E"/>
    <w:rsid w:val="00A24925"/>
    <w:rsid w:val="00A27DF8"/>
    <w:rsid w:val="00A3066F"/>
    <w:rsid w:val="00A30D34"/>
    <w:rsid w:val="00A315AD"/>
    <w:rsid w:val="00A33675"/>
    <w:rsid w:val="00A33BB5"/>
    <w:rsid w:val="00A34947"/>
    <w:rsid w:val="00A36B97"/>
    <w:rsid w:val="00A36EF1"/>
    <w:rsid w:val="00A36F91"/>
    <w:rsid w:val="00A37916"/>
    <w:rsid w:val="00A40F10"/>
    <w:rsid w:val="00A42B85"/>
    <w:rsid w:val="00A442F1"/>
    <w:rsid w:val="00A4551E"/>
    <w:rsid w:val="00A45535"/>
    <w:rsid w:val="00A46A85"/>
    <w:rsid w:val="00A479EF"/>
    <w:rsid w:val="00A47F90"/>
    <w:rsid w:val="00A523B2"/>
    <w:rsid w:val="00A52AF6"/>
    <w:rsid w:val="00A534C0"/>
    <w:rsid w:val="00A53977"/>
    <w:rsid w:val="00A5440E"/>
    <w:rsid w:val="00A55255"/>
    <w:rsid w:val="00A55BDA"/>
    <w:rsid w:val="00A562FE"/>
    <w:rsid w:val="00A5665F"/>
    <w:rsid w:val="00A56971"/>
    <w:rsid w:val="00A57DD9"/>
    <w:rsid w:val="00A60188"/>
    <w:rsid w:val="00A6087F"/>
    <w:rsid w:val="00A6137D"/>
    <w:rsid w:val="00A628CB"/>
    <w:rsid w:val="00A64D50"/>
    <w:rsid w:val="00A66304"/>
    <w:rsid w:val="00A672A3"/>
    <w:rsid w:val="00A67BCC"/>
    <w:rsid w:val="00A67D0A"/>
    <w:rsid w:val="00A67E3C"/>
    <w:rsid w:val="00A72EBC"/>
    <w:rsid w:val="00A73029"/>
    <w:rsid w:val="00A731A9"/>
    <w:rsid w:val="00A7359F"/>
    <w:rsid w:val="00A73E62"/>
    <w:rsid w:val="00A74E6D"/>
    <w:rsid w:val="00A74EDC"/>
    <w:rsid w:val="00A753DB"/>
    <w:rsid w:val="00A765AA"/>
    <w:rsid w:val="00A76C2A"/>
    <w:rsid w:val="00A772AF"/>
    <w:rsid w:val="00A81CE7"/>
    <w:rsid w:val="00A82093"/>
    <w:rsid w:val="00A82718"/>
    <w:rsid w:val="00A82C73"/>
    <w:rsid w:val="00A8374C"/>
    <w:rsid w:val="00A849C5"/>
    <w:rsid w:val="00A84C6A"/>
    <w:rsid w:val="00A8689A"/>
    <w:rsid w:val="00A87C29"/>
    <w:rsid w:val="00A9010D"/>
    <w:rsid w:val="00A91C1B"/>
    <w:rsid w:val="00A92671"/>
    <w:rsid w:val="00A92989"/>
    <w:rsid w:val="00A94401"/>
    <w:rsid w:val="00A94684"/>
    <w:rsid w:val="00A95234"/>
    <w:rsid w:val="00A95382"/>
    <w:rsid w:val="00A960FF"/>
    <w:rsid w:val="00AA2666"/>
    <w:rsid w:val="00AA3BED"/>
    <w:rsid w:val="00AA3F79"/>
    <w:rsid w:val="00AA4265"/>
    <w:rsid w:val="00AA4797"/>
    <w:rsid w:val="00AA4839"/>
    <w:rsid w:val="00AA65FB"/>
    <w:rsid w:val="00AA6B23"/>
    <w:rsid w:val="00AA6DD0"/>
    <w:rsid w:val="00AA7D94"/>
    <w:rsid w:val="00AA7F2C"/>
    <w:rsid w:val="00AB1ACE"/>
    <w:rsid w:val="00AB26E1"/>
    <w:rsid w:val="00AB2EFF"/>
    <w:rsid w:val="00AB34CC"/>
    <w:rsid w:val="00AB5FDC"/>
    <w:rsid w:val="00AB67E1"/>
    <w:rsid w:val="00AB751D"/>
    <w:rsid w:val="00AC2418"/>
    <w:rsid w:val="00AC3538"/>
    <w:rsid w:val="00AC3C0E"/>
    <w:rsid w:val="00AC4518"/>
    <w:rsid w:val="00AC464B"/>
    <w:rsid w:val="00AC4BFE"/>
    <w:rsid w:val="00AC69E7"/>
    <w:rsid w:val="00AC7263"/>
    <w:rsid w:val="00AC7B33"/>
    <w:rsid w:val="00AD2680"/>
    <w:rsid w:val="00AD30AA"/>
    <w:rsid w:val="00AD4476"/>
    <w:rsid w:val="00AD4E5B"/>
    <w:rsid w:val="00AD53CC"/>
    <w:rsid w:val="00AD55E9"/>
    <w:rsid w:val="00AD5864"/>
    <w:rsid w:val="00AD5CF6"/>
    <w:rsid w:val="00AD5DFF"/>
    <w:rsid w:val="00AD5E64"/>
    <w:rsid w:val="00AD6D01"/>
    <w:rsid w:val="00AD7AE6"/>
    <w:rsid w:val="00AE01B0"/>
    <w:rsid w:val="00AE0E58"/>
    <w:rsid w:val="00AE1D90"/>
    <w:rsid w:val="00AE26C4"/>
    <w:rsid w:val="00AE2970"/>
    <w:rsid w:val="00AE2D58"/>
    <w:rsid w:val="00AE3207"/>
    <w:rsid w:val="00AE4C60"/>
    <w:rsid w:val="00AE4C66"/>
    <w:rsid w:val="00AE68EA"/>
    <w:rsid w:val="00AE6928"/>
    <w:rsid w:val="00AF023B"/>
    <w:rsid w:val="00AF161F"/>
    <w:rsid w:val="00AF1E13"/>
    <w:rsid w:val="00AF278A"/>
    <w:rsid w:val="00AF2C38"/>
    <w:rsid w:val="00AF3108"/>
    <w:rsid w:val="00AF38BC"/>
    <w:rsid w:val="00AF51F6"/>
    <w:rsid w:val="00B00138"/>
    <w:rsid w:val="00B00591"/>
    <w:rsid w:val="00B02150"/>
    <w:rsid w:val="00B03178"/>
    <w:rsid w:val="00B03EBD"/>
    <w:rsid w:val="00B04233"/>
    <w:rsid w:val="00B0493D"/>
    <w:rsid w:val="00B065F7"/>
    <w:rsid w:val="00B066A6"/>
    <w:rsid w:val="00B06CCB"/>
    <w:rsid w:val="00B07933"/>
    <w:rsid w:val="00B122B9"/>
    <w:rsid w:val="00B13064"/>
    <w:rsid w:val="00B144EC"/>
    <w:rsid w:val="00B156E4"/>
    <w:rsid w:val="00B172DB"/>
    <w:rsid w:val="00B17AFB"/>
    <w:rsid w:val="00B204C8"/>
    <w:rsid w:val="00B2129D"/>
    <w:rsid w:val="00B217C2"/>
    <w:rsid w:val="00B2189A"/>
    <w:rsid w:val="00B22F34"/>
    <w:rsid w:val="00B247FB"/>
    <w:rsid w:val="00B24A3C"/>
    <w:rsid w:val="00B25840"/>
    <w:rsid w:val="00B25880"/>
    <w:rsid w:val="00B25AE5"/>
    <w:rsid w:val="00B26D75"/>
    <w:rsid w:val="00B26F55"/>
    <w:rsid w:val="00B277F5"/>
    <w:rsid w:val="00B3166E"/>
    <w:rsid w:val="00B334AD"/>
    <w:rsid w:val="00B33AAF"/>
    <w:rsid w:val="00B341C4"/>
    <w:rsid w:val="00B34AB4"/>
    <w:rsid w:val="00B350D9"/>
    <w:rsid w:val="00B35C58"/>
    <w:rsid w:val="00B36408"/>
    <w:rsid w:val="00B36AC4"/>
    <w:rsid w:val="00B36AE1"/>
    <w:rsid w:val="00B36E7A"/>
    <w:rsid w:val="00B37665"/>
    <w:rsid w:val="00B40DFF"/>
    <w:rsid w:val="00B4535C"/>
    <w:rsid w:val="00B471A5"/>
    <w:rsid w:val="00B47A9C"/>
    <w:rsid w:val="00B47ACF"/>
    <w:rsid w:val="00B51410"/>
    <w:rsid w:val="00B52354"/>
    <w:rsid w:val="00B52801"/>
    <w:rsid w:val="00B529C9"/>
    <w:rsid w:val="00B53638"/>
    <w:rsid w:val="00B53A07"/>
    <w:rsid w:val="00B572C6"/>
    <w:rsid w:val="00B60772"/>
    <w:rsid w:val="00B609BF"/>
    <w:rsid w:val="00B61E69"/>
    <w:rsid w:val="00B63901"/>
    <w:rsid w:val="00B63A3A"/>
    <w:rsid w:val="00B657C6"/>
    <w:rsid w:val="00B67115"/>
    <w:rsid w:val="00B71052"/>
    <w:rsid w:val="00B729DD"/>
    <w:rsid w:val="00B73162"/>
    <w:rsid w:val="00B739C8"/>
    <w:rsid w:val="00B73BEA"/>
    <w:rsid w:val="00B75A68"/>
    <w:rsid w:val="00B75C80"/>
    <w:rsid w:val="00B76BC3"/>
    <w:rsid w:val="00B7707D"/>
    <w:rsid w:val="00B771B1"/>
    <w:rsid w:val="00B8142D"/>
    <w:rsid w:val="00B81D6D"/>
    <w:rsid w:val="00B81FF0"/>
    <w:rsid w:val="00B822AD"/>
    <w:rsid w:val="00B8292B"/>
    <w:rsid w:val="00B83364"/>
    <w:rsid w:val="00B833CD"/>
    <w:rsid w:val="00B8413D"/>
    <w:rsid w:val="00B84971"/>
    <w:rsid w:val="00B8584C"/>
    <w:rsid w:val="00B858F7"/>
    <w:rsid w:val="00B862B8"/>
    <w:rsid w:val="00B86BF4"/>
    <w:rsid w:val="00B86F12"/>
    <w:rsid w:val="00B872A7"/>
    <w:rsid w:val="00B90A42"/>
    <w:rsid w:val="00B92D07"/>
    <w:rsid w:val="00B92E1F"/>
    <w:rsid w:val="00B9333C"/>
    <w:rsid w:val="00B95845"/>
    <w:rsid w:val="00B963CB"/>
    <w:rsid w:val="00B97D11"/>
    <w:rsid w:val="00BA0661"/>
    <w:rsid w:val="00BA0AE8"/>
    <w:rsid w:val="00BA3330"/>
    <w:rsid w:val="00BA3FA0"/>
    <w:rsid w:val="00BA4698"/>
    <w:rsid w:val="00BA4C81"/>
    <w:rsid w:val="00BA53D6"/>
    <w:rsid w:val="00BA5A7C"/>
    <w:rsid w:val="00BA5E36"/>
    <w:rsid w:val="00BA6600"/>
    <w:rsid w:val="00BA74ED"/>
    <w:rsid w:val="00BA792D"/>
    <w:rsid w:val="00BA7AA6"/>
    <w:rsid w:val="00BB2308"/>
    <w:rsid w:val="00BB2A41"/>
    <w:rsid w:val="00BB435A"/>
    <w:rsid w:val="00BC6494"/>
    <w:rsid w:val="00BD0A1A"/>
    <w:rsid w:val="00BD2E82"/>
    <w:rsid w:val="00BD428F"/>
    <w:rsid w:val="00BD5E3F"/>
    <w:rsid w:val="00BD649F"/>
    <w:rsid w:val="00BD71F6"/>
    <w:rsid w:val="00BD7EE2"/>
    <w:rsid w:val="00BE13C3"/>
    <w:rsid w:val="00BE5B74"/>
    <w:rsid w:val="00BE7649"/>
    <w:rsid w:val="00BF026A"/>
    <w:rsid w:val="00BF7312"/>
    <w:rsid w:val="00BF779B"/>
    <w:rsid w:val="00BF7BBD"/>
    <w:rsid w:val="00C009BB"/>
    <w:rsid w:val="00C02F1B"/>
    <w:rsid w:val="00C03372"/>
    <w:rsid w:val="00C04B60"/>
    <w:rsid w:val="00C0682A"/>
    <w:rsid w:val="00C07258"/>
    <w:rsid w:val="00C073C0"/>
    <w:rsid w:val="00C101E3"/>
    <w:rsid w:val="00C1067B"/>
    <w:rsid w:val="00C11EF6"/>
    <w:rsid w:val="00C123B6"/>
    <w:rsid w:val="00C13C66"/>
    <w:rsid w:val="00C14895"/>
    <w:rsid w:val="00C14EB8"/>
    <w:rsid w:val="00C1621D"/>
    <w:rsid w:val="00C16F8C"/>
    <w:rsid w:val="00C20898"/>
    <w:rsid w:val="00C20B64"/>
    <w:rsid w:val="00C20F5A"/>
    <w:rsid w:val="00C22293"/>
    <w:rsid w:val="00C235D4"/>
    <w:rsid w:val="00C241B2"/>
    <w:rsid w:val="00C245E3"/>
    <w:rsid w:val="00C24BE1"/>
    <w:rsid w:val="00C25A8F"/>
    <w:rsid w:val="00C26DA0"/>
    <w:rsid w:val="00C271AD"/>
    <w:rsid w:val="00C30B6F"/>
    <w:rsid w:val="00C3145E"/>
    <w:rsid w:val="00C32A77"/>
    <w:rsid w:val="00C33F8F"/>
    <w:rsid w:val="00C34252"/>
    <w:rsid w:val="00C34CDE"/>
    <w:rsid w:val="00C3536F"/>
    <w:rsid w:val="00C4061F"/>
    <w:rsid w:val="00C4077A"/>
    <w:rsid w:val="00C42DA8"/>
    <w:rsid w:val="00C4389D"/>
    <w:rsid w:val="00C440C4"/>
    <w:rsid w:val="00C44F42"/>
    <w:rsid w:val="00C45601"/>
    <w:rsid w:val="00C464E0"/>
    <w:rsid w:val="00C46610"/>
    <w:rsid w:val="00C50987"/>
    <w:rsid w:val="00C5138B"/>
    <w:rsid w:val="00C51726"/>
    <w:rsid w:val="00C51F42"/>
    <w:rsid w:val="00C5226E"/>
    <w:rsid w:val="00C535DF"/>
    <w:rsid w:val="00C53D61"/>
    <w:rsid w:val="00C54501"/>
    <w:rsid w:val="00C54EA3"/>
    <w:rsid w:val="00C56AB4"/>
    <w:rsid w:val="00C57747"/>
    <w:rsid w:val="00C602C8"/>
    <w:rsid w:val="00C6082B"/>
    <w:rsid w:val="00C61425"/>
    <w:rsid w:val="00C616DD"/>
    <w:rsid w:val="00C61C97"/>
    <w:rsid w:val="00C62592"/>
    <w:rsid w:val="00C62CDB"/>
    <w:rsid w:val="00C62DA9"/>
    <w:rsid w:val="00C62ED9"/>
    <w:rsid w:val="00C63DB1"/>
    <w:rsid w:val="00C6475E"/>
    <w:rsid w:val="00C701FE"/>
    <w:rsid w:val="00C707FA"/>
    <w:rsid w:val="00C713BB"/>
    <w:rsid w:val="00C7173E"/>
    <w:rsid w:val="00C729E6"/>
    <w:rsid w:val="00C742C8"/>
    <w:rsid w:val="00C75C5E"/>
    <w:rsid w:val="00C75F48"/>
    <w:rsid w:val="00C76019"/>
    <w:rsid w:val="00C7752E"/>
    <w:rsid w:val="00C8137E"/>
    <w:rsid w:val="00C83E00"/>
    <w:rsid w:val="00C83F7C"/>
    <w:rsid w:val="00C84340"/>
    <w:rsid w:val="00C854D9"/>
    <w:rsid w:val="00C8550F"/>
    <w:rsid w:val="00C86A74"/>
    <w:rsid w:val="00C877FD"/>
    <w:rsid w:val="00C90A02"/>
    <w:rsid w:val="00C90AA5"/>
    <w:rsid w:val="00C9269D"/>
    <w:rsid w:val="00C92B4D"/>
    <w:rsid w:val="00C930A2"/>
    <w:rsid w:val="00C96321"/>
    <w:rsid w:val="00C97E80"/>
    <w:rsid w:val="00CA0773"/>
    <w:rsid w:val="00CA1807"/>
    <w:rsid w:val="00CA1E6B"/>
    <w:rsid w:val="00CA1F39"/>
    <w:rsid w:val="00CA26D9"/>
    <w:rsid w:val="00CA32F2"/>
    <w:rsid w:val="00CA4AC1"/>
    <w:rsid w:val="00CA623E"/>
    <w:rsid w:val="00CB0201"/>
    <w:rsid w:val="00CB056C"/>
    <w:rsid w:val="00CB160C"/>
    <w:rsid w:val="00CB17A8"/>
    <w:rsid w:val="00CB2750"/>
    <w:rsid w:val="00CB3329"/>
    <w:rsid w:val="00CB4A0F"/>
    <w:rsid w:val="00CB58BB"/>
    <w:rsid w:val="00CB59D9"/>
    <w:rsid w:val="00CB6289"/>
    <w:rsid w:val="00CB695F"/>
    <w:rsid w:val="00CB7143"/>
    <w:rsid w:val="00CB71D9"/>
    <w:rsid w:val="00CB793E"/>
    <w:rsid w:val="00CB7DA8"/>
    <w:rsid w:val="00CC04BD"/>
    <w:rsid w:val="00CC14BA"/>
    <w:rsid w:val="00CC3534"/>
    <w:rsid w:val="00CC3D14"/>
    <w:rsid w:val="00CC4680"/>
    <w:rsid w:val="00CC6A0D"/>
    <w:rsid w:val="00CC76D4"/>
    <w:rsid w:val="00CD0C47"/>
    <w:rsid w:val="00CD18DE"/>
    <w:rsid w:val="00CD38B6"/>
    <w:rsid w:val="00CD707A"/>
    <w:rsid w:val="00CD7494"/>
    <w:rsid w:val="00CE033C"/>
    <w:rsid w:val="00CE0469"/>
    <w:rsid w:val="00CE08E6"/>
    <w:rsid w:val="00CE1E5C"/>
    <w:rsid w:val="00CE2B3B"/>
    <w:rsid w:val="00CE3721"/>
    <w:rsid w:val="00CE3F16"/>
    <w:rsid w:val="00CE471B"/>
    <w:rsid w:val="00CE621C"/>
    <w:rsid w:val="00CE64C4"/>
    <w:rsid w:val="00CE68C1"/>
    <w:rsid w:val="00CF018B"/>
    <w:rsid w:val="00CF08F8"/>
    <w:rsid w:val="00CF2DAD"/>
    <w:rsid w:val="00CF2EF4"/>
    <w:rsid w:val="00CF39DC"/>
    <w:rsid w:val="00CF4177"/>
    <w:rsid w:val="00CF4485"/>
    <w:rsid w:val="00CF56EA"/>
    <w:rsid w:val="00CF5A8B"/>
    <w:rsid w:val="00CF77E7"/>
    <w:rsid w:val="00D00B6F"/>
    <w:rsid w:val="00D0169C"/>
    <w:rsid w:val="00D0562D"/>
    <w:rsid w:val="00D07403"/>
    <w:rsid w:val="00D102C7"/>
    <w:rsid w:val="00D10325"/>
    <w:rsid w:val="00D10AC8"/>
    <w:rsid w:val="00D10ACC"/>
    <w:rsid w:val="00D12AC1"/>
    <w:rsid w:val="00D1477C"/>
    <w:rsid w:val="00D15388"/>
    <w:rsid w:val="00D15F05"/>
    <w:rsid w:val="00D20FCF"/>
    <w:rsid w:val="00D21BBE"/>
    <w:rsid w:val="00D238F8"/>
    <w:rsid w:val="00D244AE"/>
    <w:rsid w:val="00D25ABF"/>
    <w:rsid w:val="00D3059A"/>
    <w:rsid w:val="00D3348E"/>
    <w:rsid w:val="00D34BB6"/>
    <w:rsid w:val="00D34BDF"/>
    <w:rsid w:val="00D34C31"/>
    <w:rsid w:val="00D34CCF"/>
    <w:rsid w:val="00D34F0B"/>
    <w:rsid w:val="00D35DFE"/>
    <w:rsid w:val="00D35E5A"/>
    <w:rsid w:val="00D362DE"/>
    <w:rsid w:val="00D3632C"/>
    <w:rsid w:val="00D370CD"/>
    <w:rsid w:val="00D4150C"/>
    <w:rsid w:val="00D4272C"/>
    <w:rsid w:val="00D454C2"/>
    <w:rsid w:val="00D45B37"/>
    <w:rsid w:val="00D45E9C"/>
    <w:rsid w:val="00D46421"/>
    <w:rsid w:val="00D4682E"/>
    <w:rsid w:val="00D4728C"/>
    <w:rsid w:val="00D5002B"/>
    <w:rsid w:val="00D5147F"/>
    <w:rsid w:val="00D51E43"/>
    <w:rsid w:val="00D53D39"/>
    <w:rsid w:val="00D542AB"/>
    <w:rsid w:val="00D54EA9"/>
    <w:rsid w:val="00D5598B"/>
    <w:rsid w:val="00D55DF5"/>
    <w:rsid w:val="00D55E40"/>
    <w:rsid w:val="00D5677B"/>
    <w:rsid w:val="00D57399"/>
    <w:rsid w:val="00D60444"/>
    <w:rsid w:val="00D60499"/>
    <w:rsid w:val="00D60ADD"/>
    <w:rsid w:val="00D6125E"/>
    <w:rsid w:val="00D62405"/>
    <w:rsid w:val="00D62692"/>
    <w:rsid w:val="00D62FB0"/>
    <w:rsid w:val="00D64AD0"/>
    <w:rsid w:val="00D64E51"/>
    <w:rsid w:val="00D66B67"/>
    <w:rsid w:val="00D67B62"/>
    <w:rsid w:val="00D70236"/>
    <w:rsid w:val="00D7411E"/>
    <w:rsid w:val="00D74235"/>
    <w:rsid w:val="00D74D23"/>
    <w:rsid w:val="00D7512A"/>
    <w:rsid w:val="00D75473"/>
    <w:rsid w:val="00D75BE0"/>
    <w:rsid w:val="00D760B3"/>
    <w:rsid w:val="00D768A9"/>
    <w:rsid w:val="00D76ABD"/>
    <w:rsid w:val="00D80365"/>
    <w:rsid w:val="00D813AF"/>
    <w:rsid w:val="00D816FD"/>
    <w:rsid w:val="00D821D3"/>
    <w:rsid w:val="00D82F2B"/>
    <w:rsid w:val="00D83498"/>
    <w:rsid w:val="00D83DAA"/>
    <w:rsid w:val="00D84C00"/>
    <w:rsid w:val="00D8534D"/>
    <w:rsid w:val="00D85D03"/>
    <w:rsid w:val="00D872BF"/>
    <w:rsid w:val="00D879F4"/>
    <w:rsid w:val="00D87B20"/>
    <w:rsid w:val="00D9041F"/>
    <w:rsid w:val="00D9197E"/>
    <w:rsid w:val="00D92522"/>
    <w:rsid w:val="00D95CC0"/>
    <w:rsid w:val="00D964FA"/>
    <w:rsid w:val="00DA0816"/>
    <w:rsid w:val="00DA0934"/>
    <w:rsid w:val="00DA0E62"/>
    <w:rsid w:val="00DA2BE2"/>
    <w:rsid w:val="00DA5A24"/>
    <w:rsid w:val="00DA5B26"/>
    <w:rsid w:val="00DA78A8"/>
    <w:rsid w:val="00DB36FD"/>
    <w:rsid w:val="00DB600A"/>
    <w:rsid w:val="00DC12E1"/>
    <w:rsid w:val="00DC16B9"/>
    <w:rsid w:val="00DC3ECD"/>
    <w:rsid w:val="00DC3FB0"/>
    <w:rsid w:val="00DC48D2"/>
    <w:rsid w:val="00DC4DF3"/>
    <w:rsid w:val="00DC52AD"/>
    <w:rsid w:val="00DC5A57"/>
    <w:rsid w:val="00DC79C2"/>
    <w:rsid w:val="00DD01AC"/>
    <w:rsid w:val="00DD0225"/>
    <w:rsid w:val="00DD0684"/>
    <w:rsid w:val="00DD16B5"/>
    <w:rsid w:val="00DD2BBD"/>
    <w:rsid w:val="00DD3605"/>
    <w:rsid w:val="00DD730F"/>
    <w:rsid w:val="00DD739B"/>
    <w:rsid w:val="00DE1574"/>
    <w:rsid w:val="00DE1FFD"/>
    <w:rsid w:val="00DE22DC"/>
    <w:rsid w:val="00DE2EC3"/>
    <w:rsid w:val="00DE2F01"/>
    <w:rsid w:val="00DE499E"/>
    <w:rsid w:val="00DE6779"/>
    <w:rsid w:val="00DE6A73"/>
    <w:rsid w:val="00DE6C5B"/>
    <w:rsid w:val="00DE726E"/>
    <w:rsid w:val="00DF038F"/>
    <w:rsid w:val="00DF138A"/>
    <w:rsid w:val="00DF1F9B"/>
    <w:rsid w:val="00DF33D0"/>
    <w:rsid w:val="00DF6904"/>
    <w:rsid w:val="00DF6AC6"/>
    <w:rsid w:val="00E01163"/>
    <w:rsid w:val="00E01CF9"/>
    <w:rsid w:val="00E026AF"/>
    <w:rsid w:val="00E057EF"/>
    <w:rsid w:val="00E060C1"/>
    <w:rsid w:val="00E06A52"/>
    <w:rsid w:val="00E07541"/>
    <w:rsid w:val="00E07559"/>
    <w:rsid w:val="00E12381"/>
    <w:rsid w:val="00E12A47"/>
    <w:rsid w:val="00E12D78"/>
    <w:rsid w:val="00E14DC0"/>
    <w:rsid w:val="00E15136"/>
    <w:rsid w:val="00E1580B"/>
    <w:rsid w:val="00E159E0"/>
    <w:rsid w:val="00E15C93"/>
    <w:rsid w:val="00E15E48"/>
    <w:rsid w:val="00E17DA5"/>
    <w:rsid w:val="00E17F4D"/>
    <w:rsid w:val="00E201DD"/>
    <w:rsid w:val="00E20910"/>
    <w:rsid w:val="00E21C83"/>
    <w:rsid w:val="00E232E5"/>
    <w:rsid w:val="00E242B5"/>
    <w:rsid w:val="00E24398"/>
    <w:rsid w:val="00E24940"/>
    <w:rsid w:val="00E256BD"/>
    <w:rsid w:val="00E25DE7"/>
    <w:rsid w:val="00E267C2"/>
    <w:rsid w:val="00E26800"/>
    <w:rsid w:val="00E269AC"/>
    <w:rsid w:val="00E27042"/>
    <w:rsid w:val="00E301C5"/>
    <w:rsid w:val="00E3042F"/>
    <w:rsid w:val="00E317EB"/>
    <w:rsid w:val="00E31E24"/>
    <w:rsid w:val="00E322BC"/>
    <w:rsid w:val="00E3280E"/>
    <w:rsid w:val="00E32CA4"/>
    <w:rsid w:val="00E33D0A"/>
    <w:rsid w:val="00E364F0"/>
    <w:rsid w:val="00E366BF"/>
    <w:rsid w:val="00E3778A"/>
    <w:rsid w:val="00E40356"/>
    <w:rsid w:val="00E417A1"/>
    <w:rsid w:val="00E44492"/>
    <w:rsid w:val="00E4662A"/>
    <w:rsid w:val="00E4677F"/>
    <w:rsid w:val="00E4784D"/>
    <w:rsid w:val="00E506C2"/>
    <w:rsid w:val="00E52A43"/>
    <w:rsid w:val="00E52B86"/>
    <w:rsid w:val="00E52C03"/>
    <w:rsid w:val="00E5487E"/>
    <w:rsid w:val="00E55A60"/>
    <w:rsid w:val="00E55F6D"/>
    <w:rsid w:val="00E5651A"/>
    <w:rsid w:val="00E575E4"/>
    <w:rsid w:val="00E57A56"/>
    <w:rsid w:val="00E60BB6"/>
    <w:rsid w:val="00E60E8C"/>
    <w:rsid w:val="00E629DB"/>
    <w:rsid w:val="00E63A2A"/>
    <w:rsid w:val="00E63E80"/>
    <w:rsid w:val="00E652FC"/>
    <w:rsid w:val="00E65B93"/>
    <w:rsid w:val="00E710C9"/>
    <w:rsid w:val="00E71B2A"/>
    <w:rsid w:val="00E7205D"/>
    <w:rsid w:val="00E72F84"/>
    <w:rsid w:val="00E72F8C"/>
    <w:rsid w:val="00E736FA"/>
    <w:rsid w:val="00E73EFE"/>
    <w:rsid w:val="00E749A1"/>
    <w:rsid w:val="00E76E68"/>
    <w:rsid w:val="00E76FB3"/>
    <w:rsid w:val="00E774E4"/>
    <w:rsid w:val="00E801A1"/>
    <w:rsid w:val="00E80222"/>
    <w:rsid w:val="00E80225"/>
    <w:rsid w:val="00E80436"/>
    <w:rsid w:val="00E8169B"/>
    <w:rsid w:val="00E81F32"/>
    <w:rsid w:val="00E83167"/>
    <w:rsid w:val="00E8343F"/>
    <w:rsid w:val="00E84795"/>
    <w:rsid w:val="00E84A82"/>
    <w:rsid w:val="00E8538E"/>
    <w:rsid w:val="00E8599E"/>
    <w:rsid w:val="00E87509"/>
    <w:rsid w:val="00E87A54"/>
    <w:rsid w:val="00E87F1B"/>
    <w:rsid w:val="00E903F9"/>
    <w:rsid w:val="00E918A4"/>
    <w:rsid w:val="00E940F7"/>
    <w:rsid w:val="00E9549F"/>
    <w:rsid w:val="00E959D6"/>
    <w:rsid w:val="00E961A1"/>
    <w:rsid w:val="00E964AB"/>
    <w:rsid w:val="00E9655A"/>
    <w:rsid w:val="00E96CC3"/>
    <w:rsid w:val="00E96CC9"/>
    <w:rsid w:val="00E973C8"/>
    <w:rsid w:val="00E97F91"/>
    <w:rsid w:val="00EA30D5"/>
    <w:rsid w:val="00EA46A8"/>
    <w:rsid w:val="00EA5C5C"/>
    <w:rsid w:val="00EA5F50"/>
    <w:rsid w:val="00EA6183"/>
    <w:rsid w:val="00EA61E3"/>
    <w:rsid w:val="00EA6220"/>
    <w:rsid w:val="00EB355A"/>
    <w:rsid w:val="00EB3D1A"/>
    <w:rsid w:val="00EB41F6"/>
    <w:rsid w:val="00EB463E"/>
    <w:rsid w:val="00EB483A"/>
    <w:rsid w:val="00EB635C"/>
    <w:rsid w:val="00EB6899"/>
    <w:rsid w:val="00EC13EC"/>
    <w:rsid w:val="00EC398A"/>
    <w:rsid w:val="00EC498C"/>
    <w:rsid w:val="00EC508C"/>
    <w:rsid w:val="00EC5167"/>
    <w:rsid w:val="00EC5A02"/>
    <w:rsid w:val="00EC78BC"/>
    <w:rsid w:val="00EC7C95"/>
    <w:rsid w:val="00ED03A2"/>
    <w:rsid w:val="00ED091D"/>
    <w:rsid w:val="00ED17A5"/>
    <w:rsid w:val="00ED1FC6"/>
    <w:rsid w:val="00ED2712"/>
    <w:rsid w:val="00ED2B75"/>
    <w:rsid w:val="00ED3504"/>
    <w:rsid w:val="00ED3C1D"/>
    <w:rsid w:val="00ED3FCA"/>
    <w:rsid w:val="00ED48FA"/>
    <w:rsid w:val="00ED5573"/>
    <w:rsid w:val="00ED5607"/>
    <w:rsid w:val="00ED5611"/>
    <w:rsid w:val="00ED5639"/>
    <w:rsid w:val="00ED5E1B"/>
    <w:rsid w:val="00ED682C"/>
    <w:rsid w:val="00ED6B81"/>
    <w:rsid w:val="00EE07CB"/>
    <w:rsid w:val="00EE0B59"/>
    <w:rsid w:val="00EE1485"/>
    <w:rsid w:val="00EE188E"/>
    <w:rsid w:val="00EE1FF4"/>
    <w:rsid w:val="00EE3402"/>
    <w:rsid w:val="00EE356E"/>
    <w:rsid w:val="00EE42C4"/>
    <w:rsid w:val="00EE5D30"/>
    <w:rsid w:val="00EE7183"/>
    <w:rsid w:val="00EE71D8"/>
    <w:rsid w:val="00EF0E4D"/>
    <w:rsid w:val="00EF11ED"/>
    <w:rsid w:val="00EF22ED"/>
    <w:rsid w:val="00EF26C2"/>
    <w:rsid w:val="00EF3DC8"/>
    <w:rsid w:val="00EF6623"/>
    <w:rsid w:val="00EF663E"/>
    <w:rsid w:val="00EF6A4C"/>
    <w:rsid w:val="00EF7423"/>
    <w:rsid w:val="00F00587"/>
    <w:rsid w:val="00F02076"/>
    <w:rsid w:val="00F02C68"/>
    <w:rsid w:val="00F02E47"/>
    <w:rsid w:val="00F03FE9"/>
    <w:rsid w:val="00F045CD"/>
    <w:rsid w:val="00F04F41"/>
    <w:rsid w:val="00F055B6"/>
    <w:rsid w:val="00F0725B"/>
    <w:rsid w:val="00F0730C"/>
    <w:rsid w:val="00F07347"/>
    <w:rsid w:val="00F10124"/>
    <w:rsid w:val="00F1014E"/>
    <w:rsid w:val="00F1107E"/>
    <w:rsid w:val="00F110E3"/>
    <w:rsid w:val="00F11329"/>
    <w:rsid w:val="00F113C4"/>
    <w:rsid w:val="00F11891"/>
    <w:rsid w:val="00F126A2"/>
    <w:rsid w:val="00F132FF"/>
    <w:rsid w:val="00F13AE4"/>
    <w:rsid w:val="00F148F8"/>
    <w:rsid w:val="00F153DF"/>
    <w:rsid w:val="00F156B5"/>
    <w:rsid w:val="00F15F68"/>
    <w:rsid w:val="00F1604C"/>
    <w:rsid w:val="00F162BF"/>
    <w:rsid w:val="00F16A3B"/>
    <w:rsid w:val="00F16AAD"/>
    <w:rsid w:val="00F16E30"/>
    <w:rsid w:val="00F17592"/>
    <w:rsid w:val="00F20367"/>
    <w:rsid w:val="00F21E83"/>
    <w:rsid w:val="00F228D8"/>
    <w:rsid w:val="00F2499C"/>
    <w:rsid w:val="00F24D27"/>
    <w:rsid w:val="00F25FED"/>
    <w:rsid w:val="00F262FF"/>
    <w:rsid w:val="00F27639"/>
    <w:rsid w:val="00F27C40"/>
    <w:rsid w:val="00F3230F"/>
    <w:rsid w:val="00F33F6E"/>
    <w:rsid w:val="00F34438"/>
    <w:rsid w:val="00F34853"/>
    <w:rsid w:val="00F36071"/>
    <w:rsid w:val="00F36A5C"/>
    <w:rsid w:val="00F37243"/>
    <w:rsid w:val="00F3780F"/>
    <w:rsid w:val="00F37AE8"/>
    <w:rsid w:val="00F40476"/>
    <w:rsid w:val="00F41B07"/>
    <w:rsid w:val="00F41ED3"/>
    <w:rsid w:val="00F42226"/>
    <w:rsid w:val="00F43454"/>
    <w:rsid w:val="00F44A94"/>
    <w:rsid w:val="00F45812"/>
    <w:rsid w:val="00F46B90"/>
    <w:rsid w:val="00F513E5"/>
    <w:rsid w:val="00F52DC3"/>
    <w:rsid w:val="00F56036"/>
    <w:rsid w:val="00F561E4"/>
    <w:rsid w:val="00F563DB"/>
    <w:rsid w:val="00F5711F"/>
    <w:rsid w:val="00F5765D"/>
    <w:rsid w:val="00F6138F"/>
    <w:rsid w:val="00F6204B"/>
    <w:rsid w:val="00F62947"/>
    <w:rsid w:val="00F62C42"/>
    <w:rsid w:val="00F63C11"/>
    <w:rsid w:val="00F63D4E"/>
    <w:rsid w:val="00F64454"/>
    <w:rsid w:val="00F6594C"/>
    <w:rsid w:val="00F6703B"/>
    <w:rsid w:val="00F67A27"/>
    <w:rsid w:val="00F7078A"/>
    <w:rsid w:val="00F708C3"/>
    <w:rsid w:val="00F7094E"/>
    <w:rsid w:val="00F72761"/>
    <w:rsid w:val="00F72B99"/>
    <w:rsid w:val="00F768D9"/>
    <w:rsid w:val="00F80F23"/>
    <w:rsid w:val="00F81B6A"/>
    <w:rsid w:val="00F83844"/>
    <w:rsid w:val="00F87751"/>
    <w:rsid w:val="00F92BE3"/>
    <w:rsid w:val="00F948CA"/>
    <w:rsid w:val="00F94953"/>
    <w:rsid w:val="00F94F71"/>
    <w:rsid w:val="00F9549C"/>
    <w:rsid w:val="00F964CE"/>
    <w:rsid w:val="00F969D5"/>
    <w:rsid w:val="00F96D7A"/>
    <w:rsid w:val="00F97229"/>
    <w:rsid w:val="00F9750D"/>
    <w:rsid w:val="00FA067D"/>
    <w:rsid w:val="00FA0683"/>
    <w:rsid w:val="00FA0A9D"/>
    <w:rsid w:val="00FA360E"/>
    <w:rsid w:val="00FA3D34"/>
    <w:rsid w:val="00FA3EA9"/>
    <w:rsid w:val="00FA43CD"/>
    <w:rsid w:val="00FA5D56"/>
    <w:rsid w:val="00FA789D"/>
    <w:rsid w:val="00FA7CE5"/>
    <w:rsid w:val="00FB00B7"/>
    <w:rsid w:val="00FB0848"/>
    <w:rsid w:val="00FB0FA6"/>
    <w:rsid w:val="00FB194E"/>
    <w:rsid w:val="00FB2564"/>
    <w:rsid w:val="00FB40EF"/>
    <w:rsid w:val="00FB4CCE"/>
    <w:rsid w:val="00FB7C42"/>
    <w:rsid w:val="00FC1575"/>
    <w:rsid w:val="00FC2171"/>
    <w:rsid w:val="00FC34C1"/>
    <w:rsid w:val="00FC3F52"/>
    <w:rsid w:val="00FC7E88"/>
    <w:rsid w:val="00FC7F7B"/>
    <w:rsid w:val="00FD365F"/>
    <w:rsid w:val="00FD4573"/>
    <w:rsid w:val="00FD5457"/>
    <w:rsid w:val="00FD5DAC"/>
    <w:rsid w:val="00FD6EE8"/>
    <w:rsid w:val="00FD72B2"/>
    <w:rsid w:val="00FD7DAA"/>
    <w:rsid w:val="00FE0540"/>
    <w:rsid w:val="00FE06ED"/>
    <w:rsid w:val="00FE1FC7"/>
    <w:rsid w:val="00FE2B5A"/>
    <w:rsid w:val="00FE326C"/>
    <w:rsid w:val="00FE3450"/>
    <w:rsid w:val="00FE4F14"/>
    <w:rsid w:val="00FE6266"/>
    <w:rsid w:val="00FE6B2E"/>
    <w:rsid w:val="00FE7A51"/>
    <w:rsid w:val="00FF0601"/>
    <w:rsid w:val="00FF0835"/>
    <w:rsid w:val="00FF2180"/>
    <w:rsid w:val="00FF2C16"/>
    <w:rsid w:val="00FF3053"/>
    <w:rsid w:val="00FF37B6"/>
    <w:rsid w:val="00FF3EAF"/>
    <w:rsid w:val="00FF3FB0"/>
    <w:rsid w:val="00FF4303"/>
    <w:rsid w:val="00FF46E4"/>
    <w:rsid w:val="00FF487E"/>
    <w:rsid w:val="00FF5405"/>
    <w:rsid w:val="00FF647A"/>
    <w:rsid w:val="00FF6F6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5265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header" w:locked="1" w:uiPriority="0"/>
    <w:lsdException w:name="footer" w:uiPriority="0"/>
    <w:lsdException w:name="caption" w:locked="1" w:uiPriority="0" w:qFormat="1"/>
    <w:lsdException w:name="table of figures" w:locked="1"/>
    <w:lsdException w:name="footnote reference" w:locked="1"/>
    <w:lsdException w:name="page number" w:locked="1" w:uiPriority="0"/>
    <w:lsdException w:name="List" w:locked="1" w:uiPriority="0"/>
    <w:lsdException w:name="List Bullet" w:locked="1" w:uiPriority="0"/>
    <w:lsdException w:name="Title" w:locked="1" w:semiHidden="0" w:uiPriority="0" w:unhideWhenUsed="0" w:qFormat="1"/>
    <w:lsdException w:name="Default Paragraph Font" w:locked="1" w:uiPriority="1"/>
    <w:lsdException w:name="Body Text" w:locked="1" w:uiPriority="0"/>
    <w:lsdException w:name="Body Text Indent" w:locked="1" w:uiPriority="0"/>
    <w:lsdException w:name="Subtitle" w:locked="1" w:semiHidden="0" w:uiPriority="0" w:unhideWhenUsed="0" w:qFormat="1"/>
    <w:lsdException w:name="Date" w:uiPriority="0"/>
    <w:lsdException w:name="Body Text 2" w:locked="1" w:uiPriority="0"/>
    <w:lsdException w:name="Body Text 3" w:locked="1" w:uiPriority="0"/>
    <w:lsdException w:name="FollowedHyperlink" w:uiPriority="0"/>
    <w:lsdException w:name="Strong" w:locked="1" w:semiHidden="0" w:uiPriority="22" w:unhideWhenUsed="0" w:qFormat="1"/>
    <w:lsdException w:name="Emphasis" w:locked="1" w:semiHidden="0" w:uiPriority="0" w:unhideWhenUsed="0" w:qFormat="1"/>
    <w:lsdException w:name="Normal (Web)" w:locked="1"/>
    <w:lsdException w:name="annotation subject"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73"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73"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12D78"/>
    <w:pPr>
      <w:widowControl w:val="0"/>
      <w:suppressAutoHyphens/>
      <w:spacing w:before="60" w:after="60" w:line="264" w:lineRule="auto"/>
      <w:jc w:val="both"/>
    </w:pPr>
    <w:rPr>
      <w:rFonts w:ascii="Tahoma" w:eastAsia="Arial Unicode MS" w:hAnsi="Tahoma"/>
      <w:sz w:val="22"/>
      <w:szCs w:val="24"/>
    </w:rPr>
  </w:style>
  <w:style w:type="paragraph" w:styleId="Naslov1">
    <w:name w:val="heading 1"/>
    <w:basedOn w:val="Heading11"/>
    <w:next w:val="Navaden"/>
    <w:link w:val="Naslov1Znak"/>
    <w:uiPriority w:val="99"/>
    <w:qFormat/>
    <w:rsid w:val="00E12D78"/>
    <w:pPr>
      <w:keepNext/>
      <w:widowControl/>
      <w:numPr>
        <w:numId w:val="2"/>
      </w:numPr>
      <w:spacing w:before="240" w:after="240"/>
      <w:jc w:val="left"/>
      <w:outlineLvl w:val="0"/>
    </w:pPr>
    <w:rPr>
      <w:b/>
      <w:caps/>
      <w:sz w:val="28"/>
    </w:rPr>
  </w:style>
  <w:style w:type="paragraph" w:styleId="Naslov2">
    <w:name w:val="heading 2"/>
    <w:aliases w:val="Heading 2 Char1,Heading 2 Char Char"/>
    <w:basedOn w:val="Navaden"/>
    <w:next w:val="Navaden"/>
    <w:link w:val="Naslov2Znak"/>
    <w:uiPriority w:val="99"/>
    <w:qFormat/>
    <w:rsid w:val="006B0EE4"/>
    <w:pPr>
      <w:keepNext/>
      <w:keepLines/>
      <w:numPr>
        <w:ilvl w:val="1"/>
        <w:numId w:val="2"/>
      </w:numPr>
      <w:tabs>
        <w:tab w:val="left" w:pos="1276"/>
      </w:tabs>
      <w:spacing w:before="120" w:after="120"/>
      <w:outlineLvl w:val="1"/>
    </w:pPr>
    <w:rPr>
      <w:b/>
      <w:smallCaps/>
      <w:sz w:val="28"/>
    </w:rPr>
  </w:style>
  <w:style w:type="paragraph" w:styleId="Naslov3">
    <w:name w:val="heading 3"/>
    <w:aliases w:val="Heading 3 Char"/>
    <w:basedOn w:val="Navaden"/>
    <w:next w:val="Navaden"/>
    <w:link w:val="Naslov3Znak"/>
    <w:uiPriority w:val="99"/>
    <w:qFormat/>
    <w:rsid w:val="00AA77FD"/>
    <w:pPr>
      <w:keepNext/>
      <w:numPr>
        <w:ilvl w:val="2"/>
        <w:numId w:val="2"/>
      </w:numPr>
      <w:tabs>
        <w:tab w:val="left" w:pos="1418"/>
      </w:tabs>
      <w:spacing w:before="360" w:after="240"/>
      <w:outlineLvl w:val="2"/>
    </w:pPr>
    <w:rPr>
      <w:b/>
      <w:sz w:val="24"/>
    </w:rPr>
  </w:style>
  <w:style w:type="paragraph" w:styleId="Naslov4">
    <w:name w:val="heading 4"/>
    <w:basedOn w:val="Navaden"/>
    <w:next w:val="Navaden"/>
    <w:link w:val="Naslov4Znak"/>
    <w:uiPriority w:val="99"/>
    <w:qFormat/>
    <w:rsid w:val="00E8169B"/>
    <w:pPr>
      <w:keepNext/>
      <w:keepLines/>
      <w:widowControl/>
      <w:numPr>
        <w:ilvl w:val="3"/>
        <w:numId w:val="2"/>
      </w:numPr>
      <w:spacing w:before="240" w:after="120"/>
      <w:outlineLvl w:val="3"/>
    </w:pPr>
    <w:rPr>
      <w:sz w:val="24"/>
    </w:rPr>
  </w:style>
  <w:style w:type="paragraph" w:styleId="Naslov5">
    <w:name w:val="heading 5"/>
    <w:aliases w:val="Naslov c"/>
    <w:basedOn w:val="Navaden"/>
    <w:next w:val="Navaden"/>
    <w:link w:val="Naslov5Znak"/>
    <w:uiPriority w:val="99"/>
    <w:qFormat/>
    <w:rsid w:val="00C83F7C"/>
    <w:pPr>
      <w:numPr>
        <w:ilvl w:val="4"/>
        <w:numId w:val="2"/>
      </w:numPr>
      <w:spacing w:before="240"/>
      <w:outlineLvl w:val="4"/>
    </w:pPr>
    <w:rPr>
      <w:rFonts w:ascii="Calibri" w:eastAsia="Times New Roman" w:hAnsi="Calibri"/>
      <w:bCs/>
      <w:iCs/>
      <w:sz w:val="26"/>
      <w:szCs w:val="26"/>
    </w:rPr>
  </w:style>
  <w:style w:type="paragraph" w:styleId="Naslov6">
    <w:name w:val="heading 6"/>
    <w:basedOn w:val="Navaden"/>
    <w:next w:val="Navaden"/>
    <w:link w:val="Naslov6Znak"/>
    <w:uiPriority w:val="99"/>
    <w:qFormat/>
    <w:rsid w:val="00E9392A"/>
    <w:pPr>
      <w:keepNext/>
      <w:numPr>
        <w:ilvl w:val="5"/>
        <w:numId w:val="2"/>
      </w:numPr>
      <w:pBdr>
        <w:bottom w:val="single" w:sz="4" w:space="1" w:color="auto"/>
      </w:pBdr>
      <w:spacing w:before="240" w:after="120"/>
      <w:outlineLvl w:val="5"/>
    </w:pPr>
    <w:rPr>
      <w:b/>
      <w:i/>
    </w:rPr>
  </w:style>
  <w:style w:type="paragraph" w:styleId="Naslov7">
    <w:name w:val="heading 7"/>
    <w:basedOn w:val="Navaden"/>
    <w:next w:val="Navaden"/>
    <w:link w:val="Naslov7Znak"/>
    <w:qFormat/>
    <w:rsid w:val="00750833"/>
    <w:pPr>
      <w:numPr>
        <w:ilvl w:val="6"/>
        <w:numId w:val="2"/>
      </w:numPr>
      <w:spacing w:before="240"/>
      <w:outlineLvl w:val="6"/>
    </w:pPr>
    <w:rPr>
      <w:rFonts w:ascii="Calibri" w:eastAsia="Times New Roman" w:hAnsi="Calibri"/>
    </w:rPr>
  </w:style>
  <w:style w:type="paragraph" w:styleId="Naslov8">
    <w:name w:val="heading 8"/>
    <w:basedOn w:val="Navaden"/>
    <w:next w:val="Navaden"/>
    <w:link w:val="Naslov8Znak"/>
    <w:qFormat/>
    <w:rsid w:val="00750833"/>
    <w:pPr>
      <w:numPr>
        <w:ilvl w:val="7"/>
        <w:numId w:val="2"/>
      </w:numPr>
      <w:spacing w:before="240"/>
      <w:outlineLvl w:val="7"/>
    </w:pPr>
    <w:rPr>
      <w:rFonts w:ascii="Calibri" w:eastAsia="Times New Roman" w:hAnsi="Calibri"/>
      <w:i/>
      <w:iCs/>
    </w:rPr>
  </w:style>
  <w:style w:type="paragraph" w:styleId="Naslov9">
    <w:name w:val="heading 9"/>
    <w:basedOn w:val="Navaden"/>
    <w:next w:val="Navaden"/>
    <w:link w:val="Naslov9Znak"/>
    <w:qFormat/>
    <w:rsid w:val="00750833"/>
    <w:pPr>
      <w:numPr>
        <w:ilvl w:val="8"/>
        <w:numId w:val="2"/>
      </w:numPr>
      <w:spacing w:before="240"/>
      <w:outlineLvl w:val="8"/>
    </w:pPr>
    <w:rPr>
      <w:rFonts w:ascii="Cambria" w:eastAsia="Times New Roman" w:hAnsi="Cambria"/>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11">
    <w:name w:val="Heading 11"/>
    <w:basedOn w:val="Navaden"/>
    <w:rsid w:val="00FD7D8E"/>
    <w:pPr>
      <w:ind w:left="432" w:hanging="432"/>
    </w:pPr>
  </w:style>
  <w:style w:type="character" w:customStyle="1" w:styleId="Naslov1Znak">
    <w:name w:val="Naslov 1 Znak"/>
    <w:link w:val="Naslov1"/>
    <w:uiPriority w:val="99"/>
    <w:locked/>
    <w:rsid w:val="006B0EE4"/>
    <w:rPr>
      <w:rFonts w:ascii="Tahoma" w:eastAsia="Arial Unicode MS" w:hAnsi="Tahoma"/>
      <w:b/>
      <w:caps/>
      <w:sz w:val="28"/>
      <w:szCs w:val="24"/>
    </w:rPr>
  </w:style>
  <w:style w:type="character" w:customStyle="1" w:styleId="Naslov2Znak">
    <w:name w:val="Naslov 2 Znak"/>
    <w:aliases w:val="Heading 2 Char1 Znak1,Heading 2 Char Char Znak1"/>
    <w:link w:val="Naslov2"/>
    <w:uiPriority w:val="99"/>
    <w:locked/>
    <w:rsid w:val="006B0EE4"/>
    <w:rPr>
      <w:rFonts w:ascii="Tahoma" w:eastAsia="Arial Unicode MS" w:hAnsi="Tahoma"/>
      <w:b/>
      <w:smallCaps/>
      <w:sz w:val="28"/>
      <w:szCs w:val="24"/>
    </w:rPr>
  </w:style>
  <w:style w:type="character" w:customStyle="1" w:styleId="Naslov3Znak">
    <w:name w:val="Naslov 3 Znak"/>
    <w:aliases w:val="Heading 3 Char Znak"/>
    <w:link w:val="Naslov3"/>
    <w:uiPriority w:val="99"/>
    <w:rsid w:val="00AA77FD"/>
    <w:rPr>
      <w:rFonts w:ascii="Tahoma" w:eastAsia="Arial Unicode MS" w:hAnsi="Tahoma"/>
      <w:b/>
      <w:sz w:val="24"/>
      <w:szCs w:val="24"/>
    </w:rPr>
  </w:style>
  <w:style w:type="character" w:customStyle="1" w:styleId="Naslov4Znak">
    <w:name w:val="Naslov 4 Znak"/>
    <w:link w:val="Naslov4"/>
    <w:uiPriority w:val="99"/>
    <w:locked/>
    <w:rsid w:val="00E8169B"/>
    <w:rPr>
      <w:rFonts w:ascii="Tahoma" w:eastAsia="Arial Unicode MS" w:hAnsi="Tahoma"/>
      <w:sz w:val="24"/>
      <w:szCs w:val="24"/>
    </w:rPr>
  </w:style>
  <w:style w:type="character" w:customStyle="1" w:styleId="Naslov5Znak">
    <w:name w:val="Naslov 5 Znak"/>
    <w:aliases w:val="Naslov c Znak1"/>
    <w:link w:val="Naslov5"/>
    <w:uiPriority w:val="99"/>
    <w:locked/>
    <w:rsid w:val="00C83F7C"/>
    <w:rPr>
      <w:rFonts w:ascii="Calibri" w:hAnsi="Calibri"/>
      <w:bCs/>
      <w:iCs/>
      <w:sz w:val="26"/>
      <w:szCs w:val="26"/>
    </w:rPr>
  </w:style>
  <w:style w:type="character" w:customStyle="1" w:styleId="Naslov6Znak">
    <w:name w:val="Naslov 6 Znak"/>
    <w:link w:val="Naslov6"/>
    <w:uiPriority w:val="99"/>
    <w:locked/>
    <w:rsid w:val="00E9392A"/>
    <w:rPr>
      <w:rFonts w:ascii="Tahoma" w:eastAsia="Arial Unicode MS" w:hAnsi="Tahoma"/>
      <w:b/>
      <w:i/>
      <w:sz w:val="22"/>
      <w:szCs w:val="24"/>
    </w:rPr>
  </w:style>
  <w:style w:type="character" w:customStyle="1" w:styleId="Naslov7Znak">
    <w:name w:val="Naslov 7 Znak"/>
    <w:link w:val="Naslov7"/>
    <w:locked/>
    <w:rsid w:val="00750833"/>
    <w:rPr>
      <w:rFonts w:ascii="Calibri" w:hAnsi="Calibri"/>
      <w:sz w:val="22"/>
      <w:szCs w:val="24"/>
    </w:rPr>
  </w:style>
  <w:style w:type="character" w:customStyle="1" w:styleId="Naslov8Znak">
    <w:name w:val="Naslov 8 Znak"/>
    <w:link w:val="Naslov8"/>
    <w:locked/>
    <w:rsid w:val="00750833"/>
    <w:rPr>
      <w:rFonts w:ascii="Calibri" w:hAnsi="Calibri"/>
      <w:i/>
      <w:iCs/>
      <w:sz w:val="22"/>
      <w:szCs w:val="24"/>
    </w:rPr>
  </w:style>
  <w:style w:type="character" w:customStyle="1" w:styleId="Naslov9Znak">
    <w:name w:val="Naslov 9 Znak"/>
    <w:link w:val="Naslov9"/>
    <w:locked/>
    <w:rsid w:val="00750833"/>
    <w:rPr>
      <w:rFonts w:ascii="Cambria" w:hAnsi="Cambria"/>
      <w:sz w:val="22"/>
      <w:szCs w:val="22"/>
    </w:rPr>
  </w:style>
  <w:style w:type="character" w:customStyle="1" w:styleId="Absatz-Standardschriftart">
    <w:name w:val="Absatz-Standardschriftart"/>
    <w:rsid w:val="00A91B66"/>
  </w:style>
  <w:style w:type="character" w:customStyle="1" w:styleId="WW-Absatz-Standardschriftart">
    <w:name w:val="WW-Absatz-Standardschriftart"/>
    <w:rsid w:val="00A91B66"/>
  </w:style>
  <w:style w:type="character" w:customStyle="1" w:styleId="WW-Absatz-Standardschriftart1">
    <w:name w:val="WW-Absatz-Standardschriftart1"/>
    <w:rsid w:val="00A91B66"/>
  </w:style>
  <w:style w:type="character" w:customStyle="1" w:styleId="WW-Absatz-Standardschriftart11">
    <w:name w:val="WW-Absatz-Standardschriftart11"/>
    <w:rsid w:val="00A91B66"/>
  </w:style>
  <w:style w:type="character" w:customStyle="1" w:styleId="WW-Absatz-Standardschriftart111">
    <w:name w:val="WW-Absatz-Standardschriftart111"/>
    <w:rsid w:val="00A91B66"/>
  </w:style>
  <w:style w:type="character" w:customStyle="1" w:styleId="WW-Absatz-Standardschriftart1111">
    <w:name w:val="WW-Absatz-Standardschriftart1111"/>
    <w:rsid w:val="00A91B66"/>
  </w:style>
  <w:style w:type="character" w:customStyle="1" w:styleId="FootnoteCharacters">
    <w:name w:val="Footnote Characters"/>
    <w:rsid w:val="00A91B66"/>
  </w:style>
  <w:style w:type="character" w:customStyle="1" w:styleId="Znakisprotnihopomb">
    <w:name w:val="Znaki sprotnih opomb"/>
    <w:rsid w:val="00A91B66"/>
    <w:rPr>
      <w:vertAlign w:val="superscript"/>
    </w:rPr>
  </w:style>
  <w:style w:type="character" w:styleId="Hiperpovezava">
    <w:name w:val="Hyperlink"/>
    <w:uiPriority w:val="99"/>
    <w:rsid w:val="00A91B66"/>
    <w:rPr>
      <w:rFonts w:cs="Times New Roman"/>
      <w:color w:val="000080"/>
      <w:u w:val="single"/>
    </w:rPr>
  </w:style>
  <w:style w:type="paragraph" w:customStyle="1" w:styleId="Naslov10">
    <w:name w:val="Naslov1"/>
    <w:basedOn w:val="Navaden"/>
    <w:next w:val="Telobesedila"/>
    <w:rsid w:val="00A91B66"/>
    <w:pPr>
      <w:keepNext/>
      <w:spacing w:before="240" w:after="120"/>
    </w:pPr>
    <w:rPr>
      <w:rFonts w:ascii="Arial" w:eastAsia="MS Mincho" w:hAnsi="Arial" w:cs="Tahoma"/>
      <w:sz w:val="28"/>
      <w:szCs w:val="28"/>
    </w:rPr>
  </w:style>
  <w:style w:type="paragraph" w:styleId="Telobesedila">
    <w:name w:val="Body Text"/>
    <w:basedOn w:val="Navaden"/>
    <w:link w:val="TelobesedilaZnak"/>
    <w:rsid w:val="00A91B66"/>
    <w:pPr>
      <w:spacing w:before="0" w:after="120"/>
    </w:pPr>
    <w:rPr>
      <w:sz w:val="24"/>
    </w:rPr>
  </w:style>
  <w:style w:type="character" w:customStyle="1" w:styleId="TelobesedilaZnak">
    <w:name w:val="Telo besedila Znak"/>
    <w:link w:val="Telobesedila"/>
    <w:locked/>
    <w:rsid w:val="00750833"/>
    <w:rPr>
      <w:rFonts w:ascii="Tahoma" w:eastAsia="Arial Unicode MS" w:hAnsi="Tahoma" w:cs="Times New Roman"/>
      <w:sz w:val="24"/>
      <w:szCs w:val="24"/>
    </w:rPr>
  </w:style>
  <w:style w:type="paragraph" w:styleId="Seznam">
    <w:name w:val="List"/>
    <w:basedOn w:val="Telobesedila"/>
    <w:rsid w:val="00A91B66"/>
    <w:rPr>
      <w:rFonts w:cs="Tahoma"/>
    </w:rPr>
  </w:style>
  <w:style w:type="paragraph" w:customStyle="1" w:styleId="Napis1">
    <w:name w:val="Napis1"/>
    <w:basedOn w:val="Navaden"/>
    <w:rsid w:val="00A91B66"/>
    <w:pPr>
      <w:suppressLineNumbers/>
      <w:spacing w:before="120" w:after="120"/>
    </w:pPr>
    <w:rPr>
      <w:rFonts w:cs="Tahoma"/>
      <w:i/>
      <w:iCs/>
      <w:sz w:val="24"/>
    </w:rPr>
  </w:style>
  <w:style w:type="paragraph" w:customStyle="1" w:styleId="Kazalo">
    <w:name w:val="Kazalo"/>
    <w:basedOn w:val="Navaden"/>
    <w:rsid w:val="00A91B66"/>
    <w:pPr>
      <w:suppressLineNumbers/>
    </w:pPr>
    <w:rPr>
      <w:rFonts w:cs="Tahoma"/>
    </w:rPr>
  </w:style>
  <w:style w:type="paragraph" w:customStyle="1" w:styleId="Heading">
    <w:name w:val="Heading"/>
    <w:basedOn w:val="Navaden"/>
    <w:next w:val="Telobesedila"/>
    <w:rsid w:val="00A91B66"/>
    <w:pPr>
      <w:keepNext/>
      <w:spacing w:before="240" w:after="120"/>
    </w:pPr>
    <w:rPr>
      <w:rFonts w:ascii="Arial" w:eastAsia="MS Mincho" w:hAnsi="Arial" w:cs="Tahoma"/>
      <w:sz w:val="28"/>
      <w:szCs w:val="28"/>
    </w:rPr>
  </w:style>
  <w:style w:type="paragraph" w:customStyle="1" w:styleId="Caption1">
    <w:name w:val="Caption1"/>
    <w:basedOn w:val="Navaden"/>
    <w:rsid w:val="00A91B66"/>
    <w:pPr>
      <w:suppressLineNumbers/>
      <w:spacing w:before="120" w:after="120"/>
    </w:pPr>
    <w:rPr>
      <w:rFonts w:cs="Tahoma"/>
      <w:i/>
      <w:iCs/>
      <w:sz w:val="24"/>
    </w:rPr>
  </w:style>
  <w:style w:type="paragraph" w:customStyle="1" w:styleId="Index">
    <w:name w:val="Index"/>
    <w:basedOn w:val="Navaden"/>
    <w:rsid w:val="00A91B66"/>
    <w:pPr>
      <w:suppressLineNumbers/>
    </w:pPr>
    <w:rPr>
      <w:rFonts w:cs="Tahoma"/>
    </w:rPr>
  </w:style>
  <w:style w:type="paragraph" w:styleId="Glava">
    <w:name w:val="header"/>
    <w:basedOn w:val="Navaden"/>
    <w:link w:val="GlavaZnak1"/>
    <w:rsid w:val="00A91B66"/>
    <w:pPr>
      <w:suppressLineNumbers/>
      <w:tabs>
        <w:tab w:val="center" w:pos="4818"/>
        <w:tab w:val="right" w:pos="9637"/>
      </w:tabs>
    </w:pPr>
    <w:rPr>
      <w:sz w:val="24"/>
    </w:rPr>
  </w:style>
  <w:style w:type="character" w:customStyle="1" w:styleId="GlavaZnak1">
    <w:name w:val="Glava Znak1"/>
    <w:link w:val="Glava"/>
    <w:locked/>
    <w:rsid w:val="00750833"/>
    <w:rPr>
      <w:rFonts w:ascii="Tahoma" w:eastAsia="Arial Unicode MS" w:hAnsi="Tahoma" w:cs="Times New Roman"/>
      <w:sz w:val="24"/>
      <w:szCs w:val="24"/>
    </w:rPr>
  </w:style>
  <w:style w:type="paragraph" w:styleId="Noga">
    <w:name w:val="footer"/>
    <w:basedOn w:val="Navaden"/>
    <w:link w:val="NogaZnak1"/>
    <w:rsid w:val="00A91B66"/>
    <w:pPr>
      <w:suppressLineNumbers/>
      <w:tabs>
        <w:tab w:val="center" w:pos="4818"/>
        <w:tab w:val="right" w:pos="9637"/>
      </w:tabs>
    </w:pPr>
    <w:rPr>
      <w:sz w:val="24"/>
    </w:rPr>
  </w:style>
  <w:style w:type="character" w:customStyle="1" w:styleId="NogaZnak1">
    <w:name w:val="Noga Znak1"/>
    <w:link w:val="Noga"/>
    <w:locked/>
    <w:rsid w:val="00750833"/>
    <w:rPr>
      <w:rFonts w:ascii="Tahoma" w:eastAsia="Arial Unicode MS" w:hAnsi="Tahoma" w:cs="Times New Roman"/>
      <w:sz w:val="24"/>
      <w:szCs w:val="24"/>
    </w:rPr>
  </w:style>
  <w:style w:type="paragraph" w:styleId="Sprotnaopomba-besedilo">
    <w:name w:val="footnote text"/>
    <w:basedOn w:val="Navaden"/>
    <w:link w:val="Sprotnaopomba-besediloZnak"/>
    <w:uiPriority w:val="99"/>
    <w:rsid w:val="00A91B66"/>
    <w:pPr>
      <w:suppressLineNumbers/>
      <w:ind w:left="283" w:hanging="283"/>
    </w:pPr>
    <w:rPr>
      <w:sz w:val="20"/>
      <w:szCs w:val="20"/>
    </w:rPr>
  </w:style>
  <w:style w:type="character" w:customStyle="1" w:styleId="Sprotnaopomba-besediloZnak">
    <w:name w:val="Sprotna opomba - besedilo Znak"/>
    <w:link w:val="Sprotnaopomba-besedilo"/>
    <w:uiPriority w:val="99"/>
    <w:locked/>
    <w:rsid w:val="00750833"/>
    <w:rPr>
      <w:rFonts w:ascii="Tahoma" w:eastAsia="Arial Unicode MS" w:hAnsi="Tahoma" w:cs="Times New Roman"/>
    </w:rPr>
  </w:style>
  <w:style w:type="paragraph" w:styleId="Kazalovsebine1">
    <w:name w:val="toc 1"/>
    <w:basedOn w:val="Navaden"/>
    <w:next w:val="Navaden"/>
    <w:autoRedefine/>
    <w:uiPriority w:val="39"/>
    <w:rsid w:val="008E5843"/>
    <w:pPr>
      <w:shd w:val="clear" w:color="auto" w:fill="EAF1DD"/>
      <w:tabs>
        <w:tab w:val="right" w:leader="dot" w:pos="9061"/>
      </w:tabs>
      <w:spacing w:before="120" w:after="0"/>
      <w:ind w:left="709" w:hanging="709"/>
    </w:pPr>
    <w:rPr>
      <w:b/>
    </w:rPr>
  </w:style>
  <w:style w:type="paragraph" w:styleId="Kazalovsebine2">
    <w:name w:val="toc 2"/>
    <w:basedOn w:val="Navaden"/>
    <w:next w:val="Navaden"/>
    <w:autoRedefine/>
    <w:uiPriority w:val="39"/>
    <w:rsid w:val="00FE5E72"/>
    <w:pPr>
      <w:spacing w:before="120" w:after="0"/>
      <w:ind w:left="930" w:hanging="709"/>
    </w:pPr>
    <w:rPr>
      <w:smallCaps/>
      <w:sz w:val="20"/>
    </w:rPr>
  </w:style>
  <w:style w:type="paragraph" w:styleId="Kazalovsebine3">
    <w:name w:val="toc 3"/>
    <w:basedOn w:val="Navaden"/>
    <w:next w:val="Navaden"/>
    <w:autoRedefine/>
    <w:uiPriority w:val="39"/>
    <w:rsid w:val="00FE5E72"/>
    <w:pPr>
      <w:ind w:left="1151" w:hanging="709"/>
    </w:pPr>
    <w:rPr>
      <w:sz w:val="18"/>
    </w:rPr>
  </w:style>
  <w:style w:type="paragraph" w:styleId="Kazalovsebine4">
    <w:name w:val="toc 4"/>
    <w:basedOn w:val="Navaden"/>
    <w:next w:val="Navaden"/>
    <w:autoRedefine/>
    <w:uiPriority w:val="39"/>
    <w:rsid w:val="00FE5E72"/>
    <w:pPr>
      <w:ind w:left="1367" w:hanging="709"/>
    </w:pPr>
    <w:rPr>
      <w:i/>
      <w:sz w:val="16"/>
    </w:rPr>
  </w:style>
  <w:style w:type="paragraph" w:styleId="Kazalovsebine5">
    <w:name w:val="toc 5"/>
    <w:basedOn w:val="Kazalo"/>
    <w:autoRedefine/>
    <w:uiPriority w:val="39"/>
    <w:rsid w:val="00A91B66"/>
    <w:pPr>
      <w:tabs>
        <w:tab w:val="right" w:leader="dot" w:pos="9637"/>
      </w:tabs>
      <w:ind w:left="1132"/>
    </w:pPr>
  </w:style>
  <w:style w:type="paragraph" w:styleId="Kazalovsebine6">
    <w:name w:val="toc 6"/>
    <w:basedOn w:val="Kazalo"/>
    <w:autoRedefine/>
    <w:uiPriority w:val="39"/>
    <w:rsid w:val="00A91B66"/>
    <w:pPr>
      <w:tabs>
        <w:tab w:val="right" w:leader="dot" w:pos="9637"/>
      </w:tabs>
      <w:ind w:left="1415"/>
    </w:pPr>
  </w:style>
  <w:style w:type="paragraph" w:styleId="Kazalovsebine7">
    <w:name w:val="toc 7"/>
    <w:basedOn w:val="Kazalo"/>
    <w:autoRedefine/>
    <w:uiPriority w:val="39"/>
    <w:rsid w:val="00A91B66"/>
    <w:pPr>
      <w:tabs>
        <w:tab w:val="right" w:leader="dot" w:pos="9637"/>
      </w:tabs>
      <w:ind w:left="1698"/>
    </w:pPr>
  </w:style>
  <w:style w:type="paragraph" w:styleId="Kazalovsebine8">
    <w:name w:val="toc 8"/>
    <w:basedOn w:val="Kazalo"/>
    <w:autoRedefine/>
    <w:uiPriority w:val="39"/>
    <w:rsid w:val="00A91B66"/>
    <w:pPr>
      <w:tabs>
        <w:tab w:val="right" w:leader="dot" w:pos="9637"/>
      </w:tabs>
      <w:ind w:left="1981"/>
    </w:pPr>
  </w:style>
  <w:style w:type="paragraph" w:styleId="Kazalovsebine9">
    <w:name w:val="toc 9"/>
    <w:basedOn w:val="Kazalo"/>
    <w:autoRedefine/>
    <w:uiPriority w:val="39"/>
    <w:rsid w:val="00A91B66"/>
    <w:pPr>
      <w:tabs>
        <w:tab w:val="right" w:leader="dot" w:pos="9637"/>
      </w:tabs>
      <w:ind w:left="2264"/>
    </w:pPr>
  </w:style>
  <w:style w:type="paragraph" w:customStyle="1" w:styleId="Vsebina10">
    <w:name w:val="Vsebina 10"/>
    <w:basedOn w:val="Kazalo"/>
    <w:rsid w:val="00A91B66"/>
    <w:pPr>
      <w:tabs>
        <w:tab w:val="right" w:leader="dot" w:pos="9637"/>
      </w:tabs>
      <w:ind w:left="2547"/>
    </w:pPr>
  </w:style>
  <w:style w:type="character" w:styleId="tevilkastrani">
    <w:name w:val="page number"/>
    <w:rsid w:val="00977056"/>
    <w:rPr>
      <w:rFonts w:cs="Times New Roman"/>
    </w:rPr>
  </w:style>
  <w:style w:type="paragraph" w:customStyle="1" w:styleId="Heading21">
    <w:name w:val="Heading 21"/>
    <w:basedOn w:val="Navaden"/>
    <w:rsid w:val="00FD7D8E"/>
    <w:pPr>
      <w:ind w:left="576" w:hanging="576"/>
    </w:pPr>
  </w:style>
  <w:style w:type="paragraph" w:customStyle="1" w:styleId="Heading31">
    <w:name w:val="Heading 31"/>
    <w:basedOn w:val="Navaden"/>
    <w:rsid w:val="00FD7D8E"/>
    <w:pPr>
      <w:ind w:left="720" w:hanging="720"/>
    </w:pPr>
  </w:style>
  <w:style w:type="paragraph" w:customStyle="1" w:styleId="Heading41">
    <w:name w:val="Heading 41"/>
    <w:basedOn w:val="Navaden"/>
    <w:rsid w:val="00FD7D8E"/>
    <w:pPr>
      <w:ind w:left="864" w:hanging="864"/>
    </w:pPr>
  </w:style>
  <w:style w:type="paragraph" w:customStyle="1" w:styleId="Heading51">
    <w:name w:val="Heading 51"/>
    <w:basedOn w:val="Navaden"/>
    <w:rsid w:val="00FD7D8E"/>
    <w:pPr>
      <w:ind w:left="1008" w:hanging="1008"/>
    </w:pPr>
  </w:style>
  <w:style w:type="paragraph" w:customStyle="1" w:styleId="Heading61">
    <w:name w:val="Heading 61"/>
    <w:basedOn w:val="Navaden"/>
    <w:rsid w:val="00FD7D8E"/>
    <w:pPr>
      <w:ind w:left="1152" w:hanging="1152"/>
    </w:pPr>
  </w:style>
  <w:style w:type="paragraph" w:customStyle="1" w:styleId="Heading71">
    <w:name w:val="Heading 71"/>
    <w:basedOn w:val="Navaden"/>
    <w:rsid w:val="00FD7D8E"/>
    <w:pPr>
      <w:ind w:left="1296" w:hanging="1296"/>
    </w:pPr>
  </w:style>
  <w:style w:type="paragraph" w:customStyle="1" w:styleId="Heading81">
    <w:name w:val="Heading 81"/>
    <w:basedOn w:val="Navaden"/>
    <w:rsid w:val="00FD7D8E"/>
    <w:pPr>
      <w:ind w:left="1440" w:hanging="1440"/>
    </w:pPr>
  </w:style>
  <w:style w:type="paragraph" w:customStyle="1" w:styleId="Heading91">
    <w:name w:val="Heading 91"/>
    <w:basedOn w:val="Navaden"/>
    <w:rsid w:val="00FD7D8E"/>
    <w:pPr>
      <w:ind w:left="1584" w:hanging="1584"/>
    </w:pPr>
  </w:style>
  <w:style w:type="paragraph" w:styleId="Kazaloslik">
    <w:name w:val="table of figures"/>
    <w:basedOn w:val="Navaden"/>
    <w:next w:val="Navaden"/>
    <w:uiPriority w:val="99"/>
    <w:rsid w:val="00750833"/>
    <w:pPr>
      <w:widowControl/>
      <w:tabs>
        <w:tab w:val="right" w:leader="dot" w:pos="9071"/>
      </w:tabs>
      <w:suppressAutoHyphens w:val="0"/>
      <w:spacing w:before="120" w:after="0" w:line="288" w:lineRule="auto"/>
      <w:ind w:left="442" w:hanging="442"/>
    </w:pPr>
    <w:rPr>
      <w:rFonts w:eastAsia="Times New Roman"/>
      <w:b/>
      <w:sz w:val="20"/>
      <w:szCs w:val="20"/>
    </w:rPr>
  </w:style>
  <w:style w:type="paragraph" w:styleId="Napis">
    <w:name w:val="caption"/>
    <w:basedOn w:val="Navaden"/>
    <w:next w:val="Navaden"/>
    <w:qFormat/>
    <w:rsid w:val="00750833"/>
    <w:pPr>
      <w:keepLines/>
      <w:suppressAutoHyphens w:val="0"/>
      <w:spacing w:before="120" w:after="120" w:line="288" w:lineRule="auto"/>
      <w:jc w:val="center"/>
    </w:pPr>
    <w:rPr>
      <w:rFonts w:eastAsia="Times New Roman"/>
      <w:b/>
      <w:bCs/>
      <w:sz w:val="20"/>
      <w:szCs w:val="20"/>
    </w:rPr>
  </w:style>
  <w:style w:type="table" w:styleId="Tabelamrea">
    <w:name w:val="Table Grid"/>
    <w:basedOn w:val="Navadnatabela"/>
    <w:uiPriority w:val="59"/>
    <w:rsid w:val="00750833"/>
    <w:rPr>
      <w:rFonts w:ascii="Tahoma" w:hAnsi="Tahom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rednjamrea2poudarek2">
    <w:name w:val="Medium Grid 2 Accent 2"/>
    <w:basedOn w:val="Navadnatabela"/>
    <w:uiPriority w:val="73"/>
    <w:rsid w:val="00750833"/>
    <w:rPr>
      <w:rFonts w:ascii="Tahoma" w:hAnsi="Tahom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StyleNumbered">
    <w:name w:val="Style Numbered"/>
    <w:basedOn w:val="Navaden"/>
    <w:rsid w:val="00750833"/>
    <w:pPr>
      <w:widowControl/>
      <w:tabs>
        <w:tab w:val="num" w:pos="357"/>
      </w:tabs>
      <w:suppressAutoHyphens w:val="0"/>
      <w:spacing w:before="120" w:after="0" w:line="288" w:lineRule="auto"/>
      <w:ind w:left="357" w:hanging="357"/>
    </w:pPr>
    <w:rPr>
      <w:rFonts w:eastAsia="Times New Roman"/>
    </w:rPr>
  </w:style>
  <w:style w:type="paragraph" w:styleId="Telobesedila-zamik">
    <w:name w:val="Body Text Indent"/>
    <w:basedOn w:val="Navaden"/>
    <w:link w:val="Telobesedila-zamikZnak"/>
    <w:rsid w:val="00750833"/>
    <w:pPr>
      <w:widowControl/>
      <w:suppressAutoHyphens w:val="0"/>
      <w:spacing w:before="0" w:after="0" w:line="240" w:lineRule="auto"/>
      <w:ind w:left="708"/>
    </w:pPr>
    <w:rPr>
      <w:rFonts w:ascii="Verdana" w:eastAsia="Times New Roman" w:hAnsi="Verdana"/>
      <w:sz w:val="24"/>
    </w:rPr>
  </w:style>
  <w:style w:type="character" w:customStyle="1" w:styleId="Telobesedila-zamikZnak">
    <w:name w:val="Telo besedila - zamik Znak"/>
    <w:link w:val="Telobesedila-zamik"/>
    <w:locked/>
    <w:rsid w:val="00750833"/>
    <w:rPr>
      <w:rFonts w:ascii="Verdana" w:hAnsi="Verdana" w:cs="Times New Roman"/>
      <w:sz w:val="24"/>
      <w:szCs w:val="24"/>
    </w:rPr>
  </w:style>
  <w:style w:type="paragraph" w:styleId="Besedilooblaka">
    <w:name w:val="Balloon Text"/>
    <w:basedOn w:val="Navaden"/>
    <w:link w:val="BesedilooblakaZnak1"/>
    <w:rsid w:val="00750833"/>
    <w:pPr>
      <w:keepLines/>
      <w:suppressAutoHyphens w:val="0"/>
      <w:spacing w:before="0" w:after="0" w:line="240" w:lineRule="auto"/>
    </w:pPr>
    <w:rPr>
      <w:rFonts w:eastAsia="Times New Roman"/>
      <w:sz w:val="16"/>
      <w:szCs w:val="16"/>
    </w:rPr>
  </w:style>
  <w:style w:type="character" w:customStyle="1" w:styleId="BesedilooblakaZnak1">
    <w:name w:val="Besedilo oblačka Znak1"/>
    <w:link w:val="Besedilooblaka"/>
    <w:locked/>
    <w:rsid w:val="00750833"/>
    <w:rPr>
      <w:rFonts w:ascii="Tahoma" w:hAnsi="Tahoma" w:cs="Tahoma"/>
      <w:sz w:val="16"/>
      <w:szCs w:val="16"/>
    </w:rPr>
  </w:style>
  <w:style w:type="paragraph" w:styleId="Oznaenseznam">
    <w:name w:val="List Bullet"/>
    <w:basedOn w:val="Navaden"/>
    <w:rsid w:val="00750833"/>
    <w:pPr>
      <w:widowControl/>
      <w:tabs>
        <w:tab w:val="num" w:pos="283"/>
      </w:tabs>
      <w:suppressAutoHyphens w:val="0"/>
      <w:spacing w:before="120" w:after="120" w:line="240" w:lineRule="auto"/>
      <w:ind w:left="283" w:hanging="283"/>
    </w:pPr>
    <w:rPr>
      <w:rFonts w:eastAsia="Times New Roman"/>
      <w:lang w:eastAsia="de-DE"/>
    </w:rPr>
  </w:style>
  <w:style w:type="character" w:styleId="Sprotnaopomba-sklic">
    <w:name w:val="footnote reference"/>
    <w:uiPriority w:val="99"/>
    <w:rsid w:val="00750833"/>
    <w:rPr>
      <w:rFonts w:cs="Times New Roman"/>
      <w:vertAlign w:val="superscript"/>
    </w:rPr>
  </w:style>
  <w:style w:type="paragraph" w:customStyle="1" w:styleId="Barvniseznampoudarek11">
    <w:name w:val="Barvni seznam – poudarek 11"/>
    <w:basedOn w:val="Navaden"/>
    <w:qFormat/>
    <w:rsid w:val="00750833"/>
    <w:pPr>
      <w:widowControl/>
      <w:suppressAutoHyphens w:val="0"/>
      <w:spacing w:before="0" w:after="100"/>
      <w:ind w:left="720"/>
    </w:pPr>
    <w:rPr>
      <w:rFonts w:eastAsia="Times New Roman" w:cs="Tahoma"/>
      <w:sz w:val="20"/>
      <w:szCs w:val="20"/>
      <w:lang w:val="en-US" w:eastAsia="en-US"/>
    </w:rPr>
  </w:style>
  <w:style w:type="character" w:styleId="Pripombasklic">
    <w:name w:val="annotation reference"/>
    <w:uiPriority w:val="99"/>
    <w:rsid w:val="00750833"/>
    <w:rPr>
      <w:rFonts w:cs="Times New Roman"/>
      <w:sz w:val="16"/>
      <w:szCs w:val="16"/>
    </w:rPr>
  </w:style>
  <w:style w:type="paragraph" w:styleId="Pripombabesedilo">
    <w:name w:val="annotation text"/>
    <w:aliases w:val="Znak4, Znak4"/>
    <w:basedOn w:val="Navaden"/>
    <w:link w:val="PripombabesediloZnak"/>
    <w:uiPriority w:val="99"/>
    <w:rsid w:val="00750833"/>
    <w:pPr>
      <w:widowControl/>
      <w:suppressAutoHyphens w:val="0"/>
      <w:spacing w:before="0" w:after="0" w:line="240" w:lineRule="auto"/>
    </w:pPr>
    <w:rPr>
      <w:rFonts w:ascii="Times New Roman" w:eastAsia="Times New Roman" w:hAnsi="Times New Roman"/>
      <w:sz w:val="20"/>
      <w:szCs w:val="20"/>
    </w:rPr>
  </w:style>
  <w:style w:type="character" w:customStyle="1" w:styleId="PripombabesediloZnak">
    <w:name w:val="Pripomba – besedilo Znak"/>
    <w:aliases w:val="Znak4 Znak1, Znak4 Znak"/>
    <w:link w:val="Pripombabesedilo"/>
    <w:uiPriority w:val="99"/>
    <w:locked/>
    <w:rsid w:val="00750833"/>
    <w:rPr>
      <w:rFonts w:cs="Times New Roman"/>
    </w:rPr>
  </w:style>
  <w:style w:type="character" w:customStyle="1" w:styleId="CommentTextChar">
    <w:name w:val="Comment Text Char"/>
    <w:aliases w:val="Znak4 Char"/>
    <w:uiPriority w:val="99"/>
    <w:rsid w:val="00C173A9"/>
    <w:rPr>
      <w:rFonts w:ascii="Tahoma" w:eastAsia="Arial Unicode MS" w:hAnsi="Tahoma"/>
      <w:sz w:val="20"/>
      <w:szCs w:val="20"/>
    </w:rPr>
  </w:style>
  <w:style w:type="paragraph" w:customStyle="1" w:styleId="Navaden1">
    <w:name w:val="Navaden1"/>
    <w:basedOn w:val="Navaden"/>
    <w:next w:val="Navaden"/>
    <w:rsid w:val="00750833"/>
    <w:pPr>
      <w:widowControl/>
      <w:suppressAutoHyphens w:val="0"/>
      <w:autoSpaceDE w:val="0"/>
      <w:autoSpaceDN w:val="0"/>
      <w:adjustRightInd w:val="0"/>
      <w:spacing w:before="0" w:after="0" w:line="240" w:lineRule="auto"/>
    </w:pPr>
    <w:rPr>
      <w:rFonts w:ascii="Arial Narrow" w:eastAsia="Times New Roman" w:hAnsi="Arial Narrow"/>
    </w:rPr>
  </w:style>
  <w:style w:type="paragraph" w:customStyle="1" w:styleId="Nabvaden1">
    <w:name w:val="Nabvaden1"/>
    <w:basedOn w:val="Navaden"/>
    <w:rsid w:val="00750833"/>
    <w:pPr>
      <w:widowControl/>
      <w:suppressAutoHyphens w:val="0"/>
      <w:spacing w:before="0" w:after="0" w:line="240" w:lineRule="auto"/>
    </w:pPr>
    <w:rPr>
      <w:rFonts w:ascii="Arial" w:eastAsia="Times New Roman" w:hAnsi="Arial"/>
      <w:noProof/>
      <w:szCs w:val="20"/>
      <w:lang w:val="en-AU"/>
    </w:rPr>
  </w:style>
  <w:style w:type="paragraph" w:customStyle="1" w:styleId="Odstavekseznama1">
    <w:name w:val="Odstavek seznama1"/>
    <w:basedOn w:val="Navaden"/>
    <w:qFormat/>
    <w:rsid w:val="00750833"/>
    <w:pPr>
      <w:widowControl/>
      <w:suppressAutoHyphens w:val="0"/>
      <w:spacing w:before="0" w:after="100"/>
      <w:ind w:left="720"/>
    </w:pPr>
    <w:rPr>
      <w:rFonts w:eastAsia="Times New Roman" w:cs="Tahoma"/>
      <w:sz w:val="20"/>
      <w:szCs w:val="20"/>
      <w:lang w:val="en-US" w:eastAsia="en-US"/>
    </w:rPr>
  </w:style>
  <w:style w:type="paragraph" w:styleId="Naslov">
    <w:name w:val="Title"/>
    <w:basedOn w:val="Navaden"/>
    <w:next w:val="Navaden"/>
    <w:link w:val="NaslovZnak"/>
    <w:qFormat/>
    <w:rsid w:val="00750833"/>
    <w:pPr>
      <w:keepLines/>
      <w:suppressAutoHyphens w:val="0"/>
      <w:spacing w:before="240" w:line="288" w:lineRule="auto"/>
      <w:jc w:val="center"/>
      <w:outlineLvl w:val="0"/>
    </w:pPr>
    <w:rPr>
      <w:rFonts w:ascii="Cambria" w:eastAsia="Times New Roman" w:hAnsi="Cambria"/>
      <w:b/>
      <w:bCs/>
      <w:kern w:val="28"/>
      <w:sz w:val="32"/>
      <w:szCs w:val="32"/>
    </w:rPr>
  </w:style>
  <w:style w:type="character" w:customStyle="1" w:styleId="NaslovZnak">
    <w:name w:val="Naslov Znak"/>
    <w:link w:val="Naslov"/>
    <w:locked/>
    <w:rsid w:val="00750833"/>
    <w:rPr>
      <w:rFonts w:ascii="Cambria" w:hAnsi="Cambria" w:cs="Times New Roman"/>
      <w:b/>
      <w:bCs/>
      <w:kern w:val="28"/>
      <w:sz w:val="32"/>
      <w:szCs w:val="32"/>
    </w:rPr>
  </w:style>
  <w:style w:type="paragraph" w:customStyle="1" w:styleId="TOCHeading1">
    <w:name w:val="TOC Heading1"/>
    <w:basedOn w:val="Naslov1"/>
    <w:next w:val="Navaden"/>
    <w:qFormat/>
    <w:rsid w:val="00E12D78"/>
    <w:pPr>
      <w:keepLines/>
      <w:numPr>
        <w:numId w:val="0"/>
      </w:numPr>
      <w:suppressAutoHyphens w:val="0"/>
      <w:spacing w:before="480" w:after="0" w:line="276" w:lineRule="auto"/>
      <w:outlineLvl w:val="9"/>
    </w:pPr>
    <w:rPr>
      <w:rFonts w:ascii="Cambria" w:eastAsia="Times New Roman" w:hAnsi="Cambria"/>
      <w:bCs/>
      <w:caps w:val="0"/>
      <w:color w:val="365F91"/>
      <w:szCs w:val="28"/>
      <w:lang w:eastAsia="en-US"/>
    </w:rPr>
  </w:style>
  <w:style w:type="character" w:customStyle="1" w:styleId="apple-style-span">
    <w:name w:val="apple-style-span"/>
    <w:rsid w:val="009C4145"/>
    <w:rPr>
      <w:rFonts w:cs="Times New Roman"/>
    </w:rPr>
  </w:style>
  <w:style w:type="paragraph" w:styleId="Navadensplet">
    <w:name w:val="Normal (Web)"/>
    <w:basedOn w:val="Navaden"/>
    <w:uiPriority w:val="99"/>
    <w:rsid w:val="00C05EDA"/>
    <w:pPr>
      <w:widowControl/>
      <w:suppressAutoHyphens w:val="0"/>
      <w:spacing w:before="100" w:beforeAutospacing="1" w:after="100" w:afterAutospacing="1" w:line="240" w:lineRule="auto"/>
      <w:jc w:val="left"/>
    </w:pPr>
    <w:rPr>
      <w:rFonts w:eastAsia="Times New Roman"/>
      <w:sz w:val="24"/>
      <w:lang w:val="en-US" w:eastAsia="en-US"/>
    </w:rPr>
  </w:style>
  <w:style w:type="character" w:customStyle="1" w:styleId="CommentTextChar1">
    <w:name w:val="Comment Text Char1"/>
    <w:aliases w:val="Znak4 Char2, Znak4 Char1, Znak4 Char"/>
    <w:rsid w:val="00C05EDA"/>
    <w:rPr>
      <w:rFonts w:ascii="Calibri" w:eastAsia="Times New Roman" w:hAnsi="Calibri" w:cs="Times New Roman"/>
      <w:lang w:val="en-US" w:eastAsia="en-US" w:bidi="ar-SA"/>
    </w:rPr>
  </w:style>
  <w:style w:type="character" w:customStyle="1" w:styleId="CharChar2">
    <w:name w:val="Char Char2"/>
    <w:semiHidden/>
    <w:rsid w:val="00C05EDA"/>
    <w:rPr>
      <w:rFonts w:cs="Times New Roman"/>
      <w:sz w:val="20"/>
      <w:szCs w:val="20"/>
    </w:rPr>
  </w:style>
  <w:style w:type="character" w:customStyle="1" w:styleId="mw-headline">
    <w:name w:val="mw-headline"/>
    <w:rsid w:val="00C05EDA"/>
    <w:rPr>
      <w:rFonts w:cs="Times New Roman"/>
    </w:rPr>
  </w:style>
  <w:style w:type="paragraph" w:customStyle="1" w:styleId="Odstavekseznama2">
    <w:name w:val="Odstavek seznama2"/>
    <w:basedOn w:val="Navaden"/>
    <w:qFormat/>
    <w:rsid w:val="00C05EDA"/>
    <w:pPr>
      <w:widowControl/>
      <w:suppressAutoHyphens w:val="0"/>
      <w:spacing w:before="0" w:after="100"/>
      <w:ind w:left="720"/>
      <w:jc w:val="left"/>
    </w:pPr>
    <w:rPr>
      <w:rFonts w:eastAsia="Times New Roman" w:cs="Tahoma"/>
      <w:sz w:val="20"/>
      <w:szCs w:val="20"/>
      <w:lang w:val="en-US" w:eastAsia="en-US"/>
    </w:rPr>
  </w:style>
  <w:style w:type="paragraph" w:styleId="Zadevapripombe">
    <w:name w:val="annotation subject"/>
    <w:basedOn w:val="Pripombabesedilo"/>
    <w:next w:val="Pripombabesedilo"/>
    <w:link w:val="ZadevapripombeZnak"/>
    <w:semiHidden/>
    <w:rsid w:val="00A90026"/>
    <w:pPr>
      <w:widowControl w:val="0"/>
      <w:suppressAutoHyphens/>
      <w:spacing w:before="60" w:after="60" w:line="264" w:lineRule="auto"/>
    </w:pPr>
    <w:rPr>
      <w:rFonts w:ascii="Tahoma" w:eastAsia="Arial Unicode MS" w:hAnsi="Tahoma"/>
      <w:b/>
      <w:bCs/>
    </w:rPr>
  </w:style>
  <w:style w:type="character" w:customStyle="1" w:styleId="ZadevapripombeZnak">
    <w:name w:val="Zadeva pripombe Znak"/>
    <w:link w:val="Zadevapripombe"/>
    <w:semiHidden/>
    <w:locked/>
    <w:rsid w:val="00A90026"/>
    <w:rPr>
      <w:rFonts w:ascii="Tahoma" w:eastAsia="Arial Unicode MS" w:hAnsi="Tahoma" w:cs="Times New Roman"/>
      <w:b/>
      <w:bCs/>
    </w:rPr>
  </w:style>
  <w:style w:type="character" w:customStyle="1" w:styleId="CommentTextChar2">
    <w:name w:val="Comment Text Char2"/>
    <w:rsid w:val="00166E72"/>
    <w:rPr>
      <w:rFonts w:cs="Times New Roman"/>
    </w:rPr>
  </w:style>
  <w:style w:type="paragraph" w:customStyle="1" w:styleId="Barvnosenenjepoudarek11">
    <w:name w:val="Barvno senčenje – poudarek 11"/>
    <w:hidden/>
    <w:semiHidden/>
    <w:rsid w:val="00166E72"/>
    <w:rPr>
      <w:rFonts w:ascii="Tahoma" w:eastAsia="Arial Unicode MS" w:hAnsi="Tahoma"/>
      <w:sz w:val="22"/>
      <w:szCs w:val="24"/>
    </w:rPr>
  </w:style>
  <w:style w:type="paragraph" w:customStyle="1" w:styleId="Default">
    <w:name w:val="Default"/>
    <w:rsid w:val="00166E72"/>
    <w:pPr>
      <w:autoSpaceDE w:val="0"/>
      <w:autoSpaceDN w:val="0"/>
      <w:adjustRightInd w:val="0"/>
    </w:pPr>
    <w:rPr>
      <w:rFonts w:ascii="Arial" w:hAnsi="Arial" w:cs="Arial"/>
      <w:color w:val="000000"/>
      <w:sz w:val="24"/>
      <w:szCs w:val="24"/>
    </w:rPr>
  </w:style>
  <w:style w:type="character" w:customStyle="1" w:styleId="GlavaZnak">
    <w:name w:val="Glava Znak"/>
    <w:rsid w:val="00842C9D"/>
    <w:rPr>
      <w:rFonts w:eastAsia="Arial Unicode MS" w:cs="Times New Roman"/>
      <w:sz w:val="24"/>
      <w:szCs w:val="24"/>
    </w:rPr>
  </w:style>
  <w:style w:type="character" w:customStyle="1" w:styleId="BesedilooblakaZnak">
    <w:name w:val="Besedilo oblačka Znak"/>
    <w:semiHidden/>
    <w:rsid w:val="00842C9D"/>
    <w:rPr>
      <w:rFonts w:ascii="Tahoma" w:eastAsia="Arial Unicode MS" w:hAnsi="Tahoma" w:cs="Tahoma"/>
      <w:sz w:val="16"/>
      <w:szCs w:val="16"/>
    </w:rPr>
  </w:style>
  <w:style w:type="character" w:customStyle="1" w:styleId="NogaZnak">
    <w:name w:val="Noga Znak"/>
    <w:rsid w:val="00842C9D"/>
    <w:rPr>
      <w:rFonts w:eastAsia="Arial Unicode MS" w:cs="Times New Roman"/>
      <w:sz w:val="24"/>
      <w:szCs w:val="24"/>
    </w:rPr>
  </w:style>
  <w:style w:type="paragraph" w:customStyle="1" w:styleId="ListParagraph1">
    <w:name w:val="List Paragraph1"/>
    <w:basedOn w:val="Navaden"/>
    <w:qFormat/>
    <w:rsid w:val="00842C9D"/>
    <w:pPr>
      <w:widowControl/>
      <w:suppressAutoHyphens w:val="0"/>
      <w:spacing w:after="200" w:line="276" w:lineRule="auto"/>
      <w:ind w:left="720"/>
    </w:pPr>
    <w:rPr>
      <w:rFonts w:ascii="Calibri" w:eastAsia="Times New Roman" w:hAnsi="Calibri"/>
      <w:szCs w:val="22"/>
      <w:lang w:eastAsia="en-US"/>
    </w:rPr>
  </w:style>
  <w:style w:type="character" w:customStyle="1" w:styleId="apple-converted-space">
    <w:name w:val="apple-converted-space"/>
    <w:rsid w:val="00842C9D"/>
    <w:rPr>
      <w:rFonts w:cs="Times New Roman"/>
    </w:rPr>
  </w:style>
  <w:style w:type="character" w:customStyle="1" w:styleId="il">
    <w:name w:val="il"/>
    <w:rsid w:val="00842C9D"/>
    <w:rPr>
      <w:rFonts w:cs="Times New Roman"/>
    </w:rPr>
  </w:style>
  <w:style w:type="paragraph" w:styleId="Telobesedila2">
    <w:name w:val="Body Text 2"/>
    <w:basedOn w:val="Navaden"/>
    <w:link w:val="Telobesedila2Znak"/>
    <w:semiHidden/>
    <w:rsid w:val="00842C9D"/>
    <w:rPr>
      <w:bCs/>
      <w:sz w:val="18"/>
      <w:szCs w:val="18"/>
    </w:rPr>
  </w:style>
  <w:style w:type="character" w:customStyle="1" w:styleId="Telobesedila2Znak">
    <w:name w:val="Telo besedila 2 Znak"/>
    <w:link w:val="Telobesedila2"/>
    <w:semiHidden/>
    <w:locked/>
    <w:rsid w:val="00842C9D"/>
    <w:rPr>
      <w:rFonts w:ascii="Tahoma" w:eastAsia="Arial Unicode MS" w:hAnsi="Tahoma" w:cs="Tahoma"/>
      <w:bCs/>
      <w:sz w:val="18"/>
      <w:szCs w:val="18"/>
    </w:rPr>
  </w:style>
  <w:style w:type="character" w:customStyle="1" w:styleId="CharChar5">
    <w:name w:val="Char Char5"/>
    <w:rsid w:val="00842C9D"/>
    <w:rPr>
      <w:rFonts w:ascii="Tahoma" w:hAnsi="Tahoma" w:cs="Times New Roman"/>
      <w:b/>
      <w:smallCaps/>
      <w:sz w:val="24"/>
      <w:lang w:val="sl-SI" w:eastAsia="sl-SI" w:bidi="ar-SA"/>
    </w:rPr>
  </w:style>
  <w:style w:type="character" w:styleId="SledenaHiperpovezava">
    <w:name w:val="FollowedHyperlink"/>
    <w:semiHidden/>
    <w:rsid w:val="009412D6"/>
    <w:rPr>
      <w:rFonts w:cs="Times New Roman"/>
      <w:color w:val="800080"/>
      <w:u w:val="single"/>
    </w:rPr>
  </w:style>
  <w:style w:type="paragraph" w:styleId="Telobesedila3">
    <w:name w:val="Body Text 3"/>
    <w:basedOn w:val="Navaden"/>
    <w:link w:val="Telobesedila3Znak"/>
    <w:semiHidden/>
    <w:rsid w:val="00316B03"/>
    <w:pPr>
      <w:spacing w:after="120"/>
    </w:pPr>
    <w:rPr>
      <w:sz w:val="16"/>
      <w:szCs w:val="16"/>
    </w:rPr>
  </w:style>
  <w:style w:type="character" w:customStyle="1" w:styleId="Telobesedila3Znak">
    <w:name w:val="Telo besedila 3 Znak"/>
    <w:link w:val="Telobesedila3"/>
    <w:semiHidden/>
    <w:locked/>
    <w:rsid w:val="00316B03"/>
    <w:rPr>
      <w:rFonts w:ascii="Tahoma" w:eastAsia="Arial Unicode MS" w:hAnsi="Tahoma" w:cs="Times New Roman"/>
      <w:sz w:val="16"/>
      <w:szCs w:val="16"/>
    </w:rPr>
  </w:style>
  <w:style w:type="character" w:customStyle="1" w:styleId="CharChar22">
    <w:name w:val="Char Char22"/>
    <w:uiPriority w:val="99"/>
    <w:semiHidden/>
    <w:rsid w:val="00250573"/>
    <w:rPr>
      <w:rFonts w:cs="Times New Roman"/>
      <w:sz w:val="20"/>
      <w:szCs w:val="20"/>
    </w:rPr>
  </w:style>
  <w:style w:type="paragraph" w:customStyle="1" w:styleId="Podatek">
    <w:name w:val="Podatek"/>
    <w:basedOn w:val="Navaden"/>
    <w:rsid w:val="00250573"/>
    <w:pPr>
      <w:widowControl/>
      <w:tabs>
        <w:tab w:val="num" w:pos="420"/>
      </w:tabs>
      <w:suppressAutoHyphens w:val="0"/>
      <w:spacing w:before="0" w:after="0" w:line="240" w:lineRule="auto"/>
      <w:ind w:left="420" w:hanging="360"/>
      <w:jc w:val="left"/>
    </w:pPr>
    <w:rPr>
      <w:rFonts w:eastAsia="Times New Roman"/>
      <w:b/>
      <w:bCs/>
      <w:sz w:val="24"/>
      <w:lang w:eastAsia="en-US"/>
    </w:rPr>
  </w:style>
  <w:style w:type="character" w:customStyle="1" w:styleId="CommentTextChar3">
    <w:name w:val="Comment Text Char3"/>
    <w:locked/>
    <w:rsid w:val="006A3C5E"/>
    <w:rPr>
      <w:rFonts w:cs="Times New Roman"/>
    </w:rPr>
  </w:style>
  <w:style w:type="character" w:customStyle="1" w:styleId="CharChar21">
    <w:name w:val="Char Char21"/>
    <w:semiHidden/>
    <w:rsid w:val="006A3C5E"/>
    <w:rPr>
      <w:rFonts w:cs="Times New Roman"/>
      <w:sz w:val="20"/>
      <w:szCs w:val="20"/>
    </w:rPr>
  </w:style>
  <w:style w:type="paragraph" w:customStyle="1" w:styleId="Odstavekseznama3">
    <w:name w:val="Odstavek seznama3"/>
    <w:basedOn w:val="Navaden"/>
    <w:qFormat/>
    <w:rsid w:val="006E5898"/>
    <w:pPr>
      <w:widowControl/>
      <w:suppressAutoHyphens w:val="0"/>
      <w:spacing w:before="0" w:after="100"/>
      <w:ind w:left="720"/>
      <w:jc w:val="left"/>
    </w:pPr>
    <w:rPr>
      <w:rFonts w:eastAsia="Times New Roman" w:cs="Tahoma"/>
      <w:sz w:val="20"/>
      <w:szCs w:val="20"/>
      <w:lang w:val="en-US" w:eastAsia="en-US"/>
    </w:rPr>
  </w:style>
  <w:style w:type="character" w:customStyle="1" w:styleId="CharChar51">
    <w:name w:val="Char Char51"/>
    <w:uiPriority w:val="99"/>
    <w:rsid w:val="00BE59D6"/>
    <w:rPr>
      <w:rFonts w:ascii="Tahoma" w:hAnsi="Tahoma" w:cs="Times New Roman"/>
      <w:b/>
      <w:smallCaps/>
      <w:sz w:val="24"/>
      <w:lang w:val="sl-SI" w:eastAsia="sl-SI" w:bidi="ar-SA"/>
    </w:rPr>
  </w:style>
  <w:style w:type="paragraph" w:styleId="Konnaopomba-besedilo">
    <w:name w:val="endnote text"/>
    <w:basedOn w:val="Navaden"/>
    <w:link w:val="Konnaopomba-besediloZnak"/>
    <w:uiPriority w:val="99"/>
    <w:semiHidden/>
    <w:rsid w:val="005C6559"/>
    <w:pPr>
      <w:spacing w:before="0" w:after="0" w:line="240" w:lineRule="auto"/>
    </w:pPr>
    <w:rPr>
      <w:sz w:val="20"/>
      <w:szCs w:val="20"/>
    </w:rPr>
  </w:style>
  <w:style w:type="character" w:customStyle="1" w:styleId="Konnaopomba-besediloZnak">
    <w:name w:val="Končna opomba - besedilo Znak"/>
    <w:link w:val="Konnaopomba-besedilo"/>
    <w:uiPriority w:val="99"/>
    <w:semiHidden/>
    <w:rsid w:val="005C6559"/>
    <w:rPr>
      <w:rFonts w:ascii="Tahoma" w:eastAsia="Arial Unicode MS" w:hAnsi="Tahoma"/>
      <w:sz w:val="20"/>
      <w:szCs w:val="20"/>
    </w:rPr>
  </w:style>
  <w:style w:type="character" w:customStyle="1" w:styleId="CharChar50">
    <w:name w:val="Char Char5"/>
    <w:rsid w:val="005C39A9"/>
    <w:rPr>
      <w:rFonts w:ascii="Tahoma" w:hAnsi="Tahoma"/>
      <w:b/>
      <w:smallCaps/>
      <w:sz w:val="24"/>
      <w:lang w:val="sl-SI" w:eastAsia="sl-SI" w:bidi="ar-SA"/>
    </w:rPr>
  </w:style>
  <w:style w:type="character" w:customStyle="1" w:styleId="Znak10">
    <w:name w:val="Znak10"/>
    <w:locked/>
    <w:rsid w:val="001B33F8"/>
    <w:rPr>
      <w:rFonts w:ascii="Tahoma" w:eastAsia="Times New Roman" w:hAnsi="Tahoma" w:cs="Times New Roman" w:hint="default"/>
      <w:b/>
      <w:bCs w:val="0"/>
      <w:caps/>
      <w:sz w:val="24"/>
      <w:szCs w:val="24"/>
      <w:lang w:eastAsia="sl-SI"/>
    </w:rPr>
  </w:style>
  <w:style w:type="character" w:customStyle="1" w:styleId="Heading2Char1Znak">
    <w:name w:val="Heading 2 Char1 Znak"/>
    <w:aliases w:val="Heading 2 Char Char Znak"/>
    <w:locked/>
    <w:rsid w:val="001B33F8"/>
    <w:rPr>
      <w:rFonts w:ascii="Tahoma" w:eastAsia="Times New Roman" w:hAnsi="Tahoma" w:cs="Times New Roman" w:hint="default"/>
      <w:b/>
      <w:bCs w:val="0"/>
      <w:caps/>
      <w:sz w:val="24"/>
      <w:szCs w:val="24"/>
      <w:lang w:eastAsia="sl-SI"/>
    </w:rPr>
  </w:style>
  <w:style w:type="character" w:customStyle="1" w:styleId="Znak9">
    <w:name w:val="Znak9"/>
    <w:locked/>
    <w:rsid w:val="001B33F8"/>
    <w:rPr>
      <w:rFonts w:ascii="Tahoma" w:eastAsia="Times New Roman" w:hAnsi="Tahoma" w:cs="Times New Roman" w:hint="default"/>
      <w:b/>
      <w:bCs w:val="0"/>
      <w:smallCaps/>
      <w:sz w:val="24"/>
      <w:szCs w:val="24"/>
      <w:lang w:eastAsia="sl-SI"/>
    </w:rPr>
  </w:style>
  <w:style w:type="character" w:customStyle="1" w:styleId="Znak8">
    <w:name w:val="Znak8"/>
    <w:locked/>
    <w:rsid w:val="001B33F8"/>
    <w:rPr>
      <w:rFonts w:ascii="Tahoma" w:eastAsia="Times New Roman" w:hAnsi="Tahoma" w:cs="Times New Roman" w:hint="default"/>
      <w:b/>
      <w:bCs w:val="0"/>
      <w:i/>
      <w:iCs w:val="0"/>
      <w:sz w:val="24"/>
      <w:szCs w:val="24"/>
      <w:lang w:eastAsia="sl-SI"/>
    </w:rPr>
  </w:style>
  <w:style w:type="character" w:customStyle="1" w:styleId="NaslovcZnak">
    <w:name w:val="Naslov c Znak"/>
    <w:locked/>
    <w:rsid w:val="001B33F8"/>
    <w:rPr>
      <w:rFonts w:ascii="Calibri" w:hAnsi="Calibri" w:cs="Times New Roman" w:hint="default"/>
      <w:b/>
      <w:bCs/>
      <w:i/>
      <w:iCs/>
      <w:sz w:val="26"/>
      <w:szCs w:val="26"/>
      <w:lang w:eastAsia="sl-SI"/>
    </w:rPr>
  </w:style>
  <w:style w:type="character" w:customStyle="1" w:styleId="Znak7">
    <w:name w:val="Znak7"/>
    <w:locked/>
    <w:rsid w:val="001B33F8"/>
    <w:rPr>
      <w:rFonts w:ascii="Tahoma" w:eastAsia="Times New Roman" w:hAnsi="Tahoma" w:cs="Times New Roman" w:hint="default"/>
      <w:b/>
      <w:bCs w:val="0"/>
      <w:i/>
      <w:iCs w:val="0"/>
      <w:sz w:val="24"/>
      <w:szCs w:val="24"/>
      <w:lang w:eastAsia="sl-SI"/>
    </w:rPr>
  </w:style>
  <w:style w:type="character" w:customStyle="1" w:styleId="Znak6">
    <w:name w:val="Znak6"/>
    <w:locked/>
    <w:rsid w:val="001B33F8"/>
    <w:rPr>
      <w:rFonts w:ascii="Calibri" w:hAnsi="Calibri" w:cs="Times New Roman" w:hint="default"/>
      <w:sz w:val="24"/>
      <w:szCs w:val="24"/>
      <w:lang w:eastAsia="sl-SI"/>
    </w:rPr>
  </w:style>
  <w:style w:type="character" w:customStyle="1" w:styleId="Znak5">
    <w:name w:val="Znak5"/>
    <w:locked/>
    <w:rsid w:val="001B33F8"/>
    <w:rPr>
      <w:rFonts w:ascii="Calibri" w:hAnsi="Calibri" w:cs="Times New Roman" w:hint="default"/>
      <w:i/>
      <w:iCs/>
      <w:sz w:val="24"/>
      <w:szCs w:val="24"/>
      <w:lang w:eastAsia="sl-SI"/>
    </w:rPr>
  </w:style>
  <w:style w:type="character" w:customStyle="1" w:styleId="Znak41">
    <w:name w:val="Znak41"/>
    <w:locked/>
    <w:rsid w:val="001B33F8"/>
    <w:rPr>
      <w:rFonts w:ascii="Cambria" w:hAnsi="Cambria" w:cs="Times New Roman" w:hint="default"/>
      <w:lang w:eastAsia="sl-SI"/>
    </w:rPr>
  </w:style>
  <w:style w:type="character" w:customStyle="1" w:styleId="Znak4Znak">
    <w:name w:val="Znak4 Znak"/>
    <w:locked/>
    <w:rsid w:val="001B33F8"/>
    <w:rPr>
      <w:rFonts w:ascii="Times New Roman" w:hAnsi="Times New Roman" w:cs="Times New Roman" w:hint="default"/>
      <w:sz w:val="20"/>
      <w:szCs w:val="20"/>
      <w:lang w:eastAsia="sl-SI"/>
    </w:rPr>
  </w:style>
  <w:style w:type="paragraph" w:styleId="Datum">
    <w:name w:val="Date"/>
    <w:basedOn w:val="Navaden"/>
    <w:link w:val="DatumZnak"/>
    <w:unhideWhenUsed/>
    <w:rsid w:val="00947A91"/>
    <w:pPr>
      <w:keepLines/>
      <w:suppressAutoHyphens w:val="0"/>
      <w:spacing w:before="120" w:after="120" w:line="240" w:lineRule="auto"/>
    </w:pPr>
    <w:rPr>
      <w:rFonts w:ascii="Arial" w:eastAsia="Times New Roman" w:hAnsi="Arial"/>
      <w:szCs w:val="20"/>
    </w:rPr>
  </w:style>
  <w:style w:type="character" w:customStyle="1" w:styleId="DatumZnak">
    <w:name w:val="Datum Znak"/>
    <w:link w:val="Datum"/>
    <w:rsid w:val="00947A91"/>
    <w:rPr>
      <w:rFonts w:ascii="Arial" w:hAnsi="Arial"/>
      <w:sz w:val="22"/>
    </w:rPr>
  </w:style>
  <w:style w:type="paragraph" w:customStyle="1" w:styleId="Bullet">
    <w:name w:val="Bullet"/>
    <w:basedOn w:val="Navaden"/>
    <w:rsid w:val="00947A91"/>
    <w:pPr>
      <w:widowControl/>
      <w:tabs>
        <w:tab w:val="left" w:pos="720"/>
      </w:tabs>
      <w:suppressAutoHyphens w:val="0"/>
      <w:overflowPunct w:val="0"/>
      <w:autoSpaceDE w:val="0"/>
      <w:autoSpaceDN w:val="0"/>
      <w:adjustRightInd w:val="0"/>
      <w:spacing w:before="120" w:after="120" w:line="240" w:lineRule="auto"/>
      <w:ind w:left="981" w:hanging="357"/>
    </w:pPr>
    <w:rPr>
      <w:rFonts w:eastAsia="Times New Roman" w:cs="Arial"/>
      <w:sz w:val="20"/>
      <w:szCs w:val="22"/>
      <w:lang w:eastAsia="en-US"/>
    </w:rPr>
  </w:style>
  <w:style w:type="paragraph" w:styleId="Brezrazmikov">
    <w:name w:val="No Spacing"/>
    <w:uiPriority w:val="1"/>
    <w:qFormat/>
    <w:rsid w:val="00E940F7"/>
    <w:rPr>
      <w:rFonts w:ascii="Calibri" w:eastAsia="Calibri" w:hAnsi="Calibri"/>
      <w:sz w:val="22"/>
      <w:szCs w:val="22"/>
      <w:lang w:eastAsia="en-US"/>
    </w:rPr>
  </w:style>
  <w:style w:type="paragraph" w:styleId="Odstavekseznama">
    <w:name w:val="List Paragraph"/>
    <w:basedOn w:val="Navaden"/>
    <w:qFormat/>
    <w:rsid w:val="00EE356E"/>
    <w:pPr>
      <w:ind w:left="720"/>
      <w:contextualSpacing/>
    </w:pPr>
  </w:style>
  <w:style w:type="table" w:styleId="Srednjamrea1poudarek4">
    <w:name w:val="Medium Grid 1 Accent 4"/>
    <w:basedOn w:val="Navadnatabela"/>
    <w:uiPriority w:val="73"/>
    <w:rsid w:val="00546D1D"/>
    <w:rPr>
      <w:rFonts w:ascii="Tahoma" w:hAnsi="Tahoma"/>
      <w:color w:val="000000"/>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Revizija">
    <w:name w:val="Revision"/>
    <w:hidden/>
    <w:uiPriority w:val="99"/>
    <w:semiHidden/>
    <w:rsid w:val="00EA5C5C"/>
    <w:rPr>
      <w:rFonts w:ascii="Tahoma" w:eastAsia="Arial Unicode MS" w:hAnsi="Tahoma"/>
      <w:sz w:val="22"/>
      <w:szCs w:val="24"/>
    </w:rPr>
  </w:style>
  <w:style w:type="paragraph" w:customStyle="1" w:styleId="ColorfulList-Accent12">
    <w:name w:val="Colorful List - Accent 12"/>
    <w:basedOn w:val="Navaden"/>
    <w:uiPriority w:val="34"/>
    <w:qFormat/>
    <w:rsid w:val="002123B7"/>
    <w:pPr>
      <w:widowControl/>
      <w:suppressAutoHyphens w:val="0"/>
      <w:spacing w:before="0" w:after="0" w:line="240" w:lineRule="auto"/>
      <w:ind w:left="720"/>
      <w:contextualSpacing/>
      <w:jc w:val="left"/>
    </w:pPr>
    <w:rPr>
      <w:rFonts w:ascii="Cambria" w:eastAsia="Cambria" w:hAnsi="Cambria"/>
      <w:sz w:val="24"/>
      <w:lang w:val="en-US" w:eastAsia="en-US"/>
    </w:rPr>
  </w:style>
  <w:style w:type="paragraph" w:customStyle="1" w:styleId="SlogTelobesedila10ptSamodejno">
    <w:name w:val="Slog Telo besedila + 10 pt Samodejno"/>
    <w:basedOn w:val="Telobesedila"/>
    <w:rsid w:val="00737E5A"/>
    <w:pPr>
      <w:widowControl/>
      <w:suppressAutoHyphens w:val="0"/>
      <w:spacing w:before="120" w:after="60" w:line="240" w:lineRule="auto"/>
    </w:pPr>
    <w:rPr>
      <w:rFonts w:ascii="Arial" w:eastAsia="Times New Roman" w:hAnsi="Arial"/>
      <w:noProof/>
      <w:sz w:val="22"/>
      <w:szCs w:val="20"/>
      <w:lang w:eastAsia="en-US"/>
    </w:rPr>
  </w:style>
  <w:style w:type="character" w:customStyle="1" w:styleId="Slog10pt1">
    <w:name w:val="Slog 10 pt1"/>
    <w:rsid w:val="00737E5A"/>
    <w:rPr>
      <w:rFonts w:ascii="Arial" w:hAnsi="Arial"/>
      <w:sz w:val="22"/>
    </w:rPr>
  </w:style>
  <w:style w:type="paragraph" w:customStyle="1" w:styleId="SlogSlogSlogTelobesedila10ptSamodejno10ptPred18">
    <w:name w:val="Slog Slog Slog Telo besedila + 10 pt Samodejno + 10 pt + Pred:  18..."/>
    <w:basedOn w:val="Navaden"/>
    <w:rsid w:val="00737E5A"/>
    <w:pPr>
      <w:widowControl/>
      <w:suppressAutoHyphens w:val="0"/>
      <w:spacing w:before="240" w:line="240" w:lineRule="auto"/>
    </w:pPr>
    <w:rPr>
      <w:rFonts w:ascii="Arial" w:eastAsia="Times New Roman" w:hAnsi="Arial"/>
      <w:noProof/>
      <w:szCs w:val="20"/>
      <w:lang w:eastAsia="en-US"/>
    </w:rPr>
  </w:style>
  <w:style w:type="paragraph" w:customStyle="1" w:styleId="ZnakZnakZnakCharCharZnakZnakZnakZnakZnakZnakZnakZnak">
    <w:name w:val="Znak Znak Znak Char Char Znak Znak Znak Znak Znak Znak Znak Znak"/>
    <w:basedOn w:val="Navaden"/>
    <w:rsid w:val="004A001A"/>
    <w:pPr>
      <w:suppressAutoHyphens w:val="0"/>
      <w:adjustRightInd w:val="0"/>
      <w:spacing w:before="0" w:after="160" w:line="240" w:lineRule="exact"/>
      <w:textAlignment w:val="baseline"/>
    </w:pPr>
    <w:rPr>
      <w:rFonts w:eastAsia="Times New Roman"/>
      <w:sz w:val="20"/>
      <w:szCs w:val="20"/>
      <w:lang w:val="en-US" w:eastAsia="en-US"/>
    </w:rPr>
  </w:style>
  <w:style w:type="paragraph" w:customStyle="1" w:styleId="ColorfulList-Accent11">
    <w:name w:val="Colorful List - Accent 11"/>
    <w:basedOn w:val="Navaden"/>
    <w:uiPriority w:val="34"/>
    <w:qFormat/>
    <w:rsid w:val="00F27C40"/>
    <w:pPr>
      <w:widowControl/>
      <w:suppressAutoHyphens w:val="0"/>
      <w:spacing w:before="0" w:after="100"/>
      <w:ind w:left="720"/>
    </w:pPr>
    <w:rPr>
      <w:rFonts w:eastAsia="Times New Roman" w:cs="Tahoma"/>
      <w:sz w:val="20"/>
      <w:szCs w:val="20"/>
      <w:lang w:val="en-US" w:eastAsia="en-US"/>
    </w:rPr>
  </w:style>
  <w:style w:type="paragraph" w:customStyle="1" w:styleId="TableText">
    <w:name w:val="TableText"/>
    <w:basedOn w:val="Navaden"/>
    <w:next w:val="Navaden"/>
    <w:rsid w:val="002E75E0"/>
    <w:pPr>
      <w:widowControl/>
      <w:suppressAutoHyphens w:val="0"/>
      <w:autoSpaceDE w:val="0"/>
      <w:autoSpaceDN w:val="0"/>
      <w:adjustRightInd w:val="0"/>
      <w:spacing w:before="0" w:after="0" w:line="240" w:lineRule="auto"/>
      <w:jc w:val="left"/>
    </w:pPr>
    <w:rPr>
      <w:rFonts w:ascii="Bookman Old Style" w:eastAsia="Times New Roman" w:hAnsi="Bookman Old Style"/>
      <w:sz w:val="24"/>
      <w:lang w:val="en-US" w:eastAsia="en-US"/>
    </w:rPr>
  </w:style>
  <w:style w:type="paragraph" w:customStyle="1" w:styleId="TableHead">
    <w:name w:val="TableHead"/>
    <w:basedOn w:val="Navaden"/>
    <w:next w:val="Navaden"/>
    <w:rsid w:val="00983260"/>
    <w:pPr>
      <w:widowControl/>
      <w:suppressAutoHyphens w:val="0"/>
      <w:autoSpaceDE w:val="0"/>
      <w:autoSpaceDN w:val="0"/>
      <w:adjustRightInd w:val="0"/>
      <w:spacing w:before="0" w:after="0" w:line="240" w:lineRule="auto"/>
      <w:jc w:val="left"/>
    </w:pPr>
    <w:rPr>
      <w:rFonts w:ascii="Calibri" w:eastAsia="Times New Roman" w:hAnsi="Calibri"/>
      <w:b/>
      <w:bCs/>
      <w:color w:val="000000"/>
      <w:lang w:val="en-US" w:eastAsia="en-US"/>
    </w:rPr>
  </w:style>
  <w:style w:type="paragraph" w:customStyle="1" w:styleId="DodatekH2">
    <w:name w:val="Dodatek H2"/>
    <w:basedOn w:val="Naslov2"/>
    <w:qFormat/>
    <w:rsid w:val="00E12D78"/>
    <w:pPr>
      <w:keepLines w:val="0"/>
      <w:numPr>
        <w:numId w:val="1"/>
      </w:numPr>
      <w:tabs>
        <w:tab w:val="clear" w:pos="1276"/>
        <w:tab w:val="left" w:pos="1418"/>
      </w:tabs>
      <w:spacing w:before="480" w:after="240" w:line="240" w:lineRule="auto"/>
      <w:ind w:right="567"/>
    </w:pPr>
    <w:rPr>
      <w:rFonts w:ascii="Calibri" w:eastAsia="Times New Roman" w:hAnsi="Calibri"/>
      <w:smallCaps w:val="0"/>
      <w:szCs w:val="28"/>
    </w:rPr>
  </w:style>
  <w:style w:type="paragraph" w:customStyle="1" w:styleId="TableContents">
    <w:name w:val="Table Contents"/>
    <w:basedOn w:val="Navaden"/>
    <w:uiPriority w:val="99"/>
    <w:rsid w:val="005971C9"/>
    <w:pPr>
      <w:suppressLineNumbers/>
    </w:pPr>
    <w:rPr>
      <w:rFonts w:cs="Tahoma"/>
      <w:szCs w:val="22"/>
      <w:lang w:eastAsia="ar-SA"/>
    </w:rPr>
  </w:style>
  <w:style w:type="paragraph" w:customStyle="1" w:styleId="TableHeading">
    <w:name w:val="Table Heading"/>
    <w:basedOn w:val="TableContents"/>
    <w:rsid w:val="005971C9"/>
    <w:pPr>
      <w:jc w:val="center"/>
    </w:pPr>
    <w:rPr>
      <w:b/>
      <w:bCs/>
    </w:rPr>
  </w:style>
  <w:style w:type="paragraph" w:customStyle="1" w:styleId="Title-Major">
    <w:name w:val="Title-Major"/>
    <w:basedOn w:val="Navaden"/>
    <w:rsid w:val="00C62DA9"/>
    <w:pPr>
      <w:keepLines/>
      <w:widowControl/>
      <w:suppressAutoHyphens w:val="0"/>
      <w:spacing w:before="0" w:after="120" w:line="240" w:lineRule="auto"/>
      <w:ind w:left="2520" w:right="720"/>
      <w:jc w:val="left"/>
    </w:pPr>
    <w:rPr>
      <w:rFonts w:ascii="Arial" w:eastAsia="Times New Roman" w:hAnsi="Arial"/>
      <w:smallCaps/>
      <w:sz w:val="48"/>
      <w:szCs w:val="20"/>
      <w:lang w:bidi="sl-SI"/>
    </w:rPr>
  </w:style>
  <w:style w:type="paragraph" w:customStyle="1" w:styleId="TableText0">
    <w:name w:val="Table Text"/>
    <w:basedOn w:val="Navaden"/>
    <w:rsid w:val="00E060C1"/>
    <w:pPr>
      <w:keepLines/>
      <w:widowControl/>
      <w:suppressAutoHyphens w:val="0"/>
      <w:spacing w:before="0" w:after="0" w:line="240" w:lineRule="auto"/>
      <w:jc w:val="left"/>
    </w:pPr>
    <w:rPr>
      <w:rFonts w:ascii="Book Antiqua" w:eastAsia="Times New Roman" w:hAnsi="Book Antiqua"/>
      <w:sz w:val="16"/>
      <w:szCs w:val="20"/>
      <w:lang w:bidi="sl-SI"/>
    </w:rPr>
  </w:style>
  <w:style w:type="paragraph" w:customStyle="1" w:styleId="HeadingBar">
    <w:name w:val="Heading Bar"/>
    <w:basedOn w:val="Navaden"/>
    <w:next w:val="Naslov3"/>
    <w:rsid w:val="00E060C1"/>
    <w:pPr>
      <w:keepNext/>
      <w:keepLines/>
      <w:widowControl/>
      <w:shd w:val="solid" w:color="auto" w:fill="auto"/>
      <w:suppressAutoHyphens w:val="0"/>
      <w:spacing w:before="240" w:after="0" w:line="240" w:lineRule="auto"/>
      <w:ind w:right="7920"/>
      <w:jc w:val="left"/>
    </w:pPr>
    <w:rPr>
      <w:rFonts w:ascii="Arial" w:eastAsia="Times New Roman" w:hAnsi="Arial"/>
      <w:color w:val="FFFFFF"/>
      <w:sz w:val="8"/>
      <w:szCs w:val="20"/>
      <w:lang w:bidi="sl-SI"/>
    </w:rPr>
  </w:style>
  <w:style w:type="paragraph" w:customStyle="1" w:styleId="Note">
    <w:name w:val="Note"/>
    <w:basedOn w:val="Telobesedila"/>
    <w:rsid w:val="00E060C1"/>
    <w:pPr>
      <w:widowControl/>
      <w:pBdr>
        <w:top w:val="single" w:sz="6" w:space="1" w:color="auto" w:shadow="1"/>
        <w:left w:val="single" w:sz="6" w:space="1" w:color="auto" w:shadow="1"/>
        <w:bottom w:val="single" w:sz="6" w:space="1" w:color="auto" w:shadow="1"/>
        <w:right w:val="single" w:sz="6" w:space="1" w:color="auto" w:shadow="1"/>
      </w:pBdr>
      <w:shd w:val="solid" w:color="FFFF00" w:fill="auto"/>
      <w:suppressAutoHyphens w:val="0"/>
      <w:spacing w:before="120" w:line="240" w:lineRule="auto"/>
      <w:ind w:left="720" w:right="5040" w:hanging="720"/>
      <w:jc w:val="left"/>
    </w:pPr>
    <w:rPr>
      <w:rFonts w:ascii="Book Antiqua" w:eastAsia="Times New Roman" w:hAnsi="Book Antiqua"/>
      <w:vanish/>
      <w:sz w:val="20"/>
      <w:szCs w:val="20"/>
      <w:lang w:bidi="sl-SI"/>
    </w:rPr>
  </w:style>
  <w:style w:type="character" w:styleId="Neenpoudarek">
    <w:name w:val="Subtle Emphasis"/>
    <w:uiPriority w:val="19"/>
    <w:rsid w:val="00483F01"/>
  </w:style>
  <w:style w:type="character" w:styleId="Krepko">
    <w:name w:val="Strong"/>
    <w:uiPriority w:val="22"/>
    <w:qFormat/>
    <w:locked/>
    <w:rsid w:val="00483F01"/>
  </w:style>
  <w:style w:type="paragraph" w:customStyle="1" w:styleId="ZnakZnakZnakCharCharZnakZnakZnakZnakZnakZnakZnakZnak0">
    <w:name w:val="Znak Znak Znak Char Char Znak Znak Znak Znak Znak Znak Znak Znak"/>
    <w:basedOn w:val="Navaden"/>
    <w:rsid w:val="00E12D78"/>
    <w:pPr>
      <w:suppressAutoHyphens w:val="0"/>
      <w:adjustRightInd w:val="0"/>
      <w:spacing w:before="0" w:after="160" w:line="240" w:lineRule="exact"/>
      <w:textAlignment w:val="baseline"/>
    </w:pPr>
    <w:rPr>
      <w:rFonts w:eastAsia="Times New Roman"/>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header" w:locked="1" w:uiPriority="0"/>
    <w:lsdException w:name="footer" w:uiPriority="0"/>
    <w:lsdException w:name="caption" w:locked="1" w:uiPriority="0" w:qFormat="1"/>
    <w:lsdException w:name="table of figures" w:locked="1"/>
    <w:lsdException w:name="footnote reference" w:locked="1"/>
    <w:lsdException w:name="page number" w:locked="1" w:uiPriority="0"/>
    <w:lsdException w:name="List" w:locked="1" w:uiPriority="0"/>
    <w:lsdException w:name="List Bullet" w:locked="1" w:uiPriority="0"/>
    <w:lsdException w:name="Title" w:locked="1" w:semiHidden="0" w:uiPriority="0" w:unhideWhenUsed="0" w:qFormat="1"/>
    <w:lsdException w:name="Default Paragraph Font" w:locked="1" w:uiPriority="1"/>
    <w:lsdException w:name="Body Text" w:locked="1" w:uiPriority="0"/>
    <w:lsdException w:name="Body Text Indent" w:locked="1" w:uiPriority="0"/>
    <w:lsdException w:name="Subtitle" w:locked="1" w:semiHidden="0" w:uiPriority="0" w:unhideWhenUsed="0" w:qFormat="1"/>
    <w:lsdException w:name="Date" w:uiPriority="0"/>
    <w:lsdException w:name="Body Text 2" w:locked="1" w:uiPriority="0"/>
    <w:lsdException w:name="Body Text 3" w:locked="1" w:uiPriority="0"/>
    <w:lsdException w:name="FollowedHyperlink" w:uiPriority="0"/>
    <w:lsdException w:name="Strong" w:locked="1" w:semiHidden="0" w:uiPriority="22" w:unhideWhenUsed="0" w:qFormat="1"/>
    <w:lsdException w:name="Emphasis" w:locked="1" w:semiHidden="0" w:uiPriority="0" w:unhideWhenUsed="0" w:qFormat="1"/>
    <w:lsdException w:name="Normal (Web)" w:locked="1"/>
    <w:lsdException w:name="annotation subject"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73"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73"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12D78"/>
    <w:pPr>
      <w:widowControl w:val="0"/>
      <w:suppressAutoHyphens/>
      <w:spacing w:before="60" w:after="60" w:line="264" w:lineRule="auto"/>
      <w:jc w:val="both"/>
    </w:pPr>
    <w:rPr>
      <w:rFonts w:ascii="Tahoma" w:eastAsia="Arial Unicode MS" w:hAnsi="Tahoma"/>
      <w:sz w:val="22"/>
      <w:szCs w:val="24"/>
    </w:rPr>
  </w:style>
  <w:style w:type="paragraph" w:styleId="Naslov1">
    <w:name w:val="heading 1"/>
    <w:basedOn w:val="Heading11"/>
    <w:next w:val="Navaden"/>
    <w:link w:val="Naslov1Znak"/>
    <w:uiPriority w:val="99"/>
    <w:qFormat/>
    <w:rsid w:val="00E12D78"/>
    <w:pPr>
      <w:keepNext/>
      <w:widowControl/>
      <w:numPr>
        <w:numId w:val="2"/>
      </w:numPr>
      <w:spacing w:before="240" w:after="240"/>
      <w:jc w:val="left"/>
      <w:outlineLvl w:val="0"/>
    </w:pPr>
    <w:rPr>
      <w:b/>
      <w:caps/>
      <w:sz w:val="28"/>
    </w:rPr>
  </w:style>
  <w:style w:type="paragraph" w:styleId="Naslov2">
    <w:name w:val="heading 2"/>
    <w:aliases w:val="Heading 2 Char1,Heading 2 Char Char"/>
    <w:basedOn w:val="Navaden"/>
    <w:next w:val="Navaden"/>
    <w:link w:val="Naslov2Znak"/>
    <w:uiPriority w:val="99"/>
    <w:qFormat/>
    <w:rsid w:val="006B0EE4"/>
    <w:pPr>
      <w:keepNext/>
      <w:keepLines/>
      <w:numPr>
        <w:ilvl w:val="1"/>
        <w:numId w:val="2"/>
      </w:numPr>
      <w:tabs>
        <w:tab w:val="left" w:pos="1276"/>
      </w:tabs>
      <w:spacing w:before="120" w:after="120"/>
      <w:outlineLvl w:val="1"/>
    </w:pPr>
    <w:rPr>
      <w:b/>
      <w:smallCaps/>
      <w:sz w:val="28"/>
    </w:rPr>
  </w:style>
  <w:style w:type="paragraph" w:styleId="Naslov3">
    <w:name w:val="heading 3"/>
    <w:aliases w:val="Heading 3 Char"/>
    <w:basedOn w:val="Navaden"/>
    <w:next w:val="Navaden"/>
    <w:link w:val="Naslov3Znak"/>
    <w:uiPriority w:val="99"/>
    <w:qFormat/>
    <w:rsid w:val="00AA77FD"/>
    <w:pPr>
      <w:keepNext/>
      <w:numPr>
        <w:ilvl w:val="2"/>
        <w:numId w:val="2"/>
      </w:numPr>
      <w:tabs>
        <w:tab w:val="left" w:pos="1418"/>
      </w:tabs>
      <w:spacing w:before="360" w:after="240"/>
      <w:outlineLvl w:val="2"/>
    </w:pPr>
    <w:rPr>
      <w:b/>
      <w:sz w:val="24"/>
    </w:rPr>
  </w:style>
  <w:style w:type="paragraph" w:styleId="Naslov4">
    <w:name w:val="heading 4"/>
    <w:basedOn w:val="Navaden"/>
    <w:next w:val="Navaden"/>
    <w:link w:val="Naslov4Znak"/>
    <w:uiPriority w:val="99"/>
    <w:qFormat/>
    <w:rsid w:val="00E8169B"/>
    <w:pPr>
      <w:keepNext/>
      <w:keepLines/>
      <w:widowControl/>
      <w:numPr>
        <w:ilvl w:val="3"/>
        <w:numId w:val="2"/>
      </w:numPr>
      <w:spacing w:before="240" w:after="120"/>
      <w:outlineLvl w:val="3"/>
    </w:pPr>
    <w:rPr>
      <w:sz w:val="24"/>
    </w:rPr>
  </w:style>
  <w:style w:type="paragraph" w:styleId="Naslov5">
    <w:name w:val="heading 5"/>
    <w:aliases w:val="Naslov c"/>
    <w:basedOn w:val="Navaden"/>
    <w:next w:val="Navaden"/>
    <w:link w:val="Naslov5Znak"/>
    <w:uiPriority w:val="99"/>
    <w:qFormat/>
    <w:rsid w:val="00C83F7C"/>
    <w:pPr>
      <w:numPr>
        <w:ilvl w:val="4"/>
        <w:numId w:val="2"/>
      </w:numPr>
      <w:spacing w:before="240"/>
      <w:outlineLvl w:val="4"/>
    </w:pPr>
    <w:rPr>
      <w:rFonts w:ascii="Calibri" w:eastAsia="Times New Roman" w:hAnsi="Calibri"/>
      <w:bCs/>
      <w:iCs/>
      <w:sz w:val="26"/>
      <w:szCs w:val="26"/>
    </w:rPr>
  </w:style>
  <w:style w:type="paragraph" w:styleId="Naslov6">
    <w:name w:val="heading 6"/>
    <w:basedOn w:val="Navaden"/>
    <w:next w:val="Navaden"/>
    <w:link w:val="Naslov6Znak"/>
    <w:uiPriority w:val="99"/>
    <w:qFormat/>
    <w:rsid w:val="00E9392A"/>
    <w:pPr>
      <w:keepNext/>
      <w:numPr>
        <w:ilvl w:val="5"/>
        <w:numId w:val="2"/>
      </w:numPr>
      <w:pBdr>
        <w:bottom w:val="single" w:sz="4" w:space="1" w:color="auto"/>
      </w:pBdr>
      <w:spacing w:before="240" w:after="120"/>
      <w:outlineLvl w:val="5"/>
    </w:pPr>
    <w:rPr>
      <w:b/>
      <w:i/>
    </w:rPr>
  </w:style>
  <w:style w:type="paragraph" w:styleId="Naslov7">
    <w:name w:val="heading 7"/>
    <w:basedOn w:val="Navaden"/>
    <w:next w:val="Navaden"/>
    <w:link w:val="Naslov7Znak"/>
    <w:qFormat/>
    <w:rsid w:val="00750833"/>
    <w:pPr>
      <w:numPr>
        <w:ilvl w:val="6"/>
        <w:numId w:val="2"/>
      </w:numPr>
      <w:spacing w:before="240"/>
      <w:outlineLvl w:val="6"/>
    </w:pPr>
    <w:rPr>
      <w:rFonts w:ascii="Calibri" w:eastAsia="Times New Roman" w:hAnsi="Calibri"/>
    </w:rPr>
  </w:style>
  <w:style w:type="paragraph" w:styleId="Naslov8">
    <w:name w:val="heading 8"/>
    <w:basedOn w:val="Navaden"/>
    <w:next w:val="Navaden"/>
    <w:link w:val="Naslov8Znak"/>
    <w:qFormat/>
    <w:rsid w:val="00750833"/>
    <w:pPr>
      <w:numPr>
        <w:ilvl w:val="7"/>
        <w:numId w:val="2"/>
      </w:numPr>
      <w:spacing w:before="240"/>
      <w:outlineLvl w:val="7"/>
    </w:pPr>
    <w:rPr>
      <w:rFonts w:ascii="Calibri" w:eastAsia="Times New Roman" w:hAnsi="Calibri"/>
      <w:i/>
      <w:iCs/>
    </w:rPr>
  </w:style>
  <w:style w:type="paragraph" w:styleId="Naslov9">
    <w:name w:val="heading 9"/>
    <w:basedOn w:val="Navaden"/>
    <w:next w:val="Navaden"/>
    <w:link w:val="Naslov9Znak"/>
    <w:qFormat/>
    <w:rsid w:val="00750833"/>
    <w:pPr>
      <w:numPr>
        <w:ilvl w:val="8"/>
        <w:numId w:val="2"/>
      </w:numPr>
      <w:spacing w:before="240"/>
      <w:outlineLvl w:val="8"/>
    </w:pPr>
    <w:rPr>
      <w:rFonts w:ascii="Cambria" w:eastAsia="Times New Roman" w:hAnsi="Cambria"/>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11">
    <w:name w:val="Heading 11"/>
    <w:basedOn w:val="Navaden"/>
    <w:rsid w:val="00FD7D8E"/>
    <w:pPr>
      <w:ind w:left="432" w:hanging="432"/>
    </w:pPr>
  </w:style>
  <w:style w:type="character" w:customStyle="1" w:styleId="Naslov1Znak">
    <w:name w:val="Naslov 1 Znak"/>
    <w:link w:val="Naslov1"/>
    <w:uiPriority w:val="99"/>
    <w:locked/>
    <w:rsid w:val="006B0EE4"/>
    <w:rPr>
      <w:rFonts w:ascii="Tahoma" w:eastAsia="Arial Unicode MS" w:hAnsi="Tahoma"/>
      <w:b/>
      <w:caps/>
      <w:sz w:val="28"/>
      <w:szCs w:val="24"/>
    </w:rPr>
  </w:style>
  <w:style w:type="character" w:customStyle="1" w:styleId="Naslov2Znak">
    <w:name w:val="Naslov 2 Znak"/>
    <w:aliases w:val="Heading 2 Char1 Znak1,Heading 2 Char Char Znak1"/>
    <w:link w:val="Naslov2"/>
    <w:uiPriority w:val="99"/>
    <w:locked/>
    <w:rsid w:val="006B0EE4"/>
    <w:rPr>
      <w:rFonts w:ascii="Tahoma" w:eastAsia="Arial Unicode MS" w:hAnsi="Tahoma"/>
      <w:b/>
      <w:smallCaps/>
      <w:sz w:val="28"/>
      <w:szCs w:val="24"/>
    </w:rPr>
  </w:style>
  <w:style w:type="character" w:customStyle="1" w:styleId="Naslov3Znak">
    <w:name w:val="Naslov 3 Znak"/>
    <w:aliases w:val="Heading 3 Char Znak"/>
    <w:link w:val="Naslov3"/>
    <w:uiPriority w:val="99"/>
    <w:rsid w:val="00AA77FD"/>
    <w:rPr>
      <w:rFonts w:ascii="Tahoma" w:eastAsia="Arial Unicode MS" w:hAnsi="Tahoma"/>
      <w:b/>
      <w:sz w:val="24"/>
      <w:szCs w:val="24"/>
    </w:rPr>
  </w:style>
  <w:style w:type="character" w:customStyle="1" w:styleId="Naslov4Znak">
    <w:name w:val="Naslov 4 Znak"/>
    <w:link w:val="Naslov4"/>
    <w:uiPriority w:val="99"/>
    <w:locked/>
    <w:rsid w:val="00E8169B"/>
    <w:rPr>
      <w:rFonts w:ascii="Tahoma" w:eastAsia="Arial Unicode MS" w:hAnsi="Tahoma"/>
      <w:sz w:val="24"/>
      <w:szCs w:val="24"/>
    </w:rPr>
  </w:style>
  <w:style w:type="character" w:customStyle="1" w:styleId="Naslov5Znak">
    <w:name w:val="Naslov 5 Znak"/>
    <w:aliases w:val="Naslov c Znak1"/>
    <w:link w:val="Naslov5"/>
    <w:uiPriority w:val="99"/>
    <w:locked/>
    <w:rsid w:val="00C83F7C"/>
    <w:rPr>
      <w:rFonts w:ascii="Calibri" w:hAnsi="Calibri"/>
      <w:bCs/>
      <w:iCs/>
      <w:sz w:val="26"/>
      <w:szCs w:val="26"/>
    </w:rPr>
  </w:style>
  <w:style w:type="character" w:customStyle="1" w:styleId="Naslov6Znak">
    <w:name w:val="Naslov 6 Znak"/>
    <w:link w:val="Naslov6"/>
    <w:uiPriority w:val="99"/>
    <w:locked/>
    <w:rsid w:val="00E9392A"/>
    <w:rPr>
      <w:rFonts w:ascii="Tahoma" w:eastAsia="Arial Unicode MS" w:hAnsi="Tahoma"/>
      <w:b/>
      <w:i/>
      <w:sz w:val="22"/>
      <w:szCs w:val="24"/>
    </w:rPr>
  </w:style>
  <w:style w:type="character" w:customStyle="1" w:styleId="Naslov7Znak">
    <w:name w:val="Naslov 7 Znak"/>
    <w:link w:val="Naslov7"/>
    <w:locked/>
    <w:rsid w:val="00750833"/>
    <w:rPr>
      <w:rFonts w:ascii="Calibri" w:hAnsi="Calibri"/>
      <w:sz w:val="22"/>
      <w:szCs w:val="24"/>
    </w:rPr>
  </w:style>
  <w:style w:type="character" w:customStyle="1" w:styleId="Naslov8Znak">
    <w:name w:val="Naslov 8 Znak"/>
    <w:link w:val="Naslov8"/>
    <w:locked/>
    <w:rsid w:val="00750833"/>
    <w:rPr>
      <w:rFonts w:ascii="Calibri" w:hAnsi="Calibri"/>
      <w:i/>
      <w:iCs/>
      <w:sz w:val="22"/>
      <w:szCs w:val="24"/>
    </w:rPr>
  </w:style>
  <w:style w:type="character" w:customStyle="1" w:styleId="Naslov9Znak">
    <w:name w:val="Naslov 9 Znak"/>
    <w:link w:val="Naslov9"/>
    <w:locked/>
    <w:rsid w:val="00750833"/>
    <w:rPr>
      <w:rFonts w:ascii="Cambria" w:hAnsi="Cambria"/>
      <w:sz w:val="22"/>
      <w:szCs w:val="22"/>
    </w:rPr>
  </w:style>
  <w:style w:type="character" w:customStyle="1" w:styleId="Absatz-Standardschriftart">
    <w:name w:val="Absatz-Standardschriftart"/>
    <w:rsid w:val="00A91B66"/>
  </w:style>
  <w:style w:type="character" w:customStyle="1" w:styleId="WW-Absatz-Standardschriftart">
    <w:name w:val="WW-Absatz-Standardschriftart"/>
    <w:rsid w:val="00A91B66"/>
  </w:style>
  <w:style w:type="character" w:customStyle="1" w:styleId="WW-Absatz-Standardschriftart1">
    <w:name w:val="WW-Absatz-Standardschriftart1"/>
    <w:rsid w:val="00A91B66"/>
  </w:style>
  <w:style w:type="character" w:customStyle="1" w:styleId="WW-Absatz-Standardschriftart11">
    <w:name w:val="WW-Absatz-Standardschriftart11"/>
    <w:rsid w:val="00A91B66"/>
  </w:style>
  <w:style w:type="character" w:customStyle="1" w:styleId="WW-Absatz-Standardschriftart111">
    <w:name w:val="WW-Absatz-Standardschriftart111"/>
    <w:rsid w:val="00A91B66"/>
  </w:style>
  <w:style w:type="character" w:customStyle="1" w:styleId="WW-Absatz-Standardschriftart1111">
    <w:name w:val="WW-Absatz-Standardschriftart1111"/>
    <w:rsid w:val="00A91B66"/>
  </w:style>
  <w:style w:type="character" w:customStyle="1" w:styleId="FootnoteCharacters">
    <w:name w:val="Footnote Characters"/>
    <w:rsid w:val="00A91B66"/>
  </w:style>
  <w:style w:type="character" w:customStyle="1" w:styleId="Znakisprotnihopomb">
    <w:name w:val="Znaki sprotnih opomb"/>
    <w:rsid w:val="00A91B66"/>
    <w:rPr>
      <w:vertAlign w:val="superscript"/>
    </w:rPr>
  </w:style>
  <w:style w:type="character" w:styleId="Hiperpovezava">
    <w:name w:val="Hyperlink"/>
    <w:uiPriority w:val="99"/>
    <w:rsid w:val="00A91B66"/>
    <w:rPr>
      <w:rFonts w:cs="Times New Roman"/>
      <w:color w:val="000080"/>
      <w:u w:val="single"/>
    </w:rPr>
  </w:style>
  <w:style w:type="paragraph" w:customStyle="1" w:styleId="Naslov10">
    <w:name w:val="Naslov1"/>
    <w:basedOn w:val="Navaden"/>
    <w:next w:val="Telobesedila"/>
    <w:rsid w:val="00A91B66"/>
    <w:pPr>
      <w:keepNext/>
      <w:spacing w:before="240" w:after="120"/>
    </w:pPr>
    <w:rPr>
      <w:rFonts w:ascii="Arial" w:eastAsia="MS Mincho" w:hAnsi="Arial" w:cs="Tahoma"/>
      <w:sz w:val="28"/>
      <w:szCs w:val="28"/>
    </w:rPr>
  </w:style>
  <w:style w:type="paragraph" w:styleId="Telobesedila">
    <w:name w:val="Body Text"/>
    <w:basedOn w:val="Navaden"/>
    <w:link w:val="TelobesedilaZnak"/>
    <w:rsid w:val="00A91B66"/>
    <w:pPr>
      <w:spacing w:before="0" w:after="120"/>
    </w:pPr>
    <w:rPr>
      <w:sz w:val="24"/>
    </w:rPr>
  </w:style>
  <w:style w:type="character" w:customStyle="1" w:styleId="TelobesedilaZnak">
    <w:name w:val="Telo besedila Znak"/>
    <w:link w:val="Telobesedila"/>
    <w:locked/>
    <w:rsid w:val="00750833"/>
    <w:rPr>
      <w:rFonts w:ascii="Tahoma" w:eastAsia="Arial Unicode MS" w:hAnsi="Tahoma" w:cs="Times New Roman"/>
      <w:sz w:val="24"/>
      <w:szCs w:val="24"/>
    </w:rPr>
  </w:style>
  <w:style w:type="paragraph" w:styleId="Seznam">
    <w:name w:val="List"/>
    <w:basedOn w:val="Telobesedila"/>
    <w:rsid w:val="00A91B66"/>
    <w:rPr>
      <w:rFonts w:cs="Tahoma"/>
    </w:rPr>
  </w:style>
  <w:style w:type="paragraph" w:customStyle="1" w:styleId="Napis1">
    <w:name w:val="Napis1"/>
    <w:basedOn w:val="Navaden"/>
    <w:rsid w:val="00A91B66"/>
    <w:pPr>
      <w:suppressLineNumbers/>
      <w:spacing w:before="120" w:after="120"/>
    </w:pPr>
    <w:rPr>
      <w:rFonts w:cs="Tahoma"/>
      <w:i/>
      <w:iCs/>
      <w:sz w:val="24"/>
    </w:rPr>
  </w:style>
  <w:style w:type="paragraph" w:customStyle="1" w:styleId="Kazalo">
    <w:name w:val="Kazalo"/>
    <w:basedOn w:val="Navaden"/>
    <w:rsid w:val="00A91B66"/>
    <w:pPr>
      <w:suppressLineNumbers/>
    </w:pPr>
    <w:rPr>
      <w:rFonts w:cs="Tahoma"/>
    </w:rPr>
  </w:style>
  <w:style w:type="paragraph" w:customStyle="1" w:styleId="Heading">
    <w:name w:val="Heading"/>
    <w:basedOn w:val="Navaden"/>
    <w:next w:val="Telobesedila"/>
    <w:rsid w:val="00A91B66"/>
    <w:pPr>
      <w:keepNext/>
      <w:spacing w:before="240" w:after="120"/>
    </w:pPr>
    <w:rPr>
      <w:rFonts w:ascii="Arial" w:eastAsia="MS Mincho" w:hAnsi="Arial" w:cs="Tahoma"/>
      <w:sz w:val="28"/>
      <w:szCs w:val="28"/>
    </w:rPr>
  </w:style>
  <w:style w:type="paragraph" w:customStyle="1" w:styleId="Caption1">
    <w:name w:val="Caption1"/>
    <w:basedOn w:val="Navaden"/>
    <w:rsid w:val="00A91B66"/>
    <w:pPr>
      <w:suppressLineNumbers/>
      <w:spacing w:before="120" w:after="120"/>
    </w:pPr>
    <w:rPr>
      <w:rFonts w:cs="Tahoma"/>
      <w:i/>
      <w:iCs/>
      <w:sz w:val="24"/>
    </w:rPr>
  </w:style>
  <w:style w:type="paragraph" w:customStyle="1" w:styleId="Index">
    <w:name w:val="Index"/>
    <w:basedOn w:val="Navaden"/>
    <w:rsid w:val="00A91B66"/>
    <w:pPr>
      <w:suppressLineNumbers/>
    </w:pPr>
    <w:rPr>
      <w:rFonts w:cs="Tahoma"/>
    </w:rPr>
  </w:style>
  <w:style w:type="paragraph" w:styleId="Glava">
    <w:name w:val="header"/>
    <w:basedOn w:val="Navaden"/>
    <w:link w:val="GlavaZnak1"/>
    <w:rsid w:val="00A91B66"/>
    <w:pPr>
      <w:suppressLineNumbers/>
      <w:tabs>
        <w:tab w:val="center" w:pos="4818"/>
        <w:tab w:val="right" w:pos="9637"/>
      </w:tabs>
    </w:pPr>
    <w:rPr>
      <w:sz w:val="24"/>
    </w:rPr>
  </w:style>
  <w:style w:type="character" w:customStyle="1" w:styleId="GlavaZnak1">
    <w:name w:val="Glava Znak1"/>
    <w:link w:val="Glava"/>
    <w:locked/>
    <w:rsid w:val="00750833"/>
    <w:rPr>
      <w:rFonts w:ascii="Tahoma" w:eastAsia="Arial Unicode MS" w:hAnsi="Tahoma" w:cs="Times New Roman"/>
      <w:sz w:val="24"/>
      <w:szCs w:val="24"/>
    </w:rPr>
  </w:style>
  <w:style w:type="paragraph" w:styleId="Noga">
    <w:name w:val="footer"/>
    <w:basedOn w:val="Navaden"/>
    <w:link w:val="NogaZnak1"/>
    <w:rsid w:val="00A91B66"/>
    <w:pPr>
      <w:suppressLineNumbers/>
      <w:tabs>
        <w:tab w:val="center" w:pos="4818"/>
        <w:tab w:val="right" w:pos="9637"/>
      </w:tabs>
    </w:pPr>
    <w:rPr>
      <w:sz w:val="24"/>
    </w:rPr>
  </w:style>
  <w:style w:type="character" w:customStyle="1" w:styleId="NogaZnak1">
    <w:name w:val="Noga Znak1"/>
    <w:link w:val="Noga"/>
    <w:locked/>
    <w:rsid w:val="00750833"/>
    <w:rPr>
      <w:rFonts w:ascii="Tahoma" w:eastAsia="Arial Unicode MS" w:hAnsi="Tahoma" w:cs="Times New Roman"/>
      <w:sz w:val="24"/>
      <w:szCs w:val="24"/>
    </w:rPr>
  </w:style>
  <w:style w:type="paragraph" w:styleId="Sprotnaopomba-besedilo">
    <w:name w:val="footnote text"/>
    <w:basedOn w:val="Navaden"/>
    <w:link w:val="Sprotnaopomba-besediloZnak"/>
    <w:uiPriority w:val="99"/>
    <w:rsid w:val="00A91B66"/>
    <w:pPr>
      <w:suppressLineNumbers/>
      <w:ind w:left="283" w:hanging="283"/>
    </w:pPr>
    <w:rPr>
      <w:sz w:val="20"/>
      <w:szCs w:val="20"/>
    </w:rPr>
  </w:style>
  <w:style w:type="character" w:customStyle="1" w:styleId="Sprotnaopomba-besediloZnak">
    <w:name w:val="Sprotna opomba - besedilo Znak"/>
    <w:link w:val="Sprotnaopomba-besedilo"/>
    <w:uiPriority w:val="99"/>
    <w:locked/>
    <w:rsid w:val="00750833"/>
    <w:rPr>
      <w:rFonts w:ascii="Tahoma" w:eastAsia="Arial Unicode MS" w:hAnsi="Tahoma" w:cs="Times New Roman"/>
    </w:rPr>
  </w:style>
  <w:style w:type="paragraph" w:styleId="Kazalovsebine1">
    <w:name w:val="toc 1"/>
    <w:basedOn w:val="Navaden"/>
    <w:next w:val="Navaden"/>
    <w:autoRedefine/>
    <w:uiPriority w:val="39"/>
    <w:rsid w:val="008E5843"/>
    <w:pPr>
      <w:shd w:val="clear" w:color="auto" w:fill="EAF1DD"/>
      <w:tabs>
        <w:tab w:val="right" w:leader="dot" w:pos="9061"/>
      </w:tabs>
      <w:spacing w:before="120" w:after="0"/>
      <w:ind w:left="709" w:hanging="709"/>
    </w:pPr>
    <w:rPr>
      <w:b/>
    </w:rPr>
  </w:style>
  <w:style w:type="paragraph" w:styleId="Kazalovsebine2">
    <w:name w:val="toc 2"/>
    <w:basedOn w:val="Navaden"/>
    <w:next w:val="Navaden"/>
    <w:autoRedefine/>
    <w:uiPriority w:val="39"/>
    <w:rsid w:val="00FE5E72"/>
    <w:pPr>
      <w:spacing w:before="120" w:after="0"/>
      <w:ind w:left="930" w:hanging="709"/>
    </w:pPr>
    <w:rPr>
      <w:smallCaps/>
      <w:sz w:val="20"/>
    </w:rPr>
  </w:style>
  <w:style w:type="paragraph" w:styleId="Kazalovsebine3">
    <w:name w:val="toc 3"/>
    <w:basedOn w:val="Navaden"/>
    <w:next w:val="Navaden"/>
    <w:autoRedefine/>
    <w:uiPriority w:val="39"/>
    <w:rsid w:val="00FE5E72"/>
    <w:pPr>
      <w:ind w:left="1151" w:hanging="709"/>
    </w:pPr>
    <w:rPr>
      <w:sz w:val="18"/>
    </w:rPr>
  </w:style>
  <w:style w:type="paragraph" w:styleId="Kazalovsebine4">
    <w:name w:val="toc 4"/>
    <w:basedOn w:val="Navaden"/>
    <w:next w:val="Navaden"/>
    <w:autoRedefine/>
    <w:uiPriority w:val="39"/>
    <w:rsid w:val="00FE5E72"/>
    <w:pPr>
      <w:ind w:left="1367" w:hanging="709"/>
    </w:pPr>
    <w:rPr>
      <w:i/>
      <w:sz w:val="16"/>
    </w:rPr>
  </w:style>
  <w:style w:type="paragraph" w:styleId="Kazalovsebine5">
    <w:name w:val="toc 5"/>
    <w:basedOn w:val="Kazalo"/>
    <w:autoRedefine/>
    <w:uiPriority w:val="39"/>
    <w:rsid w:val="00A91B66"/>
    <w:pPr>
      <w:tabs>
        <w:tab w:val="right" w:leader="dot" w:pos="9637"/>
      </w:tabs>
      <w:ind w:left="1132"/>
    </w:pPr>
  </w:style>
  <w:style w:type="paragraph" w:styleId="Kazalovsebine6">
    <w:name w:val="toc 6"/>
    <w:basedOn w:val="Kazalo"/>
    <w:autoRedefine/>
    <w:uiPriority w:val="39"/>
    <w:rsid w:val="00A91B66"/>
    <w:pPr>
      <w:tabs>
        <w:tab w:val="right" w:leader="dot" w:pos="9637"/>
      </w:tabs>
      <w:ind w:left="1415"/>
    </w:pPr>
  </w:style>
  <w:style w:type="paragraph" w:styleId="Kazalovsebine7">
    <w:name w:val="toc 7"/>
    <w:basedOn w:val="Kazalo"/>
    <w:autoRedefine/>
    <w:uiPriority w:val="39"/>
    <w:rsid w:val="00A91B66"/>
    <w:pPr>
      <w:tabs>
        <w:tab w:val="right" w:leader="dot" w:pos="9637"/>
      </w:tabs>
      <w:ind w:left="1698"/>
    </w:pPr>
  </w:style>
  <w:style w:type="paragraph" w:styleId="Kazalovsebine8">
    <w:name w:val="toc 8"/>
    <w:basedOn w:val="Kazalo"/>
    <w:autoRedefine/>
    <w:uiPriority w:val="39"/>
    <w:rsid w:val="00A91B66"/>
    <w:pPr>
      <w:tabs>
        <w:tab w:val="right" w:leader="dot" w:pos="9637"/>
      </w:tabs>
      <w:ind w:left="1981"/>
    </w:pPr>
  </w:style>
  <w:style w:type="paragraph" w:styleId="Kazalovsebine9">
    <w:name w:val="toc 9"/>
    <w:basedOn w:val="Kazalo"/>
    <w:autoRedefine/>
    <w:uiPriority w:val="39"/>
    <w:rsid w:val="00A91B66"/>
    <w:pPr>
      <w:tabs>
        <w:tab w:val="right" w:leader="dot" w:pos="9637"/>
      </w:tabs>
      <w:ind w:left="2264"/>
    </w:pPr>
  </w:style>
  <w:style w:type="paragraph" w:customStyle="1" w:styleId="Vsebina10">
    <w:name w:val="Vsebina 10"/>
    <w:basedOn w:val="Kazalo"/>
    <w:rsid w:val="00A91B66"/>
    <w:pPr>
      <w:tabs>
        <w:tab w:val="right" w:leader="dot" w:pos="9637"/>
      </w:tabs>
      <w:ind w:left="2547"/>
    </w:pPr>
  </w:style>
  <w:style w:type="character" w:styleId="tevilkastrani">
    <w:name w:val="page number"/>
    <w:rsid w:val="00977056"/>
    <w:rPr>
      <w:rFonts w:cs="Times New Roman"/>
    </w:rPr>
  </w:style>
  <w:style w:type="paragraph" w:customStyle="1" w:styleId="Heading21">
    <w:name w:val="Heading 21"/>
    <w:basedOn w:val="Navaden"/>
    <w:rsid w:val="00FD7D8E"/>
    <w:pPr>
      <w:ind w:left="576" w:hanging="576"/>
    </w:pPr>
  </w:style>
  <w:style w:type="paragraph" w:customStyle="1" w:styleId="Heading31">
    <w:name w:val="Heading 31"/>
    <w:basedOn w:val="Navaden"/>
    <w:rsid w:val="00FD7D8E"/>
    <w:pPr>
      <w:ind w:left="720" w:hanging="720"/>
    </w:pPr>
  </w:style>
  <w:style w:type="paragraph" w:customStyle="1" w:styleId="Heading41">
    <w:name w:val="Heading 41"/>
    <w:basedOn w:val="Navaden"/>
    <w:rsid w:val="00FD7D8E"/>
    <w:pPr>
      <w:ind w:left="864" w:hanging="864"/>
    </w:pPr>
  </w:style>
  <w:style w:type="paragraph" w:customStyle="1" w:styleId="Heading51">
    <w:name w:val="Heading 51"/>
    <w:basedOn w:val="Navaden"/>
    <w:rsid w:val="00FD7D8E"/>
    <w:pPr>
      <w:ind w:left="1008" w:hanging="1008"/>
    </w:pPr>
  </w:style>
  <w:style w:type="paragraph" w:customStyle="1" w:styleId="Heading61">
    <w:name w:val="Heading 61"/>
    <w:basedOn w:val="Navaden"/>
    <w:rsid w:val="00FD7D8E"/>
    <w:pPr>
      <w:ind w:left="1152" w:hanging="1152"/>
    </w:pPr>
  </w:style>
  <w:style w:type="paragraph" w:customStyle="1" w:styleId="Heading71">
    <w:name w:val="Heading 71"/>
    <w:basedOn w:val="Navaden"/>
    <w:rsid w:val="00FD7D8E"/>
    <w:pPr>
      <w:ind w:left="1296" w:hanging="1296"/>
    </w:pPr>
  </w:style>
  <w:style w:type="paragraph" w:customStyle="1" w:styleId="Heading81">
    <w:name w:val="Heading 81"/>
    <w:basedOn w:val="Navaden"/>
    <w:rsid w:val="00FD7D8E"/>
    <w:pPr>
      <w:ind w:left="1440" w:hanging="1440"/>
    </w:pPr>
  </w:style>
  <w:style w:type="paragraph" w:customStyle="1" w:styleId="Heading91">
    <w:name w:val="Heading 91"/>
    <w:basedOn w:val="Navaden"/>
    <w:rsid w:val="00FD7D8E"/>
    <w:pPr>
      <w:ind w:left="1584" w:hanging="1584"/>
    </w:pPr>
  </w:style>
  <w:style w:type="paragraph" w:styleId="Kazaloslik">
    <w:name w:val="table of figures"/>
    <w:basedOn w:val="Navaden"/>
    <w:next w:val="Navaden"/>
    <w:uiPriority w:val="99"/>
    <w:rsid w:val="00750833"/>
    <w:pPr>
      <w:widowControl/>
      <w:tabs>
        <w:tab w:val="right" w:leader="dot" w:pos="9071"/>
      </w:tabs>
      <w:suppressAutoHyphens w:val="0"/>
      <w:spacing w:before="120" w:after="0" w:line="288" w:lineRule="auto"/>
      <w:ind w:left="442" w:hanging="442"/>
    </w:pPr>
    <w:rPr>
      <w:rFonts w:eastAsia="Times New Roman"/>
      <w:b/>
      <w:sz w:val="20"/>
      <w:szCs w:val="20"/>
    </w:rPr>
  </w:style>
  <w:style w:type="paragraph" w:styleId="Napis">
    <w:name w:val="caption"/>
    <w:basedOn w:val="Navaden"/>
    <w:next w:val="Navaden"/>
    <w:qFormat/>
    <w:rsid w:val="00750833"/>
    <w:pPr>
      <w:keepLines/>
      <w:suppressAutoHyphens w:val="0"/>
      <w:spacing w:before="120" w:after="120" w:line="288" w:lineRule="auto"/>
      <w:jc w:val="center"/>
    </w:pPr>
    <w:rPr>
      <w:rFonts w:eastAsia="Times New Roman"/>
      <w:b/>
      <w:bCs/>
      <w:sz w:val="20"/>
      <w:szCs w:val="20"/>
    </w:rPr>
  </w:style>
  <w:style w:type="table" w:styleId="Tabelamrea">
    <w:name w:val="Table Grid"/>
    <w:basedOn w:val="Navadnatabela"/>
    <w:uiPriority w:val="59"/>
    <w:rsid w:val="00750833"/>
    <w:rPr>
      <w:rFonts w:ascii="Tahoma" w:hAnsi="Tahom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rednjamrea2poudarek2">
    <w:name w:val="Medium Grid 2 Accent 2"/>
    <w:basedOn w:val="Navadnatabela"/>
    <w:uiPriority w:val="73"/>
    <w:rsid w:val="00750833"/>
    <w:rPr>
      <w:rFonts w:ascii="Tahoma" w:hAnsi="Tahom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StyleNumbered">
    <w:name w:val="Style Numbered"/>
    <w:basedOn w:val="Navaden"/>
    <w:rsid w:val="00750833"/>
    <w:pPr>
      <w:widowControl/>
      <w:tabs>
        <w:tab w:val="num" w:pos="357"/>
      </w:tabs>
      <w:suppressAutoHyphens w:val="0"/>
      <w:spacing w:before="120" w:after="0" w:line="288" w:lineRule="auto"/>
      <w:ind w:left="357" w:hanging="357"/>
    </w:pPr>
    <w:rPr>
      <w:rFonts w:eastAsia="Times New Roman"/>
    </w:rPr>
  </w:style>
  <w:style w:type="paragraph" w:styleId="Telobesedila-zamik">
    <w:name w:val="Body Text Indent"/>
    <w:basedOn w:val="Navaden"/>
    <w:link w:val="Telobesedila-zamikZnak"/>
    <w:rsid w:val="00750833"/>
    <w:pPr>
      <w:widowControl/>
      <w:suppressAutoHyphens w:val="0"/>
      <w:spacing w:before="0" w:after="0" w:line="240" w:lineRule="auto"/>
      <w:ind w:left="708"/>
    </w:pPr>
    <w:rPr>
      <w:rFonts w:ascii="Verdana" w:eastAsia="Times New Roman" w:hAnsi="Verdana"/>
      <w:sz w:val="24"/>
    </w:rPr>
  </w:style>
  <w:style w:type="character" w:customStyle="1" w:styleId="Telobesedila-zamikZnak">
    <w:name w:val="Telo besedila - zamik Znak"/>
    <w:link w:val="Telobesedila-zamik"/>
    <w:locked/>
    <w:rsid w:val="00750833"/>
    <w:rPr>
      <w:rFonts w:ascii="Verdana" w:hAnsi="Verdana" w:cs="Times New Roman"/>
      <w:sz w:val="24"/>
      <w:szCs w:val="24"/>
    </w:rPr>
  </w:style>
  <w:style w:type="paragraph" w:styleId="Besedilooblaka">
    <w:name w:val="Balloon Text"/>
    <w:basedOn w:val="Navaden"/>
    <w:link w:val="BesedilooblakaZnak1"/>
    <w:rsid w:val="00750833"/>
    <w:pPr>
      <w:keepLines/>
      <w:suppressAutoHyphens w:val="0"/>
      <w:spacing w:before="0" w:after="0" w:line="240" w:lineRule="auto"/>
    </w:pPr>
    <w:rPr>
      <w:rFonts w:eastAsia="Times New Roman"/>
      <w:sz w:val="16"/>
      <w:szCs w:val="16"/>
    </w:rPr>
  </w:style>
  <w:style w:type="character" w:customStyle="1" w:styleId="BesedilooblakaZnak1">
    <w:name w:val="Besedilo oblačka Znak1"/>
    <w:link w:val="Besedilooblaka"/>
    <w:locked/>
    <w:rsid w:val="00750833"/>
    <w:rPr>
      <w:rFonts w:ascii="Tahoma" w:hAnsi="Tahoma" w:cs="Tahoma"/>
      <w:sz w:val="16"/>
      <w:szCs w:val="16"/>
    </w:rPr>
  </w:style>
  <w:style w:type="paragraph" w:styleId="Oznaenseznam">
    <w:name w:val="List Bullet"/>
    <w:basedOn w:val="Navaden"/>
    <w:rsid w:val="00750833"/>
    <w:pPr>
      <w:widowControl/>
      <w:tabs>
        <w:tab w:val="num" w:pos="283"/>
      </w:tabs>
      <w:suppressAutoHyphens w:val="0"/>
      <w:spacing w:before="120" w:after="120" w:line="240" w:lineRule="auto"/>
      <w:ind w:left="283" w:hanging="283"/>
    </w:pPr>
    <w:rPr>
      <w:rFonts w:eastAsia="Times New Roman"/>
      <w:lang w:eastAsia="de-DE"/>
    </w:rPr>
  </w:style>
  <w:style w:type="character" w:styleId="Sprotnaopomba-sklic">
    <w:name w:val="footnote reference"/>
    <w:uiPriority w:val="99"/>
    <w:rsid w:val="00750833"/>
    <w:rPr>
      <w:rFonts w:cs="Times New Roman"/>
      <w:vertAlign w:val="superscript"/>
    </w:rPr>
  </w:style>
  <w:style w:type="paragraph" w:customStyle="1" w:styleId="Barvniseznampoudarek11">
    <w:name w:val="Barvni seznam – poudarek 11"/>
    <w:basedOn w:val="Navaden"/>
    <w:qFormat/>
    <w:rsid w:val="00750833"/>
    <w:pPr>
      <w:widowControl/>
      <w:suppressAutoHyphens w:val="0"/>
      <w:spacing w:before="0" w:after="100"/>
      <w:ind w:left="720"/>
    </w:pPr>
    <w:rPr>
      <w:rFonts w:eastAsia="Times New Roman" w:cs="Tahoma"/>
      <w:sz w:val="20"/>
      <w:szCs w:val="20"/>
      <w:lang w:val="en-US" w:eastAsia="en-US"/>
    </w:rPr>
  </w:style>
  <w:style w:type="character" w:styleId="Pripombasklic">
    <w:name w:val="annotation reference"/>
    <w:uiPriority w:val="99"/>
    <w:rsid w:val="00750833"/>
    <w:rPr>
      <w:rFonts w:cs="Times New Roman"/>
      <w:sz w:val="16"/>
      <w:szCs w:val="16"/>
    </w:rPr>
  </w:style>
  <w:style w:type="paragraph" w:styleId="Pripombabesedilo">
    <w:name w:val="annotation text"/>
    <w:aliases w:val="Znak4, Znak4"/>
    <w:basedOn w:val="Navaden"/>
    <w:link w:val="PripombabesediloZnak"/>
    <w:uiPriority w:val="99"/>
    <w:rsid w:val="00750833"/>
    <w:pPr>
      <w:widowControl/>
      <w:suppressAutoHyphens w:val="0"/>
      <w:spacing w:before="0" w:after="0" w:line="240" w:lineRule="auto"/>
    </w:pPr>
    <w:rPr>
      <w:rFonts w:ascii="Times New Roman" w:eastAsia="Times New Roman" w:hAnsi="Times New Roman"/>
      <w:sz w:val="20"/>
      <w:szCs w:val="20"/>
    </w:rPr>
  </w:style>
  <w:style w:type="character" w:customStyle="1" w:styleId="PripombabesediloZnak">
    <w:name w:val="Pripomba – besedilo Znak"/>
    <w:aliases w:val="Znak4 Znak1, Znak4 Znak"/>
    <w:link w:val="Pripombabesedilo"/>
    <w:uiPriority w:val="99"/>
    <w:locked/>
    <w:rsid w:val="00750833"/>
    <w:rPr>
      <w:rFonts w:cs="Times New Roman"/>
    </w:rPr>
  </w:style>
  <w:style w:type="character" w:customStyle="1" w:styleId="CommentTextChar">
    <w:name w:val="Comment Text Char"/>
    <w:aliases w:val="Znak4 Char"/>
    <w:uiPriority w:val="99"/>
    <w:rsid w:val="00C173A9"/>
    <w:rPr>
      <w:rFonts w:ascii="Tahoma" w:eastAsia="Arial Unicode MS" w:hAnsi="Tahoma"/>
      <w:sz w:val="20"/>
      <w:szCs w:val="20"/>
    </w:rPr>
  </w:style>
  <w:style w:type="paragraph" w:customStyle="1" w:styleId="Navaden1">
    <w:name w:val="Navaden1"/>
    <w:basedOn w:val="Navaden"/>
    <w:next w:val="Navaden"/>
    <w:rsid w:val="00750833"/>
    <w:pPr>
      <w:widowControl/>
      <w:suppressAutoHyphens w:val="0"/>
      <w:autoSpaceDE w:val="0"/>
      <w:autoSpaceDN w:val="0"/>
      <w:adjustRightInd w:val="0"/>
      <w:spacing w:before="0" w:after="0" w:line="240" w:lineRule="auto"/>
    </w:pPr>
    <w:rPr>
      <w:rFonts w:ascii="Arial Narrow" w:eastAsia="Times New Roman" w:hAnsi="Arial Narrow"/>
    </w:rPr>
  </w:style>
  <w:style w:type="paragraph" w:customStyle="1" w:styleId="Nabvaden1">
    <w:name w:val="Nabvaden1"/>
    <w:basedOn w:val="Navaden"/>
    <w:rsid w:val="00750833"/>
    <w:pPr>
      <w:widowControl/>
      <w:suppressAutoHyphens w:val="0"/>
      <w:spacing w:before="0" w:after="0" w:line="240" w:lineRule="auto"/>
    </w:pPr>
    <w:rPr>
      <w:rFonts w:ascii="Arial" w:eastAsia="Times New Roman" w:hAnsi="Arial"/>
      <w:noProof/>
      <w:szCs w:val="20"/>
      <w:lang w:val="en-AU"/>
    </w:rPr>
  </w:style>
  <w:style w:type="paragraph" w:customStyle="1" w:styleId="Odstavekseznama1">
    <w:name w:val="Odstavek seznama1"/>
    <w:basedOn w:val="Navaden"/>
    <w:qFormat/>
    <w:rsid w:val="00750833"/>
    <w:pPr>
      <w:widowControl/>
      <w:suppressAutoHyphens w:val="0"/>
      <w:spacing w:before="0" w:after="100"/>
      <w:ind w:left="720"/>
    </w:pPr>
    <w:rPr>
      <w:rFonts w:eastAsia="Times New Roman" w:cs="Tahoma"/>
      <w:sz w:val="20"/>
      <w:szCs w:val="20"/>
      <w:lang w:val="en-US" w:eastAsia="en-US"/>
    </w:rPr>
  </w:style>
  <w:style w:type="paragraph" w:styleId="Naslov">
    <w:name w:val="Title"/>
    <w:basedOn w:val="Navaden"/>
    <w:next w:val="Navaden"/>
    <w:link w:val="NaslovZnak"/>
    <w:qFormat/>
    <w:rsid w:val="00750833"/>
    <w:pPr>
      <w:keepLines/>
      <w:suppressAutoHyphens w:val="0"/>
      <w:spacing w:before="240" w:line="288" w:lineRule="auto"/>
      <w:jc w:val="center"/>
      <w:outlineLvl w:val="0"/>
    </w:pPr>
    <w:rPr>
      <w:rFonts w:ascii="Cambria" w:eastAsia="Times New Roman" w:hAnsi="Cambria"/>
      <w:b/>
      <w:bCs/>
      <w:kern w:val="28"/>
      <w:sz w:val="32"/>
      <w:szCs w:val="32"/>
    </w:rPr>
  </w:style>
  <w:style w:type="character" w:customStyle="1" w:styleId="NaslovZnak">
    <w:name w:val="Naslov Znak"/>
    <w:link w:val="Naslov"/>
    <w:locked/>
    <w:rsid w:val="00750833"/>
    <w:rPr>
      <w:rFonts w:ascii="Cambria" w:hAnsi="Cambria" w:cs="Times New Roman"/>
      <w:b/>
      <w:bCs/>
      <w:kern w:val="28"/>
      <w:sz w:val="32"/>
      <w:szCs w:val="32"/>
    </w:rPr>
  </w:style>
  <w:style w:type="paragraph" w:customStyle="1" w:styleId="TOCHeading1">
    <w:name w:val="TOC Heading1"/>
    <w:basedOn w:val="Naslov1"/>
    <w:next w:val="Navaden"/>
    <w:qFormat/>
    <w:rsid w:val="00E12D78"/>
    <w:pPr>
      <w:keepLines/>
      <w:numPr>
        <w:numId w:val="0"/>
      </w:numPr>
      <w:suppressAutoHyphens w:val="0"/>
      <w:spacing w:before="480" w:after="0" w:line="276" w:lineRule="auto"/>
      <w:outlineLvl w:val="9"/>
    </w:pPr>
    <w:rPr>
      <w:rFonts w:ascii="Cambria" w:eastAsia="Times New Roman" w:hAnsi="Cambria"/>
      <w:bCs/>
      <w:caps w:val="0"/>
      <w:color w:val="365F91"/>
      <w:szCs w:val="28"/>
      <w:lang w:eastAsia="en-US"/>
    </w:rPr>
  </w:style>
  <w:style w:type="character" w:customStyle="1" w:styleId="apple-style-span">
    <w:name w:val="apple-style-span"/>
    <w:rsid w:val="009C4145"/>
    <w:rPr>
      <w:rFonts w:cs="Times New Roman"/>
    </w:rPr>
  </w:style>
  <w:style w:type="paragraph" w:styleId="Navadensplet">
    <w:name w:val="Normal (Web)"/>
    <w:basedOn w:val="Navaden"/>
    <w:uiPriority w:val="99"/>
    <w:rsid w:val="00C05EDA"/>
    <w:pPr>
      <w:widowControl/>
      <w:suppressAutoHyphens w:val="0"/>
      <w:spacing w:before="100" w:beforeAutospacing="1" w:after="100" w:afterAutospacing="1" w:line="240" w:lineRule="auto"/>
      <w:jc w:val="left"/>
    </w:pPr>
    <w:rPr>
      <w:rFonts w:eastAsia="Times New Roman"/>
      <w:sz w:val="24"/>
      <w:lang w:val="en-US" w:eastAsia="en-US"/>
    </w:rPr>
  </w:style>
  <w:style w:type="character" w:customStyle="1" w:styleId="CommentTextChar1">
    <w:name w:val="Comment Text Char1"/>
    <w:aliases w:val="Znak4 Char2, Znak4 Char1, Znak4 Char"/>
    <w:rsid w:val="00C05EDA"/>
    <w:rPr>
      <w:rFonts w:ascii="Calibri" w:eastAsia="Times New Roman" w:hAnsi="Calibri" w:cs="Times New Roman"/>
      <w:lang w:val="en-US" w:eastAsia="en-US" w:bidi="ar-SA"/>
    </w:rPr>
  </w:style>
  <w:style w:type="character" w:customStyle="1" w:styleId="CharChar2">
    <w:name w:val="Char Char2"/>
    <w:semiHidden/>
    <w:rsid w:val="00C05EDA"/>
    <w:rPr>
      <w:rFonts w:cs="Times New Roman"/>
      <w:sz w:val="20"/>
      <w:szCs w:val="20"/>
    </w:rPr>
  </w:style>
  <w:style w:type="character" w:customStyle="1" w:styleId="mw-headline">
    <w:name w:val="mw-headline"/>
    <w:rsid w:val="00C05EDA"/>
    <w:rPr>
      <w:rFonts w:cs="Times New Roman"/>
    </w:rPr>
  </w:style>
  <w:style w:type="paragraph" w:customStyle="1" w:styleId="Odstavekseznama2">
    <w:name w:val="Odstavek seznama2"/>
    <w:basedOn w:val="Navaden"/>
    <w:qFormat/>
    <w:rsid w:val="00C05EDA"/>
    <w:pPr>
      <w:widowControl/>
      <w:suppressAutoHyphens w:val="0"/>
      <w:spacing w:before="0" w:after="100"/>
      <w:ind w:left="720"/>
      <w:jc w:val="left"/>
    </w:pPr>
    <w:rPr>
      <w:rFonts w:eastAsia="Times New Roman" w:cs="Tahoma"/>
      <w:sz w:val="20"/>
      <w:szCs w:val="20"/>
      <w:lang w:val="en-US" w:eastAsia="en-US"/>
    </w:rPr>
  </w:style>
  <w:style w:type="paragraph" w:styleId="Zadevapripombe">
    <w:name w:val="annotation subject"/>
    <w:basedOn w:val="Pripombabesedilo"/>
    <w:next w:val="Pripombabesedilo"/>
    <w:link w:val="ZadevapripombeZnak"/>
    <w:semiHidden/>
    <w:rsid w:val="00A90026"/>
    <w:pPr>
      <w:widowControl w:val="0"/>
      <w:suppressAutoHyphens/>
      <w:spacing w:before="60" w:after="60" w:line="264" w:lineRule="auto"/>
    </w:pPr>
    <w:rPr>
      <w:rFonts w:ascii="Tahoma" w:eastAsia="Arial Unicode MS" w:hAnsi="Tahoma"/>
      <w:b/>
      <w:bCs/>
    </w:rPr>
  </w:style>
  <w:style w:type="character" w:customStyle="1" w:styleId="ZadevapripombeZnak">
    <w:name w:val="Zadeva pripombe Znak"/>
    <w:link w:val="Zadevapripombe"/>
    <w:semiHidden/>
    <w:locked/>
    <w:rsid w:val="00A90026"/>
    <w:rPr>
      <w:rFonts w:ascii="Tahoma" w:eastAsia="Arial Unicode MS" w:hAnsi="Tahoma" w:cs="Times New Roman"/>
      <w:b/>
      <w:bCs/>
    </w:rPr>
  </w:style>
  <w:style w:type="character" w:customStyle="1" w:styleId="CommentTextChar2">
    <w:name w:val="Comment Text Char2"/>
    <w:rsid w:val="00166E72"/>
    <w:rPr>
      <w:rFonts w:cs="Times New Roman"/>
    </w:rPr>
  </w:style>
  <w:style w:type="paragraph" w:customStyle="1" w:styleId="Barvnosenenjepoudarek11">
    <w:name w:val="Barvno senčenje – poudarek 11"/>
    <w:hidden/>
    <w:semiHidden/>
    <w:rsid w:val="00166E72"/>
    <w:rPr>
      <w:rFonts w:ascii="Tahoma" w:eastAsia="Arial Unicode MS" w:hAnsi="Tahoma"/>
      <w:sz w:val="22"/>
      <w:szCs w:val="24"/>
    </w:rPr>
  </w:style>
  <w:style w:type="paragraph" w:customStyle="1" w:styleId="Default">
    <w:name w:val="Default"/>
    <w:rsid w:val="00166E72"/>
    <w:pPr>
      <w:autoSpaceDE w:val="0"/>
      <w:autoSpaceDN w:val="0"/>
      <w:adjustRightInd w:val="0"/>
    </w:pPr>
    <w:rPr>
      <w:rFonts w:ascii="Arial" w:hAnsi="Arial" w:cs="Arial"/>
      <w:color w:val="000000"/>
      <w:sz w:val="24"/>
      <w:szCs w:val="24"/>
    </w:rPr>
  </w:style>
  <w:style w:type="character" w:customStyle="1" w:styleId="GlavaZnak">
    <w:name w:val="Glava Znak"/>
    <w:rsid w:val="00842C9D"/>
    <w:rPr>
      <w:rFonts w:eastAsia="Arial Unicode MS" w:cs="Times New Roman"/>
      <w:sz w:val="24"/>
      <w:szCs w:val="24"/>
    </w:rPr>
  </w:style>
  <w:style w:type="character" w:customStyle="1" w:styleId="BesedilooblakaZnak">
    <w:name w:val="Besedilo oblačka Znak"/>
    <w:semiHidden/>
    <w:rsid w:val="00842C9D"/>
    <w:rPr>
      <w:rFonts w:ascii="Tahoma" w:eastAsia="Arial Unicode MS" w:hAnsi="Tahoma" w:cs="Tahoma"/>
      <w:sz w:val="16"/>
      <w:szCs w:val="16"/>
    </w:rPr>
  </w:style>
  <w:style w:type="character" w:customStyle="1" w:styleId="NogaZnak">
    <w:name w:val="Noga Znak"/>
    <w:rsid w:val="00842C9D"/>
    <w:rPr>
      <w:rFonts w:eastAsia="Arial Unicode MS" w:cs="Times New Roman"/>
      <w:sz w:val="24"/>
      <w:szCs w:val="24"/>
    </w:rPr>
  </w:style>
  <w:style w:type="paragraph" w:customStyle="1" w:styleId="ListParagraph1">
    <w:name w:val="List Paragraph1"/>
    <w:basedOn w:val="Navaden"/>
    <w:qFormat/>
    <w:rsid w:val="00842C9D"/>
    <w:pPr>
      <w:widowControl/>
      <w:suppressAutoHyphens w:val="0"/>
      <w:spacing w:after="200" w:line="276" w:lineRule="auto"/>
      <w:ind w:left="720"/>
    </w:pPr>
    <w:rPr>
      <w:rFonts w:ascii="Calibri" w:eastAsia="Times New Roman" w:hAnsi="Calibri"/>
      <w:szCs w:val="22"/>
      <w:lang w:eastAsia="en-US"/>
    </w:rPr>
  </w:style>
  <w:style w:type="character" w:customStyle="1" w:styleId="apple-converted-space">
    <w:name w:val="apple-converted-space"/>
    <w:rsid w:val="00842C9D"/>
    <w:rPr>
      <w:rFonts w:cs="Times New Roman"/>
    </w:rPr>
  </w:style>
  <w:style w:type="character" w:customStyle="1" w:styleId="il">
    <w:name w:val="il"/>
    <w:rsid w:val="00842C9D"/>
    <w:rPr>
      <w:rFonts w:cs="Times New Roman"/>
    </w:rPr>
  </w:style>
  <w:style w:type="paragraph" w:styleId="Telobesedila2">
    <w:name w:val="Body Text 2"/>
    <w:basedOn w:val="Navaden"/>
    <w:link w:val="Telobesedila2Znak"/>
    <w:semiHidden/>
    <w:rsid w:val="00842C9D"/>
    <w:rPr>
      <w:bCs/>
      <w:sz w:val="18"/>
      <w:szCs w:val="18"/>
    </w:rPr>
  </w:style>
  <w:style w:type="character" w:customStyle="1" w:styleId="Telobesedila2Znak">
    <w:name w:val="Telo besedila 2 Znak"/>
    <w:link w:val="Telobesedila2"/>
    <w:semiHidden/>
    <w:locked/>
    <w:rsid w:val="00842C9D"/>
    <w:rPr>
      <w:rFonts w:ascii="Tahoma" w:eastAsia="Arial Unicode MS" w:hAnsi="Tahoma" w:cs="Tahoma"/>
      <w:bCs/>
      <w:sz w:val="18"/>
      <w:szCs w:val="18"/>
    </w:rPr>
  </w:style>
  <w:style w:type="character" w:customStyle="1" w:styleId="CharChar5">
    <w:name w:val="Char Char5"/>
    <w:rsid w:val="00842C9D"/>
    <w:rPr>
      <w:rFonts w:ascii="Tahoma" w:hAnsi="Tahoma" w:cs="Times New Roman"/>
      <w:b/>
      <w:smallCaps/>
      <w:sz w:val="24"/>
      <w:lang w:val="sl-SI" w:eastAsia="sl-SI" w:bidi="ar-SA"/>
    </w:rPr>
  </w:style>
  <w:style w:type="character" w:styleId="SledenaHiperpovezava">
    <w:name w:val="FollowedHyperlink"/>
    <w:semiHidden/>
    <w:rsid w:val="009412D6"/>
    <w:rPr>
      <w:rFonts w:cs="Times New Roman"/>
      <w:color w:val="800080"/>
      <w:u w:val="single"/>
    </w:rPr>
  </w:style>
  <w:style w:type="paragraph" w:styleId="Telobesedila3">
    <w:name w:val="Body Text 3"/>
    <w:basedOn w:val="Navaden"/>
    <w:link w:val="Telobesedila3Znak"/>
    <w:semiHidden/>
    <w:rsid w:val="00316B03"/>
    <w:pPr>
      <w:spacing w:after="120"/>
    </w:pPr>
    <w:rPr>
      <w:sz w:val="16"/>
      <w:szCs w:val="16"/>
    </w:rPr>
  </w:style>
  <w:style w:type="character" w:customStyle="1" w:styleId="Telobesedila3Znak">
    <w:name w:val="Telo besedila 3 Znak"/>
    <w:link w:val="Telobesedila3"/>
    <w:semiHidden/>
    <w:locked/>
    <w:rsid w:val="00316B03"/>
    <w:rPr>
      <w:rFonts w:ascii="Tahoma" w:eastAsia="Arial Unicode MS" w:hAnsi="Tahoma" w:cs="Times New Roman"/>
      <w:sz w:val="16"/>
      <w:szCs w:val="16"/>
    </w:rPr>
  </w:style>
  <w:style w:type="character" w:customStyle="1" w:styleId="CharChar22">
    <w:name w:val="Char Char22"/>
    <w:uiPriority w:val="99"/>
    <w:semiHidden/>
    <w:rsid w:val="00250573"/>
    <w:rPr>
      <w:rFonts w:cs="Times New Roman"/>
      <w:sz w:val="20"/>
      <w:szCs w:val="20"/>
    </w:rPr>
  </w:style>
  <w:style w:type="paragraph" w:customStyle="1" w:styleId="Podatek">
    <w:name w:val="Podatek"/>
    <w:basedOn w:val="Navaden"/>
    <w:rsid w:val="00250573"/>
    <w:pPr>
      <w:widowControl/>
      <w:tabs>
        <w:tab w:val="num" w:pos="420"/>
      </w:tabs>
      <w:suppressAutoHyphens w:val="0"/>
      <w:spacing w:before="0" w:after="0" w:line="240" w:lineRule="auto"/>
      <w:ind w:left="420" w:hanging="360"/>
      <w:jc w:val="left"/>
    </w:pPr>
    <w:rPr>
      <w:rFonts w:eastAsia="Times New Roman"/>
      <w:b/>
      <w:bCs/>
      <w:sz w:val="24"/>
      <w:lang w:eastAsia="en-US"/>
    </w:rPr>
  </w:style>
  <w:style w:type="character" w:customStyle="1" w:styleId="CommentTextChar3">
    <w:name w:val="Comment Text Char3"/>
    <w:locked/>
    <w:rsid w:val="006A3C5E"/>
    <w:rPr>
      <w:rFonts w:cs="Times New Roman"/>
    </w:rPr>
  </w:style>
  <w:style w:type="character" w:customStyle="1" w:styleId="CharChar21">
    <w:name w:val="Char Char21"/>
    <w:semiHidden/>
    <w:rsid w:val="006A3C5E"/>
    <w:rPr>
      <w:rFonts w:cs="Times New Roman"/>
      <w:sz w:val="20"/>
      <w:szCs w:val="20"/>
    </w:rPr>
  </w:style>
  <w:style w:type="paragraph" w:customStyle="1" w:styleId="Odstavekseznama3">
    <w:name w:val="Odstavek seznama3"/>
    <w:basedOn w:val="Navaden"/>
    <w:qFormat/>
    <w:rsid w:val="006E5898"/>
    <w:pPr>
      <w:widowControl/>
      <w:suppressAutoHyphens w:val="0"/>
      <w:spacing w:before="0" w:after="100"/>
      <w:ind w:left="720"/>
      <w:jc w:val="left"/>
    </w:pPr>
    <w:rPr>
      <w:rFonts w:eastAsia="Times New Roman" w:cs="Tahoma"/>
      <w:sz w:val="20"/>
      <w:szCs w:val="20"/>
      <w:lang w:val="en-US" w:eastAsia="en-US"/>
    </w:rPr>
  </w:style>
  <w:style w:type="character" w:customStyle="1" w:styleId="CharChar51">
    <w:name w:val="Char Char51"/>
    <w:uiPriority w:val="99"/>
    <w:rsid w:val="00BE59D6"/>
    <w:rPr>
      <w:rFonts w:ascii="Tahoma" w:hAnsi="Tahoma" w:cs="Times New Roman"/>
      <w:b/>
      <w:smallCaps/>
      <w:sz w:val="24"/>
      <w:lang w:val="sl-SI" w:eastAsia="sl-SI" w:bidi="ar-SA"/>
    </w:rPr>
  </w:style>
  <w:style w:type="paragraph" w:styleId="Konnaopomba-besedilo">
    <w:name w:val="endnote text"/>
    <w:basedOn w:val="Navaden"/>
    <w:link w:val="Konnaopomba-besediloZnak"/>
    <w:uiPriority w:val="99"/>
    <w:semiHidden/>
    <w:rsid w:val="005C6559"/>
    <w:pPr>
      <w:spacing w:before="0" w:after="0" w:line="240" w:lineRule="auto"/>
    </w:pPr>
    <w:rPr>
      <w:sz w:val="20"/>
      <w:szCs w:val="20"/>
    </w:rPr>
  </w:style>
  <w:style w:type="character" w:customStyle="1" w:styleId="Konnaopomba-besediloZnak">
    <w:name w:val="Končna opomba - besedilo Znak"/>
    <w:link w:val="Konnaopomba-besedilo"/>
    <w:uiPriority w:val="99"/>
    <w:semiHidden/>
    <w:rsid w:val="005C6559"/>
    <w:rPr>
      <w:rFonts w:ascii="Tahoma" w:eastAsia="Arial Unicode MS" w:hAnsi="Tahoma"/>
      <w:sz w:val="20"/>
      <w:szCs w:val="20"/>
    </w:rPr>
  </w:style>
  <w:style w:type="character" w:customStyle="1" w:styleId="CharChar50">
    <w:name w:val="Char Char5"/>
    <w:rsid w:val="005C39A9"/>
    <w:rPr>
      <w:rFonts w:ascii="Tahoma" w:hAnsi="Tahoma"/>
      <w:b/>
      <w:smallCaps/>
      <w:sz w:val="24"/>
      <w:lang w:val="sl-SI" w:eastAsia="sl-SI" w:bidi="ar-SA"/>
    </w:rPr>
  </w:style>
  <w:style w:type="character" w:customStyle="1" w:styleId="Znak10">
    <w:name w:val="Znak10"/>
    <w:locked/>
    <w:rsid w:val="001B33F8"/>
    <w:rPr>
      <w:rFonts w:ascii="Tahoma" w:eastAsia="Times New Roman" w:hAnsi="Tahoma" w:cs="Times New Roman" w:hint="default"/>
      <w:b/>
      <w:bCs w:val="0"/>
      <w:caps/>
      <w:sz w:val="24"/>
      <w:szCs w:val="24"/>
      <w:lang w:eastAsia="sl-SI"/>
    </w:rPr>
  </w:style>
  <w:style w:type="character" w:customStyle="1" w:styleId="Heading2Char1Znak">
    <w:name w:val="Heading 2 Char1 Znak"/>
    <w:aliases w:val="Heading 2 Char Char Znak"/>
    <w:locked/>
    <w:rsid w:val="001B33F8"/>
    <w:rPr>
      <w:rFonts w:ascii="Tahoma" w:eastAsia="Times New Roman" w:hAnsi="Tahoma" w:cs="Times New Roman" w:hint="default"/>
      <w:b/>
      <w:bCs w:val="0"/>
      <w:caps/>
      <w:sz w:val="24"/>
      <w:szCs w:val="24"/>
      <w:lang w:eastAsia="sl-SI"/>
    </w:rPr>
  </w:style>
  <w:style w:type="character" w:customStyle="1" w:styleId="Znak9">
    <w:name w:val="Znak9"/>
    <w:locked/>
    <w:rsid w:val="001B33F8"/>
    <w:rPr>
      <w:rFonts w:ascii="Tahoma" w:eastAsia="Times New Roman" w:hAnsi="Tahoma" w:cs="Times New Roman" w:hint="default"/>
      <w:b/>
      <w:bCs w:val="0"/>
      <w:smallCaps/>
      <w:sz w:val="24"/>
      <w:szCs w:val="24"/>
      <w:lang w:eastAsia="sl-SI"/>
    </w:rPr>
  </w:style>
  <w:style w:type="character" w:customStyle="1" w:styleId="Znak8">
    <w:name w:val="Znak8"/>
    <w:locked/>
    <w:rsid w:val="001B33F8"/>
    <w:rPr>
      <w:rFonts w:ascii="Tahoma" w:eastAsia="Times New Roman" w:hAnsi="Tahoma" w:cs="Times New Roman" w:hint="default"/>
      <w:b/>
      <w:bCs w:val="0"/>
      <w:i/>
      <w:iCs w:val="0"/>
      <w:sz w:val="24"/>
      <w:szCs w:val="24"/>
      <w:lang w:eastAsia="sl-SI"/>
    </w:rPr>
  </w:style>
  <w:style w:type="character" w:customStyle="1" w:styleId="NaslovcZnak">
    <w:name w:val="Naslov c Znak"/>
    <w:locked/>
    <w:rsid w:val="001B33F8"/>
    <w:rPr>
      <w:rFonts w:ascii="Calibri" w:hAnsi="Calibri" w:cs="Times New Roman" w:hint="default"/>
      <w:b/>
      <w:bCs/>
      <w:i/>
      <w:iCs/>
      <w:sz w:val="26"/>
      <w:szCs w:val="26"/>
      <w:lang w:eastAsia="sl-SI"/>
    </w:rPr>
  </w:style>
  <w:style w:type="character" w:customStyle="1" w:styleId="Znak7">
    <w:name w:val="Znak7"/>
    <w:locked/>
    <w:rsid w:val="001B33F8"/>
    <w:rPr>
      <w:rFonts w:ascii="Tahoma" w:eastAsia="Times New Roman" w:hAnsi="Tahoma" w:cs="Times New Roman" w:hint="default"/>
      <w:b/>
      <w:bCs w:val="0"/>
      <w:i/>
      <w:iCs w:val="0"/>
      <w:sz w:val="24"/>
      <w:szCs w:val="24"/>
      <w:lang w:eastAsia="sl-SI"/>
    </w:rPr>
  </w:style>
  <w:style w:type="character" w:customStyle="1" w:styleId="Znak6">
    <w:name w:val="Znak6"/>
    <w:locked/>
    <w:rsid w:val="001B33F8"/>
    <w:rPr>
      <w:rFonts w:ascii="Calibri" w:hAnsi="Calibri" w:cs="Times New Roman" w:hint="default"/>
      <w:sz w:val="24"/>
      <w:szCs w:val="24"/>
      <w:lang w:eastAsia="sl-SI"/>
    </w:rPr>
  </w:style>
  <w:style w:type="character" w:customStyle="1" w:styleId="Znak5">
    <w:name w:val="Znak5"/>
    <w:locked/>
    <w:rsid w:val="001B33F8"/>
    <w:rPr>
      <w:rFonts w:ascii="Calibri" w:hAnsi="Calibri" w:cs="Times New Roman" w:hint="default"/>
      <w:i/>
      <w:iCs/>
      <w:sz w:val="24"/>
      <w:szCs w:val="24"/>
      <w:lang w:eastAsia="sl-SI"/>
    </w:rPr>
  </w:style>
  <w:style w:type="character" w:customStyle="1" w:styleId="Znak41">
    <w:name w:val="Znak41"/>
    <w:locked/>
    <w:rsid w:val="001B33F8"/>
    <w:rPr>
      <w:rFonts w:ascii="Cambria" w:hAnsi="Cambria" w:cs="Times New Roman" w:hint="default"/>
      <w:lang w:eastAsia="sl-SI"/>
    </w:rPr>
  </w:style>
  <w:style w:type="character" w:customStyle="1" w:styleId="Znak4Znak">
    <w:name w:val="Znak4 Znak"/>
    <w:locked/>
    <w:rsid w:val="001B33F8"/>
    <w:rPr>
      <w:rFonts w:ascii="Times New Roman" w:hAnsi="Times New Roman" w:cs="Times New Roman" w:hint="default"/>
      <w:sz w:val="20"/>
      <w:szCs w:val="20"/>
      <w:lang w:eastAsia="sl-SI"/>
    </w:rPr>
  </w:style>
  <w:style w:type="paragraph" w:styleId="Datum">
    <w:name w:val="Date"/>
    <w:basedOn w:val="Navaden"/>
    <w:link w:val="DatumZnak"/>
    <w:unhideWhenUsed/>
    <w:rsid w:val="00947A91"/>
    <w:pPr>
      <w:keepLines/>
      <w:suppressAutoHyphens w:val="0"/>
      <w:spacing w:before="120" w:after="120" w:line="240" w:lineRule="auto"/>
    </w:pPr>
    <w:rPr>
      <w:rFonts w:ascii="Arial" w:eastAsia="Times New Roman" w:hAnsi="Arial"/>
      <w:szCs w:val="20"/>
    </w:rPr>
  </w:style>
  <w:style w:type="character" w:customStyle="1" w:styleId="DatumZnak">
    <w:name w:val="Datum Znak"/>
    <w:link w:val="Datum"/>
    <w:rsid w:val="00947A91"/>
    <w:rPr>
      <w:rFonts w:ascii="Arial" w:hAnsi="Arial"/>
      <w:sz w:val="22"/>
    </w:rPr>
  </w:style>
  <w:style w:type="paragraph" w:customStyle="1" w:styleId="Bullet">
    <w:name w:val="Bullet"/>
    <w:basedOn w:val="Navaden"/>
    <w:rsid w:val="00947A91"/>
    <w:pPr>
      <w:widowControl/>
      <w:tabs>
        <w:tab w:val="left" w:pos="720"/>
      </w:tabs>
      <w:suppressAutoHyphens w:val="0"/>
      <w:overflowPunct w:val="0"/>
      <w:autoSpaceDE w:val="0"/>
      <w:autoSpaceDN w:val="0"/>
      <w:adjustRightInd w:val="0"/>
      <w:spacing w:before="120" w:after="120" w:line="240" w:lineRule="auto"/>
      <w:ind w:left="981" w:hanging="357"/>
    </w:pPr>
    <w:rPr>
      <w:rFonts w:eastAsia="Times New Roman" w:cs="Arial"/>
      <w:sz w:val="20"/>
      <w:szCs w:val="22"/>
      <w:lang w:eastAsia="en-US"/>
    </w:rPr>
  </w:style>
  <w:style w:type="paragraph" w:styleId="Brezrazmikov">
    <w:name w:val="No Spacing"/>
    <w:uiPriority w:val="1"/>
    <w:qFormat/>
    <w:rsid w:val="00E940F7"/>
    <w:rPr>
      <w:rFonts w:ascii="Calibri" w:eastAsia="Calibri" w:hAnsi="Calibri"/>
      <w:sz w:val="22"/>
      <w:szCs w:val="22"/>
      <w:lang w:eastAsia="en-US"/>
    </w:rPr>
  </w:style>
  <w:style w:type="paragraph" w:styleId="Odstavekseznama">
    <w:name w:val="List Paragraph"/>
    <w:basedOn w:val="Navaden"/>
    <w:qFormat/>
    <w:rsid w:val="00EE356E"/>
    <w:pPr>
      <w:ind w:left="720"/>
      <w:contextualSpacing/>
    </w:pPr>
  </w:style>
  <w:style w:type="table" w:styleId="Srednjamrea1poudarek4">
    <w:name w:val="Medium Grid 1 Accent 4"/>
    <w:basedOn w:val="Navadnatabela"/>
    <w:uiPriority w:val="73"/>
    <w:rsid w:val="00546D1D"/>
    <w:rPr>
      <w:rFonts w:ascii="Tahoma" w:hAnsi="Tahoma"/>
      <w:color w:val="000000"/>
      <w:lang w:val="en-U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Revizija">
    <w:name w:val="Revision"/>
    <w:hidden/>
    <w:uiPriority w:val="99"/>
    <w:semiHidden/>
    <w:rsid w:val="00EA5C5C"/>
    <w:rPr>
      <w:rFonts w:ascii="Tahoma" w:eastAsia="Arial Unicode MS" w:hAnsi="Tahoma"/>
      <w:sz w:val="22"/>
      <w:szCs w:val="24"/>
    </w:rPr>
  </w:style>
  <w:style w:type="paragraph" w:customStyle="1" w:styleId="ColorfulList-Accent12">
    <w:name w:val="Colorful List - Accent 12"/>
    <w:basedOn w:val="Navaden"/>
    <w:uiPriority w:val="34"/>
    <w:qFormat/>
    <w:rsid w:val="002123B7"/>
    <w:pPr>
      <w:widowControl/>
      <w:suppressAutoHyphens w:val="0"/>
      <w:spacing w:before="0" w:after="0" w:line="240" w:lineRule="auto"/>
      <w:ind w:left="720"/>
      <w:contextualSpacing/>
      <w:jc w:val="left"/>
    </w:pPr>
    <w:rPr>
      <w:rFonts w:ascii="Cambria" w:eastAsia="Cambria" w:hAnsi="Cambria"/>
      <w:sz w:val="24"/>
      <w:lang w:val="en-US" w:eastAsia="en-US"/>
    </w:rPr>
  </w:style>
  <w:style w:type="paragraph" w:customStyle="1" w:styleId="SlogTelobesedila10ptSamodejno">
    <w:name w:val="Slog Telo besedila + 10 pt Samodejno"/>
    <w:basedOn w:val="Telobesedila"/>
    <w:rsid w:val="00737E5A"/>
    <w:pPr>
      <w:widowControl/>
      <w:suppressAutoHyphens w:val="0"/>
      <w:spacing w:before="120" w:after="60" w:line="240" w:lineRule="auto"/>
    </w:pPr>
    <w:rPr>
      <w:rFonts w:ascii="Arial" w:eastAsia="Times New Roman" w:hAnsi="Arial"/>
      <w:noProof/>
      <w:sz w:val="22"/>
      <w:szCs w:val="20"/>
      <w:lang w:eastAsia="en-US"/>
    </w:rPr>
  </w:style>
  <w:style w:type="character" w:customStyle="1" w:styleId="Slog10pt1">
    <w:name w:val="Slog 10 pt1"/>
    <w:rsid w:val="00737E5A"/>
    <w:rPr>
      <w:rFonts w:ascii="Arial" w:hAnsi="Arial"/>
      <w:sz w:val="22"/>
    </w:rPr>
  </w:style>
  <w:style w:type="paragraph" w:customStyle="1" w:styleId="SlogSlogSlogTelobesedila10ptSamodejno10ptPred18">
    <w:name w:val="Slog Slog Slog Telo besedila + 10 pt Samodejno + 10 pt + Pred:  18..."/>
    <w:basedOn w:val="Navaden"/>
    <w:rsid w:val="00737E5A"/>
    <w:pPr>
      <w:widowControl/>
      <w:suppressAutoHyphens w:val="0"/>
      <w:spacing w:before="240" w:line="240" w:lineRule="auto"/>
    </w:pPr>
    <w:rPr>
      <w:rFonts w:ascii="Arial" w:eastAsia="Times New Roman" w:hAnsi="Arial"/>
      <w:noProof/>
      <w:szCs w:val="20"/>
      <w:lang w:eastAsia="en-US"/>
    </w:rPr>
  </w:style>
  <w:style w:type="paragraph" w:customStyle="1" w:styleId="ZnakZnakZnakCharCharZnakZnakZnakZnakZnakZnakZnakZnak">
    <w:name w:val="Znak Znak Znak Char Char Znak Znak Znak Znak Znak Znak Znak Znak"/>
    <w:basedOn w:val="Navaden"/>
    <w:rsid w:val="004A001A"/>
    <w:pPr>
      <w:suppressAutoHyphens w:val="0"/>
      <w:adjustRightInd w:val="0"/>
      <w:spacing w:before="0" w:after="160" w:line="240" w:lineRule="exact"/>
      <w:textAlignment w:val="baseline"/>
    </w:pPr>
    <w:rPr>
      <w:rFonts w:eastAsia="Times New Roman"/>
      <w:sz w:val="20"/>
      <w:szCs w:val="20"/>
      <w:lang w:val="en-US" w:eastAsia="en-US"/>
    </w:rPr>
  </w:style>
  <w:style w:type="paragraph" w:customStyle="1" w:styleId="ColorfulList-Accent11">
    <w:name w:val="Colorful List - Accent 11"/>
    <w:basedOn w:val="Navaden"/>
    <w:uiPriority w:val="34"/>
    <w:qFormat/>
    <w:rsid w:val="00F27C40"/>
    <w:pPr>
      <w:widowControl/>
      <w:suppressAutoHyphens w:val="0"/>
      <w:spacing w:before="0" w:after="100"/>
      <w:ind w:left="720"/>
    </w:pPr>
    <w:rPr>
      <w:rFonts w:eastAsia="Times New Roman" w:cs="Tahoma"/>
      <w:sz w:val="20"/>
      <w:szCs w:val="20"/>
      <w:lang w:val="en-US" w:eastAsia="en-US"/>
    </w:rPr>
  </w:style>
  <w:style w:type="paragraph" w:customStyle="1" w:styleId="TableText">
    <w:name w:val="TableText"/>
    <w:basedOn w:val="Navaden"/>
    <w:next w:val="Navaden"/>
    <w:rsid w:val="002E75E0"/>
    <w:pPr>
      <w:widowControl/>
      <w:suppressAutoHyphens w:val="0"/>
      <w:autoSpaceDE w:val="0"/>
      <w:autoSpaceDN w:val="0"/>
      <w:adjustRightInd w:val="0"/>
      <w:spacing w:before="0" w:after="0" w:line="240" w:lineRule="auto"/>
      <w:jc w:val="left"/>
    </w:pPr>
    <w:rPr>
      <w:rFonts w:ascii="Bookman Old Style" w:eastAsia="Times New Roman" w:hAnsi="Bookman Old Style"/>
      <w:sz w:val="24"/>
      <w:lang w:val="en-US" w:eastAsia="en-US"/>
    </w:rPr>
  </w:style>
  <w:style w:type="paragraph" w:customStyle="1" w:styleId="TableHead">
    <w:name w:val="TableHead"/>
    <w:basedOn w:val="Navaden"/>
    <w:next w:val="Navaden"/>
    <w:rsid w:val="00983260"/>
    <w:pPr>
      <w:widowControl/>
      <w:suppressAutoHyphens w:val="0"/>
      <w:autoSpaceDE w:val="0"/>
      <w:autoSpaceDN w:val="0"/>
      <w:adjustRightInd w:val="0"/>
      <w:spacing w:before="0" w:after="0" w:line="240" w:lineRule="auto"/>
      <w:jc w:val="left"/>
    </w:pPr>
    <w:rPr>
      <w:rFonts w:ascii="Calibri" w:eastAsia="Times New Roman" w:hAnsi="Calibri"/>
      <w:b/>
      <w:bCs/>
      <w:color w:val="000000"/>
      <w:lang w:val="en-US" w:eastAsia="en-US"/>
    </w:rPr>
  </w:style>
  <w:style w:type="paragraph" w:customStyle="1" w:styleId="DodatekH2">
    <w:name w:val="Dodatek H2"/>
    <w:basedOn w:val="Naslov2"/>
    <w:qFormat/>
    <w:rsid w:val="00E12D78"/>
    <w:pPr>
      <w:keepLines w:val="0"/>
      <w:numPr>
        <w:numId w:val="1"/>
      </w:numPr>
      <w:tabs>
        <w:tab w:val="clear" w:pos="1276"/>
        <w:tab w:val="left" w:pos="1418"/>
      </w:tabs>
      <w:spacing w:before="480" w:after="240" w:line="240" w:lineRule="auto"/>
      <w:ind w:right="567"/>
    </w:pPr>
    <w:rPr>
      <w:rFonts w:ascii="Calibri" w:eastAsia="Times New Roman" w:hAnsi="Calibri"/>
      <w:smallCaps w:val="0"/>
      <w:szCs w:val="28"/>
    </w:rPr>
  </w:style>
  <w:style w:type="paragraph" w:customStyle="1" w:styleId="TableContents">
    <w:name w:val="Table Contents"/>
    <w:basedOn w:val="Navaden"/>
    <w:uiPriority w:val="99"/>
    <w:rsid w:val="005971C9"/>
    <w:pPr>
      <w:suppressLineNumbers/>
    </w:pPr>
    <w:rPr>
      <w:rFonts w:cs="Tahoma"/>
      <w:szCs w:val="22"/>
      <w:lang w:eastAsia="ar-SA"/>
    </w:rPr>
  </w:style>
  <w:style w:type="paragraph" w:customStyle="1" w:styleId="TableHeading">
    <w:name w:val="Table Heading"/>
    <w:basedOn w:val="TableContents"/>
    <w:rsid w:val="005971C9"/>
    <w:pPr>
      <w:jc w:val="center"/>
    </w:pPr>
    <w:rPr>
      <w:b/>
      <w:bCs/>
    </w:rPr>
  </w:style>
  <w:style w:type="paragraph" w:customStyle="1" w:styleId="Title-Major">
    <w:name w:val="Title-Major"/>
    <w:basedOn w:val="Navaden"/>
    <w:rsid w:val="00C62DA9"/>
    <w:pPr>
      <w:keepLines/>
      <w:widowControl/>
      <w:suppressAutoHyphens w:val="0"/>
      <w:spacing w:before="0" w:after="120" w:line="240" w:lineRule="auto"/>
      <w:ind w:left="2520" w:right="720"/>
      <w:jc w:val="left"/>
    </w:pPr>
    <w:rPr>
      <w:rFonts w:ascii="Arial" w:eastAsia="Times New Roman" w:hAnsi="Arial"/>
      <w:smallCaps/>
      <w:sz w:val="48"/>
      <w:szCs w:val="20"/>
      <w:lang w:bidi="sl-SI"/>
    </w:rPr>
  </w:style>
  <w:style w:type="paragraph" w:customStyle="1" w:styleId="TableText0">
    <w:name w:val="Table Text"/>
    <w:basedOn w:val="Navaden"/>
    <w:rsid w:val="00E060C1"/>
    <w:pPr>
      <w:keepLines/>
      <w:widowControl/>
      <w:suppressAutoHyphens w:val="0"/>
      <w:spacing w:before="0" w:after="0" w:line="240" w:lineRule="auto"/>
      <w:jc w:val="left"/>
    </w:pPr>
    <w:rPr>
      <w:rFonts w:ascii="Book Antiqua" w:eastAsia="Times New Roman" w:hAnsi="Book Antiqua"/>
      <w:sz w:val="16"/>
      <w:szCs w:val="20"/>
      <w:lang w:bidi="sl-SI"/>
    </w:rPr>
  </w:style>
  <w:style w:type="paragraph" w:customStyle="1" w:styleId="HeadingBar">
    <w:name w:val="Heading Bar"/>
    <w:basedOn w:val="Navaden"/>
    <w:next w:val="Naslov3"/>
    <w:rsid w:val="00E060C1"/>
    <w:pPr>
      <w:keepNext/>
      <w:keepLines/>
      <w:widowControl/>
      <w:shd w:val="solid" w:color="auto" w:fill="auto"/>
      <w:suppressAutoHyphens w:val="0"/>
      <w:spacing w:before="240" w:after="0" w:line="240" w:lineRule="auto"/>
      <w:ind w:right="7920"/>
      <w:jc w:val="left"/>
    </w:pPr>
    <w:rPr>
      <w:rFonts w:ascii="Arial" w:eastAsia="Times New Roman" w:hAnsi="Arial"/>
      <w:color w:val="FFFFFF"/>
      <w:sz w:val="8"/>
      <w:szCs w:val="20"/>
      <w:lang w:bidi="sl-SI"/>
    </w:rPr>
  </w:style>
  <w:style w:type="paragraph" w:customStyle="1" w:styleId="Note">
    <w:name w:val="Note"/>
    <w:basedOn w:val="Telobesedila"/>
    <w:rsid w:val="00E060C1"/>
    <w:pPr>
      <w:widowControl/>
      <w:pBdr>
        <w:top w:val="single" w:sz="6" w:space="1" w:color="auto" w:shadow="1"/>
        <w:left w:val="single" w:sz="6" w:space="1" w:color="auto" w:shadow="1"/>
        <w:bottom w:val="single" w:sz="6" w:space="1" w:color="auto" w:shadow="1"/>
        <w:right w:val="single" w:sz="6" w:space="1" w:color="auto" w:shadow="1"/>
      </w:pBdr>
      <w:shd w:val="solid" w:color="FFFF00" w:fill="auto"/>
      <w:suppressAutoHyphens w:val="0"/>
      <w:spacing w:before="120" w:line="240" w:lineRule="auto"/>
      <w:ind w:left="720" w:right="5040" w:hanging="720"/>
      <w:jc w:val="left"/>
    </w:pPr>
    <w:rPr>
      <w:rFonts w:ascii="Book Antiqua" w:eastAsia="Times New Roman" w:hAnsi="Book Antiqua"/>
      <w:vanish/>
      <w:sz w:val="20"/>
      <w:szCs w:val="20"/>
      <w:lang w:bidi="sl-SI"/>
    </w:rPr>
  </w:style>
  <w:style w:type="character" w:styleId="Neenpoudarek">
    <w:name w:val="Subtle Emphasis"/>
    <w:uiPriority w:val="19"/>
    <w:rsid w:val="00483F01"/>
  </w:style>
  <w:style w:type="character" w:styleId="Krepko">
    <w:name w:val="Strong"/>
    <w:uiPriority w:val="22"/>
    <w:qFormat/>
    <w:locked/>
    <w:rsid w:val="00483F01"/>
  </w:style>
  <w:style w:type="paragraph" w:customStyle="1" w:styleId="ZnakZnakZnakCharCharZnakZnakZnakZnakZnakZnakZnakZnak0">
    <w:name w:val="Znak Znak Znak Char Char Znak Znak Znak Znak Znak Znak Znak Znak"/>
    <w:basedOn w:val="Navaden"/>
    <w:rsid w:val="00E12D78"/>
    <w:pPr>
      <w:suppressAutoHyphens w:val="0"/>
      <w:adjustRightInd w:val="0"/>
      <w:spacing w:before="0" w:after="160" w:line="240" w:lineRule="exact"/>
      <w:textAlignment w:val="baseline"/>
    </w:pPr>
    <w:rPr>
      <w:rFonts w:eastAsia="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23534">
      <w:bodyDiv w:val="1"/>
      <w:marLeft w:val="0"/>
      <w:marRight w:val="0"/>
      <w:marTop w:val="0"/>
      <w:marBottom w:val="0"/>
      <w:divBdr>
        <w:top w:val="none" w:sz="0" w:space="0" w:color="auto"/>
        <w:left w:val="none" w:sz="0" w:space="0" w:color="auto"/>
        <w:bottom w:val="none" w:sz="0" w:space="0" w:color="auto"/>
        <w:right w:val="none" w:sz="0" w:space="0" w:color="auto"/>
      </w:divBdr>
    </w:div>
    <w:div w:id="216088651">
      <w:bodyDiv w:val="1"/>
      <w:marLeft w:val="0"/>
      <w:marRight w:val="0"/>
      <w:marTop w:val="0"/>
      <w:marBottom w:val="0"/>
      <w:divBdr>
        <w:top w:val="none" w:sz="0" w:space="0" w:color="auto"/>
        <w:left w:val="none" w:sz="0" w:space="0" w:color="auto"/>
        <w:bottom w:val="none" w:sz="0" w:space="0" w:color="auto"/>
        <w:right w:val="none" w:sz="0" w:space="0" w:color="auto"/>
      </w:divBdr>
    </w:div>
    <w:div w:id="297301882">
      <w:bodyDiv w:val="1"/>
      <w:marLeft w:val="0"/>
      <w:marRight w:val="0"/>
      <w:marTop w:val="0"/>
      <w:marBottom w:val="0"/>
      <w:divBdr>
        <w:top w:val="none" w:sz="0" w:space="0" w:color="auto"/>
        <w:left w:val="none" w:sz="0" w:space="0" w:color="auto"/>
        <w:bottom w:val="none" w:sz="0" w:space="0" w:color="auto"/>
        <w:right w:val="none" w:sz="0" w:space="0" w:color="auto"/>
      </w:divBdr>
    </w:div>
    <w:div w:id="315693987">
      <w:bodyDiv w:val="1"/>
      <w:marLeft w:val="0"/>
      <w:marRight w:val="0"/>
      <w:marTop w:val="0"/>
      <w:marBottom w:val="0"/>
      <w:divBdr>
        <w:top w:val="none" w:sz="0" w:space="0" w:color="auto"/>
        <w:left w:val="none" w:sz="0" w:space="0" w:color="auto"/>
        <w:bottom w:val="none" w:sz="0" w:space="0" w:color="auto"/>
        <w:right w:val="none" w:sz="0" w:space="0" w:color="auto"/>
      </w:divBdr>
    </w:div>
    <w:div w:id="335768278">
      <w:bodyDiv w:val="1"/>
      <w:marLeft w:val="0"/>
      <w:marRight w:val="0"/>
      <w:marTop w:val="0"/>
      <w:marBottom w:val="0"/>
      <w:divBdr>
        <w:top w:val="none" w:sz="0" w:space="0" w:color="auto"/>
        <w:left w:val="none" w:sz="0" w:space="0" w:color="auto"/>
        <w:bottom w:val="none" w:sz="0" w:space="0" w:color="auto"/>
        <w:right w:val="none" w:sz="0" w:space="0" w:color="auto"/>
      </w:divBdr>
    </w:div>
    <w:div w:id="371730387">
      <w:bodyDiv w:val="1"/>
      <w:marLeft w:val="0"/>
      <w:marRight w:val="0"/>
      <w:marTop w:val="0"/>
      <w:marBottom w:val="0"/>
      <w:divBdr>
        <w:top w:val="none" w:sz="0" w:space="0" w:color="auto"/>
        <w:left w:val="none" w:sz="0" w:space="0" w:color="auto"/>
        <w:bottom w:val="none" w:sz="0" w:space="0" w:color="auto"/>
        <w:right w:val="none" w:sz="0" w:space="0" w:color="auto"/>
      </w:divBdr>
    </w:div>
    <w:div w:id="409422533">
      <w:bodyDiv w:val="1"/>
      <w:marLeft w:val="0"/>
      <w:marRight w:val="0"/>
      <w:marTop w:val="0"/>
      <w:marBottom w:val="0"/>
      <w:divBdr>
        <w:top w:val="none" w:sz="0" w:space="0" w:color="auto"/>
        <w:left w:val="none" w:sz="0" w:space="0" w:color="auto"/>
        <w:bottom w:val="none" w:sz="0" w:space="0" w:color="auto"/>
        <w:right w:val="none" w:sz="0" w:space="0" w:color="auto"/>
      </w:divBdr>
    </w:div>
    <w:div w:id="552038082">
      <w:bodyDiv w:val="1"/>
      <w:marLeft w:val="0"/>
      <w:marRight w:val="0"/>
      <w:marTop w:val="0"/>
      <w:marBottom w:val="0"/>
      <w:divBdr>
        <w:top w:val="none" w:sz="0" w:space="0" w:color="auto"/>
        <w:left w:val="none" w:sz="0" w:space="0" w:color="auto"/>
        <w:bottom w:val="none" w:sz="0" w:space="0" w:color="auto"/>
        <w:right w:val="none" w:sz="0" w:space="0" w:color="auto"/>
      </w:divBdr>
    </w:div>
    <w:div w:id="611060269">
      <w:bodyDiv w:val="1"/>
      <w:marLeft w:val="0"/>
      <w:marRight w:val="0"/>
      <w:marTop w:val="0"/>
      <w:marBottom w:val="0"/>
      <w:divBdr>
        <w:top w:val="none" w:sz="0" w:space="0" w:color="auto"/>
        <w:left w:val="none" w:sz="0" w:space="0" w:color="auto"/>
        <w:bottom w:val="none" w:sz="0" w:space="0" w:color="auto"/>
        <w:right w:val="none" w:sz="0" w:space="0" w:color="auto"/>
      </w:divBdr>
    </w:div>
    <w:div w:id="661741257">
      <w:bodyDiv w:val="1"/>
      <w:marLeft w:val="0"/>
      <w:marRight w:val="0"/>
      <w:marTop w:val="0"/>
      <w:marBottom w:val="0"/>
      <w:divBdr>
        <w:top w:val="none" w:sz="0" w:space="0" w:color="auto"/>
        <w:left w:val="none" w:sz="0" w:space="0" w:color="auto"/>
        <w:bottom w:val="none" w:sz="0" w:space="0" w:color="auto"/>
        <w:right w:val="none" w:sz="0" w:space="0" w:color="auto"/>
      </w:divBdr>
    </w:div>
    <w:div w:id="791247992">
      <w:bodyDiv w:val="1"/>
      <w:marLeft w:val="0"/>
      <w:marRight w:val="0"/>
      <w:marTop w:val="0"/>
      <w:marBottom w:val="0"/>
      <w:divBdr>
        <w:top w:val="none" w:sz="0" w:space="0" w:color="auto"/>
        <w:left w:val="none" w:sz="0" w:space="0" w:color="auto"/>
        <w:bottom w:val="none" w:sz="0" w:space="0" w:color="auto"/>
        <w:right w:val="none" w:sz="0" w:space="0" w:color="auto"/>
      </w:divBdr>
      <w:divsChild>
        <w:div w:id="71464339">
          <w:marLeft w:val="547"/>
          <w:marRight w:val="0"/>
          <w:marTop w:val="0"/>
          <w:marBottom w:val="0"/>
          <w:divBdr>
            <w:top w:val="none" w:sz="0" w:space="0" w:color="auto"/>
            <w:left w:val="none" w:sz="0" w:space="0" w:color="auto"/>
            <w:bottom w:val="none" w:sz="0" w:space="0" w:color="auto"/>
            <w:right w:val="none" w:sz="0" w:space="0" w:color="auto"/>
          </w:divBdr>
        </w:div>
        <w:div w:id="103305642">
          <w:marLeft w:val="547"/>
          <w:marRight w:val="0"/>
          <w:marTop w:val="0"/>
          <w:marBottom w:val="0"/>
          <w:divBdr>
            <w:top w:val="none" w:sz="0" w:space="0" w:color="auto"/>
            <w:left w:val="none" w:sz="0" w:space="0" w:color="auto"/>
            <w:bottom w:val="none" w:sz="0" w:space="0" w:color="auto"/>
            <w:right w:val="none" w:sz="0" w:space="0" w:color="auto"/>
          </w:divBdr>
        </w:div>
        <w:div w:id="158623639">
          <w:marLeft w:val="547"/>
          <w:marRight w:val="0"/>
          <w:marTop w:val="0"/>
          <w:marBottom w:val="0"/>
          <w:divBdr>
            <w:top w:val="none" w:sz="0" w:space="0" w:color="auto"/>
            <w:left w:val="none" w:sz="0" w:space="0" w:color="auto"/>
            <w:bottom w:val="none" w:sz="0" w:space="0" w:color="auto"/>
            <w:right w:val="none" w:sz="0" w:space="0" w:color="auto"/>
          </w:divBdr>
        </w:div>
        <w:div w:id="323243995">
          <w:marLeft w:val="547"/>
          <w:marRight w:val="0"/>
          <w:marTop w:val="0"/>
          <w:marBottom w:val="0"/>
          <w:divBdr>
            <w:top w:val="none" w:sz="0" w:space="0" w:color="auto"/>
            <w:left w:val="none" w:sz="0" w:space="0" w:color="auto"/>
            <w:bottom w:val="none" w:sz="0" w:space="0" w:color="auto"/>
            <w:right w:val="none" w:sz="0" w:space="0" w:color="auto"/>
          </w:divBdr>
        </w:div>
        <w:div w:id="403377121">
          <w:marLeft w:val="547"/>
          <w:marRight w:val="0"/>
          <w:marTop w:val="0"/>
          <w:marBottom w:val="0"/>
          <w:divBdr>
            <w:top w:val="none" w:sz="0" w:space="0" w:color="auto"/>
            <w:left w:val="none" w:sz="0" w:space="0" w:color="auto"/>
            <w:bottom w:val="none" w:sz="0" w:space="0" w:color="auto"/>
            <w:right w:val="none" w:sz="0" w:space="0" w:color="auto"/>
          </w:divBdr>
        </w:div>
        <w:div w:id="700207720">
          <w:marLeft w:val="547"/>
          <w:marRight w:val="0"/>
          <w:marTop w:val="0"/>
          <w:marBottom w:val="0"/>
          <w:divBdr>
            <w:top w:val="none" w:sz="0" w:space="0" w:color="auto"/>
            <w:left w:val="none" w:sz="0" w:space="0" w:color="auto"/>
            <w:bottom w:val="none" w:sz="0" w:space="0" w:color="auto"/>
            <w:right w:val="none" w:sz="0" w:space="0" w:color="auto"/>
          </w:divBdr>
        </w:div>
        <w:div w:id="834491756">
          <w:marLeft w:val="547"/>
          <w:marRight w:val="0"/>
          <w:marTop w:val="0"/>
          <w:marBottom w:val="0"/>
          <w:divBdr>
            <w:top w:val="none" w:sz="0" w:space="0" w:color="auto"/>
            <w:left w:val="none" w:sz="0" w:space="0" w:color="auto"/>
            <w:bottom w:val="none" w:sz="0" w:space="0" w:color="auto"/>
            <w:right w:val="none" w:sz="0" w:space="0" w:color="auto"/>
          </w:divBdr>
        </w:div>
        <w:div w:id="946473018">
          <w:marLeft w:val="547"/>
          <w:marRight w:val="0"/>
          <w:marTop w:val="0"/>
          <w:marBottom w:val="0"/>
          <w:divBdr>
            <w:top w:val="none" w:sz="0" w:space="0" w:color="auto"/>
            <w:left w:val="none" w:sz="0" w:space="0" w:color="auto"/>
            <w:bottom w:val="none" w:sz="0" w:space="0" w:color="auto"/>
            <w:right w:val="none" w:sz="0" w:space="0" w:color="auto"/>
          </w:divBdr>
        </w:div>
        <w:div w:id="950627239">
          <w:marLeft w:val="547"/>
          <w:marRight w:val="0"/>
          <w:marTop w:val="0"/>
          <w:marBottom w:val="0"/>
          <w:divBdr>
            <w:top w:val="none" w:sz="0" w:space="0" w:color="auto"/>
            <w:left w:val="none" w:sz="0" w:space="0" w:color="auto"/>
            <w:bottom w:val="none" w:sz="0" w:space="0" w:color="auto"/>
            <w:right w:val="none" w:sz="0" w:space="0" w:color="auto"/>
          </w:divBdr>
        </w:div>
      </w:divsChild>
    </w:div>
    <w:div w:id="853305814">
      <w:bodyDiv w:val="1"/>
      <w:marLeft w:val="0"/>
      <w:marRight w:val="0"/>
      <w:marTop w:val="0"/>
      <w:marBottom w:val="0"/>
      <w:divBdr>
        <w:top w:val="none" w:sz="0" w:space="0" w:color="auto"/>
        <w:left w:val="none" w:sz="0" w:space="0" w:color="auto"/>
        <w:bottom w:val="none" w:sz="0" w:space="0" w:color="auto"/>
        <w:right w:val="none" w:sz="0" w:space="0" w:color="auto"/>
      </w:divBdr>
    </w:div>
    <w:div w:id="868371279">
      <w:bodyDiv w:val="1"/>
      <w:marLeft w:val="0"/>
      <w:marRight w:val="0"/>
      <w:marTop w:val="0"/>
      <w:marBottom w:val="0"/>
      <w:divBdr>
        <w:top w:val="none" w:sz="0" w:space="0" w:color="auto"/>
        <w:left w:val="none" w:sz="0" w:space="0" w:color="auto"/>
        <w:bottom w:val="none" w:sz="0" w:space="0" w:color="auto"/>
        <w:right w:val="none" w:sz="0" w:space="0" w:color="auto"/>
      </w:divBdr>
    </w:div>
    <w:div w:id="893736839">
      <w:bodyDiv w:val="1"/>
      <w:marLeft w:val="0"/>
      <w:marRight w:val="0"/>
      <w:marTop w:val="0"/>
      <w:marBottom w:val="0"/>
      <w:divBdr>
        <w:top w:val="none" w:sz="0" w:space="0" w:color="auto"/>
        <w:left w:val="none" w:sz="0" w:space="0" w:color="auto"/>
        <w:bottom w:val="none" w:sz="0" w:space="0" w:color="auto"/>
        <w:right w:val="none" w:sz="0" w:space="0" w:color="auto"/>
      </w:divBdr>
    </w:div>
    <w:div w:id="1037243437">
      <w:bodyDiv w:val="1"/>
      <w:marLeft w:val="0"/>
      <w:marRight w:val="0"/>
      <w:marTop w:val="0"/>
      <w:marBottom w:val="0"/>
      <w:divBdr>
        <w:top w:val="none" w:sz="0" w:space="0" w:color="auto"/>
        <w:left w:val="none" w:sz="0" w:space="0" w:color="auto"/>
        <w:bottom w:val="none" w:sz="0" w:space="0" w:color="auto"/>
        <w:right w:val="none" w:sz="0" w:space="0" w:color="auto"/>
      </w:divBdr>
    </w:div>
    <w:div w:id="1167329258">
      <w:bodyDiv w:val="1"/>
      <w:marLeft w:val="0"/>
      <w:marRight w:val="0"/>
      <w:marTop w:val="0"/>
      <w:marBottom w:val="0"/>
      <w:divBdr>
        <w:top w:val="none" w:sz="0" w:space="0" w:color="auto"/>
        <w:left w:val="none" w:sz="0" w:space="0" w:color="auto"/>
        <w:bottom w:val="none" w:sz="0" w:space="0" w:color="auto"/>
        <w:right w:val="none" w:sz="0" w:space="0" w:color="auto"/>
      </w:divBdr>
    </w:div>
    <w:div w:id="1173185825">
      <w:bodyDiv w:val="1"/>
      <w:marLeft w:val="0"/>
      <w:marRight w:val="0"/>
      <w:marTop w:val="0"/>
      <w:marBottom w:val="0"/>
      <w:divBdr>
        <w:top w:val="none" w:sz="0" w:space="0" w:color="auto"/>
        <w:left w:val="none" w:sz="0" w:space="0" w:color="auto"/>
        <w:bottom w:val="none" w:sz="0" w:space="0" w:color="auto"/>
        <w:right w:val="none" w:sz="0" w:space="0" w:color="auto"/>
      </w:divBdr>
    </w:div>
    <w:div w:id="1302033896">
      <w:bodyDiv w:val="1"/>
      <w:marLeft w:val="0"/>
      <w:marRight w:val="0"/>
      <w:marTop w:val="0"/>
      <w:marBottom w:val="0"/>
      <w:divBdr>
        <w:top w:val="none" w:sz="0" w:space="0" w:color="auto"/>
        <w:left w:val="none" w:sz="0" w:space="0" w:color="auto"/>
        <w:bottom w:val="none" w:sz="0" w:space="0" w:color="auto"/>
        <w:right w:val="none" w:sz="0" w:space="0" w:color="auto"/>
      </w:divBdr>
    </w:div>
    <w:div w:id="1321541128">
      <w:bodyDiv w:val="1"/>
      <w:marLeft w:val="0"/>
      <w:marRight w:val="0"/>
      <w:marTop w:val="0"/>
      <w:marBottom w:val="0"/>
      <w:divBdr>
        <w:top w:val="none" w:sz="0" w:space="0" w:color="auto"/>
        <w:left w:val="none" w:sz="0" w:space="0" w:color="auto"/>
        <w:bottom w:val="none" w:sz="0" w:space="0" w:color="auto"/>
        <w:right w:val="none" w:sz="0" w:space="0" w:color="auto"/>
      </w:divBdr>
    </w:div>
    <w:div w:id="1373922270">
      <w:bodyDiv w:val="1"/>
      <w:marLeft w:val="0"/>
      <w:marRight w:val="0"/>
      <w:marTop w:val="0"/>
      <w:marBottom w:val="0"/>
      <w:divBdr>
        <w:top w:val="none" w:sz="0" w:space="0" w:color="auto"/>
        <w:left w:val="none" w:sz="0" w:space="0" w:color="auto"/>
        <w:bottom w:val="none" w:sz="0" w:space="0" w:color="auto"/>
        <w:right w:val="none" w:sz="0" w:space="0" w:color="auto"/>
      </w:divBdr>
    </w:div>
    <w:div w:id="1373994512">
      <w:bodyDiv w:val="1"/>
      <w:marLeft w:val="0"/>
      <w:marRight w:val="0"/>
      <w:marTop w:val="0"/>
      <w:marBottom w:val="0"/>
      <w:divBdr>
        <w:top w:val="none" w:sz="0" w:space="0" w:color="auto"/>
        <w:left w:val="none" w:sz="0" w:space="0" w:color="auto"/>
        <w:bottom w:val="none" w:sz="0" w:space="0" w:color="auto"/>
        <w:right w:val="none" w:sz="0" w:space="0" w:color="auto"/>
      </w:divBdr>
    </w:div>
    <w:div w:id="1378508477">
      <w:bodyDiv w:val="1"/>
      <w:marLeft w:val="0"/>
      <w:marRight w:val="0"/>
      <w:marTop w:val="0"/>
      <w:marBottom w:val="0"/>
      <w:divBdr>
        <w:top w:val="none" w:sz="0" w:space="0" w:color="auto"/>
        <w:left w:val="none" w:sz="0" w:space="0" w:color="auto"/>
        <w:bottom w:val="none" w:sz="0" w:space="0" w:color="auto"/>
        <w:right w:val="none" w:sz="0" w:space="0" w:color="auto"/>
      </w:divBdr>
    </w:div>
    <w:div w:id="1437284940">
      <w:bodyDiv w:val="1"/>
      <w:marLeft w:val="0"/>
      <w:marRight w:val="0"/>
      <w:marTop w:val="0"/>
      <w:marBottom w:val="0"/>
      <w:divBdr>
        <w:top w:val="none" w:sz="0" w:space="0" w:color="auto"/>
        <w:left w:val="none" w:sz="0" w:space="0" w:color="auto"/>
        <w:bottom w:val="none" w:sz="0" w:space="0" w:color="auto"/>
        <w:right w:val="none" w:sz="0" w:space="0" w:color="auto"/>
      </w:divBdr>
    </w:div>
    <w:div w:id="1589999412">
      <w:bodyDiv w:val="1"/>
      <w:marLeft w:val="0"/>
      <w:marRight w:val="0"/>
      <w:marTop w:val="0"/>
      <w:marBottom w:val="0"/>
      <w:divBdr>
        <w:top w:val="none" w:sz="0" w:space="0" w:color="auto"/>
        <w:left w:val="none" w:sz="0" w:space="0" w:color="auto"/>
        <w:bottom w:val="none" w:sz="0" w:space="0" w:color="auto"/>
        <w:right w:val="none" w:sz="0" w:space="0" w:color="auto"/>
      </w:divBdr>
    </w:div>
    <w:div w:id="1603877550">
      <w:bodyDiv w:val="1"/>
      <w:marLeft w:val="0"/>
      <w:marRight w:val="0"/>
      <w:marTop w:val="0"/>
      <w:marBottom w:val="0"/>
      <w:divBdr>
        <w:top w:val="none" w:sz="0" w:space="0" w:color="auto"/>
        <w:left w:val="none" w:sz="0" w:space="0" w:color="auto"/>
        <w:bottom w:val="none" w:sz="0" w:space="0" w:color="auto"/>
        <w:right w:val="none" w:sz="0" w:space="0" w:color="auto"/>
      </w:divBdr>
    </w:div>
    <w:div w:id="1680037626">
      <w:bodyDiv w:val="1"/>
      <w:marLeft w:val="0"/>
      <w:marRight w:val="0"/>
      <w:marTop w:val="0"/>
      <w:marBottom w:val="0"/>
      <w:divBdr>
        <w:top w:val="none" w:sz="0" w:space="0" w:color="auto"/>
        <w:left w:val="none" w:sz="0" w:space="0" w:color="auto"/>
        <w:bottom w:val="none" w:sz="0" w:space="0" w:color="auto"/>
        <w:right w:val="none" w:sz="0" w:space="0" w:color="auto"/>
      </w:divBdr>
    </w:div>
    <w:div w:id="1774202073">
      <w:bodyDiv w:val="1"/>
      <w:marLeft w:val="0"/>
      <w:marRight w:val="0"/>
      <w:marTop w:val="0"/>
      <w:marBottom w:val="0"/>
      <w:divBdr>
        <w:top w:val="none" w:sz="0" w:space="0" w:color="auto"/>
        <w:left w:val="none" w:sz="0" w:space="0" w:color="auto"/>
        <w:bottom w:val="none" w:sz="0" w:space="0" w:color="auto"/>
        <w:right w:val="none" w:sz="0" w:space="0" w:color="auto"/>
      </w:divBdr>
    </w:div>
    <w:div w:id="1776319965">
      <w:bodyDiv w:val="1"/>
      <w:marLeft w:val="0"/>
      <w:marRight w:val="0"/>
      <w:marTop w:val="0"/>
      <w:marBottom w:val="0"/>
      <w:divBdr>
        <w:top w:val="none" w:sz="0" w:space="0" w:color="auto"/>
        <w:left w:val="none" w:sz="0" w:space="0" w:color="auto"/>
        <w:bottom w:val="none" w:sz="0" w:space="0" w:color="auto"/>
        <w:right w:val="none" w:sz="0" w:space="0" w:color="auto"/>
      </w:divBdr>
    </w:div>
    <w:div w:id="1860581117">
      <w:bodyDiv w:val="1"/>
      <w:marLeft w:val="0"/>
      <w:marRight w:val="0"/>
      <w:marTop w:val="0"/>
      <w:marBottom w:val="0"/>
      <w:divBdr>
        <w:top w:val="none" w:sz="0" w:space="0" w:color="auto"/>
        <w:left w:val="none" w:sz="0" w:space="0" w:color="auto"/>
        <w:bottom w:val="none" w:sz="0" w:space="0" w:color="auto"/>
        <w:right w:val="none" w:sz="0" w:space="0" w:color="auto"/>
      </w:divBdr>
    </w:div>
    <w:div w:id="1928070711">
      <w:bodyDiv w:val="1"/>
      <w:marLeft w:val="0"/>
      <w:marRight w:val="0"/>
      <w:marTop w:val="0"/>
      <w:marBottom w:val="0"/>
      <w:divBdr>
        <w:top w:val="none" w:sz="0" w:space="0" w:color="auto"/>
        <w:left w:val="none" w:sz="0" w:space="0" w:color="auto"/>
        <w:bottom w:val="none" w:sz="0" w:space="0" w:color="auto"/>
        <w:right w:val="none" w:sz="0" w:space="0" w:color="auto"/>
      </w:divBdr>
    </w:div>
    <w:div w:id="2097902780">
      <w:bodyDiv w:val="1"/>
      <w:marLeft w:val="0"/>
      <w:marRight w:val="0"/>
      <w:marTop w:val="0"/>
      <w:marBottom w:val="0"/>
      <w:divBdr>
        <w:top w:val="none" w:sz="0" w:space="0" w:color="auto"/>
        <w:left w:val="none" w:sz="0" w:space="0" w:color="auto"/>
        <w:bottom w:val="none" w:sz="0" w:space="0" w:color="auto"/>
        <w:right w:val="none" w:sz="0" w:space="0" w:color="auto"/>
      </w:divBdr>
    </w:div>
    <w:div w:id="2117211776">
      <w:marLeft w:val="0"/>
      <w:marRight w:val="0"/>
      <w:marTop w:val="0"/>
      <w:marBottom w:val="0"/>
      <w:divBdr>
        <w:top w:val="none" w:sz="0" w:space="0" w:color="auto"/>
        <w:left w:val="none" w:sz="0" w:space="0" w:color="auto"/>
        <w:bottom w:val="none" w:sz="0" w:space="0" w:color="auto"/>
        <w:right w:val="none" w:sz="0" w:space="0" w:color="auto"/>
      </w:divBdr>
    </w:div>
    <w:div w:id="2117211777">
      <w:marLeft w:val="0"/>
      <w:marRight w:val="0"/>
      <w:marTop w:val="0"/>
      <w:marBottom w:val="0"/>
      <w:divBdr>
        <w:top w:val="none" w:sz="0" w:space="0" w:color="auto"/>
        <w:left w:val="none" w:sz="0" w:space="0" w:color="auto"/>
        <w:bottom w:val="none" w:sz="0" w:space="0" w:color="auto"/>
        <w:right w:val="none" w:sz="0" w:space="0" w:color="auto"/>
      </w:divBdr>
    </w:div>
    <w:div w:id="2117211778">
      <w:marLeft w:val="0"/>
      <w:marRight w:val="0"/>
      <w:marTop w:val="0"/>
      <w:marBottom w:val="0"/>
      <w:divBdr>
        <w:top w:val="none" w:sz="0" w:space="0" w:color="auto"/>
        <w:left w:val="none" w:sz="0" w:space="0" w:color="auto"/>
        <w:bottom w:val="none" w:sz="0" w:space="0" w:color="auto"/>
        <w:right w:val="none" w:sz="0" w:space="0" w:color="auto"/>
      </w:divBdr>
    </w:div>
    <w:div w:id="2117211779">
      <w:marLeft w:val="0"/>
      <w:marRight w:val="0"/>
      <w:marTop w:val="0"/>
      <w:marBottom w:val="0"/>
      <w:divBdr>
        <w:top w:val="none" w:sz="0" w:space="0" w:color="auto"/>
        <w:left w:val="none" w:sz="0" w:space="0" w:color="auto"/>
        <w:bottom w:val="none" w:sz="0" w:space="0" w:color="auto"/>
        <w:right w:val="none" w:sz="0" w:space="0" w:color="auto"/>
      </w:divBdr>
    </w:div>
    <w:div w:id="211721178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endnotes" Target="endnotes.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footnotes" Target="footnotes.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nacas.ivz.si/" TargetMode="External"/><Relationship Id="rId10" Type="http://schemas.openxmlformats.org/officeDocument/2006/relationships/customXml" Target="../customXml/item10.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customXml" Target="../customXml/item9.xml"/><Relationship Id="rId14" Type="http://schemas.microsoft.com/office/2007/relationships/stylesWithEffects" Target="stylesWithEffects.xml"/><Relationship Id="rId2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ovjerljivost xmlns="4cd1c552-aa8c-420a-a7c8-0b6c37ad8b2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7DAD453FA587E40BD1CB070AD616D0B" ma:contentTypeVersion="4" ma:contentTypeDescription="Create a new document." ma:contentTypeScope="" ma:versionID="60d7a8b280baf20e3040caad05472474">
  <xsd:schema xmlns:xsd="http://www.w3.org/2001/XMLSchema" xmlns:p="http://schemas.microsoft.com/office/2006/metadata/properties" xmlns:ns2="4cd1c552-aa8c-420a-a7c8-0b6c37ad8b2f" targetNamespace="http://schemas.microsoft.com/office/2006/metadata/properties" ma:root="true" ma:fieldsID="fdecd7256b30fdc5e3c99e2fcbb2f23a" ns2:_="">
    <xsd:import namespace="4cd1c552-aa8c-420a-a7c8-0b6c37ad8b2f"/>
    <xsd:element name="properties">
      <xsd:complexType>
        <xsd:sequence>
          <xsd:element name="documentManagement">
            <xsd:complexType>
              <xsd:all>
                <xsd:element ref="ns2:Povjerljivost" minOccurs="0"/>
                <xsd:element ref="ns2:_dlc_Exempt" minOccurs="0"/>
              </xsd:all>
            </xsd:complexType>
          </xsd:element>
        </xsd:sequence>
      </xsd:complexType>
    </xsd:element>
  </xsd:schema>
  <xsd:schema xmlns:xsd="http://www.w3.org/2001/XMLSchema" xmlns:dms="http://schemas.microsoft.com/office/2006/documentManagement/types" targetNamespace="4cd1c552-aa8c-420a-a7c8-0b6c37ad8b2f" elementFormDefault="qualified">
    <xsd:import namespace="http://schemas.microsoft.com/office/2006/documentManagement/types"/>
    <xsd:element name="Povjerljivost" ma:index="8" nillable="true" ma:displayName="Povjerljivost" ma:format="Dropdown" ma:internalName="Povjerljivost">
      <xsd:simpleType>
        <xsd:restriction base="dms:Choice">
          <xsd:enumeration value="Vrlo tajno"/>
          <xsd:enumeration value="Tajno"/>
        </xsd:restriction>
      </xsd:simpleType>
    </xsd:element>
    <xsd:element name="_dlc_Exempt" ma:index="9" nillable="true" ma:displayName="Exempt from Policy" ma:description=""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A6869-78BB-431A-8707-99CBA6FEA8C0}">
  <ds:schemaRefs>
    <ds:schemaRef ds:uri="http://schemas.openxmlformats.org/officeDocument/2006/bibliography"/>
  </ds:schemaRefs>
</ds:datastoreItem>
</file>

<file path=customXml/itemProps10.xml><?xml version="1.0" encoding="utf-8"?>
<ds:datastoreItem xmlns:ds="http://schemas.openxmlformats.org/officeDocument/2006/customXml" ds:itemID="{1268095F-3F35-49B5-9B3F-EFEBBA9074FE}">
  <ds:schemaRefs>
    <ds:schemaRef ds:uri="http://schemas.openxmlformats.org/officeDocument/2006/bibliography"/>
  </ds:schemaRefs>
</ds:datastoreItem>
</file>

<file path=customXml/itemProps11.xml><?xml version="1.0" encoding="utf-8"?>
<ds:datastoreItem xmlns:ds="http://schemas.openxmlformats.org/officeDocument/2006/customXml" ds:itemID="{512B7778-D5B9-444F-8756-4AD128CED07C}">
  <ds:schemaRefs>
    <ds:schemaRef ds:uri="http://schemas.openxmlformats.org/officeDocument/2006/bibliography"/>
  </ds:schemaRefs>
</ds:datastoreItem>
</file>

<file path=customXml/itemProps2.xml><?xml version="1.0" encoding="utf-8"?>
<ds:datastoreItem xmlns:ds="http://schemas.openxmlformats.org/officeDocument/2006/customXml" ds:itemID="{32EFAC42-C83E-434B-837F-5EB73CB0CBA9}">
  <ds:schemaRefs>
    <ds:schemaRef ds:uri="http://schemas.microsoft.com/sharepoint/v3/contenttype/forms"/>
  </ds:schemaRefs>
</ds:datastoreItem>
</file>

<file path=customXml/itemProps3.xml><?xml version="1.0" encoding="utf-8"?>
<ds:datastoreItem xmlns:ds="http://schemas.openxmlformats.org/officeDocument/2006/customXml" ds:itemID="{41B2E1CA-D524-48E5-98A0-A5513BB7E1DD}">
  <ds:schemaRefs>
    <ds:schemaRef ds:uri="http://schemas.microsoft.com/office/2006/metadata/properties"/>
    <ds:schemaRef ds:uri="http://schemas.microsoft.com/office/infopath/2007/PartnerControls"/>
    <ds:schemaRef ds:uri="4cd1c552-aa8c-420a-a7c8-0b6c37ad8b2f"/>
  </ds:schemaRefs>
</ds:datastoreItem>
</file>

<file path=customXml/itemProps4.xml><?xml version="1.0" encoding="utf-8"?>
<ds:datastoreItem xmlns:ds="http://schemas.openxmlformats.org/officeDocument/2006/customXml" ds:itemID="{E0BFFC98-AE8E-4F48-A89E-BACF1AC07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d1c552-aa8c-420a-a7c8-0b6c37ad8b2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0EB72E15-6CC4-436C-9187-B53B226E128D}">
  <ds:schemaRefs>
    <ds:schemaRef ds:uri="http://schemas.openxmlformats.org/officeDocument/2006/bibliography"/>
  </ds:schemaRefs>
</ds:datastoreItem>
</file>

<file path=customXml/itemProps6.xml><?xml version="1.0" encoding="utf-8"?>
<ds:datastoreItem xmlns:ds="http://schemas.openxmlformats.org/officeDocument/2006/customXml" ds:itemID="{0584FD07-FBF5-4E81-AEE2-99EEE7AC4DC3}">
  <ds:schemaRefs>
    <ds:schemaRef ds:uri="http://schemas.openxmlformats.org/officeDocument/2006/bibliography"/>
  </ds:schemaRefs>
</ds:datastoreItem>
</file>

<file path=customXml/itemProps7.xml><?xml version="1.0" encoding="utf-8"?>
<ds:datastoreItem xmlns:ds="http://schemas.openxmlformats.org/officeDocument/2006/customXml" ds:itemID="{486CCB22-C4D0-4325-9B2C-4DDEFAC181E3}">
  <ds:schemaRefs>
    <ds:schemaRef ds:uri="http://schemas.openxmlformats.org/officeDocument/2006/bibliography"/>
  </ds:schemaRefs>
</ds:datastoreItem>
</file>

<file path=customXml/itemProps8.xml><?xml version="1.0" encoding="utf-8"?>
<ds:datastoreItem xmlns:ds="http://schemas.openxmlformats.org/officeDocument/2006/customXml" ds:itemID="{4C763BCC-B680-42DD-8AE9-BD7A413F92C0}">
  <ds:schemaRefs>
    <ds:schemaRef ds:uri="http://schemas.openxmlformats.org/officeDocument/2006/bibliography"/>
  </ds:schemaRefs>
</ds:datastoreItem>
</file>

<file path=customXml/itemProps9.xml><?xml version="1.0" encoding="utf-8"?>
<ds:datastoreItem xmlns:ds="http://schemas.openxmlformats.org/officeDocument/2006/customXml" ds:itemID="{863BCC68-3F82-407E-A156-BBA7BD390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58</Pages>
  <Words>16406</Words>
  <Characters>93517</Characters>
  <Application>Microsoft Office Word</Application>
  <DocSecurity>0</DocSecurity>
  <Lines>779</Lines>
  <Paragraphs>219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eNaročanje funkcionalna specifikacija</vt:lpstr>
      <vt:lpstr>1</vt:lpstr>
    </vt:vector>
  </TitlesOfParts>
  <Company>Ministrstvo za zdravje RS</Company>
  <LinksUpToDate>false</LinksUpToDate>
  <CharactersWithSpaces>109704</CharactersWithSpaces>
  <SharedDoc>false</SharedDoc>
  <HLinks>
    <vt:vector size="414" baseType="variant">
      <vt:variant>
        <vt:i4>1703958</vt:i4>
      </vt:variant>
      <vt:variant>
        <vt:i4>474</vt:i4>
      </vt:variant>
      <vt:variant>
        <vt:i4>0</vt:i4>
      </vt:variant>
      <vt:variant>
        <vt:i4>5</vt:i4>
      </vt:variant>
      <vt:variant>
        <vt:lpwstr>http://nacas.ivz.si/</vt:lpwstr>
      </vt:variant>
      <vt:variant>
        <vt:lpwstr/>
      </vt:variant>
      <vt:variant>
        <vt:i4>1572925</vt:i4>
      </vt:variant>
      <vt:variant>
        <vt:i4>410</vt:i4>
      </vt:variant>
      <vt:variant>
        <vt:i4>0</vt:i4>
      </vt:variant>
      <vt:variant>
        <vt:i4>5</vt:i4>
      </vt:variant>
      <vt:variant>
        <vt:lpwstr/>
      </vt:variant>
      <vt:variant>
        <vt:lpwstr>_Toc369636495</vt:lpwstr>
      </vt:variant>
      <vt:variant>
        <vt:i4>1572925</vt:i4>
      </vt:variant>
      <vt:variant>
        <vt:i4>404</vt:i4>
      </vt:variant>
      <vt:variant>
        <vt:i4>0</vt:i4>
      </vt:variant>
      <vt:variant>
        <vt:i4>5</vt:i4>
      </vt:variant>
      <vt:variant>
        <vt:lpwstr/>
      </vt:variant>
      <vt:variant>
        <vt:lpwstr>_Toc369636494</vt:lpwstr>
      </vt:variant>
      <vt:variant>
        <vt:i4>1572925</vt:i4>
      </vt:variant>
      <vt:variant>
        <vt:i4>398</vt:i4>
      </vt:variant>
      <vt:variant>
        <vt:i4>0</vt:i4>
      </vt:variant>
      <vt:variant>
        <vt:i4>5</vt:i4>
      </vt:variant>
      <vt:variant>
        <vt:lpwstr/>
      </vt:variant>
      <vt:variant>
        <vt:lpwstr>_Toc369636493</vt:lpwstr>
      </vt:variant>
      <vt:variant>
        <vt:i4>1572925</vt:i4>
      </vt:variant>
      <vt:variant>
        <vt:i4>392</vt:i4>
      </vt:variant>
      <vt:variant>
        <vt:i4>0</vt:i4>
      </vt:variant>
      <vt:variant>
        <vt:i4>5</vt:i4>
      </vt:variant>
      <vt:variant>
        <vt:lpwstr/>
      </vt:variant>
      <vt:variant>
        <vt:lpwstr>_Toc369636492</vt:lpwstr>
      </vt:variant>
      <vt:variant>
        <vt:i4>1572925</vt:i4>
      </vt:variant>
      <vt:variant>
        <vt:i4>386</vt:i4>
      </vt:variant>
      <vt:variant>
        <vt:i4>0</vt:i4>
      </vt:variant>
      <vt:variant>
        <vt:i4>5</vt:i4>
      </vt:variant>
      <vt:variant>
        <vt:lpwstr/>
      </vt:variant>
      <vt:variant>
        <vt:lpwstr>_Toc369636491</vt:lpwstr>
      </vt:variant>
      <vt:variant>
        <vt:i4>1572925</vt:i4>
      </vt:variant>
      <vt:variant>
        <vt:i4>380</vt:i4>
      </vt:variant>
      <vt:variant>
        <vt:i4>0</vt:i4>
      </vt:variant>
      <vt:variant>
        <vt:i4>5</vt:i4>
      </vt:variant>
      <vt:variant>
        <vt:lpwstr/>
      </vt:variant>
      <vt:variant>
        <vt:lpwstr>_Toc369636490</vt:lpwstr>
      </vt:variant>
      <vt:variant>
        <vt:i4>1638461</vt:i4>
      </vt:variant>
      <vt:variant>
        <vt:i4>374</vt:i4>
      </vt:variant>
      <vt:variant>
        <vt:i4>0</vt:i4>
      </vt:variant>
      <vt:variant>
        <vt:i4>5</vt:i4>
      </vt:variant>
      <vt:variant>
        <vt:lpwstr/>
      </vt:variant>
      <vt:variant>
        <vt:lpwstr>_Toc369636489</vt:lpwstr>
      </vt:variant>
      <vt:variant>
        <vt:i4>1638461</vt:i4>
      </vt:variant>
      <vt:variant>
        <vt:i4>368</vt:i4>
      </vt:variant>
      <vt:variant>
        <vt:i4>0</vt:i4>
      </vt:variant>
      <vt:variant>
        <vt:i4>5</vt:i4>
      </vt:variant>
      <vt:variant>
        <vt:lpwstr/>
      </vt:variant>
      <vt:variant>
        <vt:lpwstr>_Toc369636488</vt:lpwstr>
      </vt:variant>
      <vt:variant>
        <vt:i4>1638461</vt:i4>
      </vt:variant>
      <vt:variant>
        <vt:i4>362</vt:i4>
      </vt:variant>
      <vt:variant>
        <vt:i4>0</vt:i4>
      </vt:variant>
      <vt:variant>
        <vt:i4>5</vt:i4>
      </vt:variant>
      <vt:variant>
        <vt:lpwstr/>
      </vt:variant>
      <vt:variant>
        <vt:lpwstr>_Toc369636487</vt:lpwstr>
      </vt:variant>
      <vt:variant>
        <vt:i4>1638461</vt:i4>
      </vt:variant>
      <vt:variant>
        <vt:i4>356</vt:i4>
      </vt:variant>
      <vt:variant>
        <vt:i4>0</vt:i4>
      </vt:variant>
      <vt:variant>
        <vt:i4>5</vt:i4>
      </vt:variant>
      <vt:variant>
        <vt:lpwstr/>
      </vt:variant>
      <vt:variant>
        <vt:lpwstr>_Toc369636486</vt:lpwstr>
      </vt:variant>
      <vt:variant>
        <vt:i4>1638461</vt:i4>
      </vt:variant>
      <vt:variant>
        <vt:i4>347</vt:i4>
      </vt:variant>
      <vt:variant>
        <vt:i4>0</vt:i4>
      </vt:variant>
      <vt:variant>
        <vt:i4>5</vt:i4>
      </vt:variant>
      <vt:variant>
        <vt:lpwstr/>
      </vt:variant>
      <vt:variant>
        <vt:lpwstr>_Toc369636485</vt:lpwstr>
      </vt:variant>
      <vt:variant>
        <vt:i4>1638461</vt:i4>
      </vt:variant>
      <vt:variant>
        <vt:i4>341</vt:i4>
      </vt:variant>
      <vt:variant>
        <vt:i4>0</vt:i4>
      </vt:variant>
      <vt:variant>
        <vt:i4>5</vt:i4>
      </vt:variant>
      <vt:variant>
        <vt:lpwstr/>
      </vt:variant>
      <vt:variant>
        <vt:lpwstr>_Toc369636484</vt:lpwstr>
      </vt:variant>
      <vt:variant>
        <vt:i4>1638461</vt:i4>
      </vt:variant>
      <vt:variant>
        <vt:i4>335</vt:i4>
      </vt:variant>
      <vt:variant>
        <vt:i4>0</vt:i4>
      </vt:variant>
      <vt:variant>
        <vt:i4>5</vt:i4>
      </vt:variant>
      <vt:variant>
        <vt:lpwstr/>
      </vt:variant>
      <vt:variant>
        <vt:lpwstr>_Toc369636483</vt:lpwstr>
      </vt:variant>
      <vt:variant>
        <vt:i4>1638461</vt:i4>
      </vt:variant>
      <vt:variant>
        <vt:i4>329</vt:i4>
      </vt:variant>
      <vt:variant>
        <vt:i4>0</vt:i4>
      </vt:variant>
      <vt:variant>
        <vt:i4>5</vt:i4>
      </vt:variant>
      <vt:variant>
        <vt:lpwstr/>
      </vt:variant>
      <vt:variant>
        <vt:lpwstr>_Toc369636482</vt:lpwstr>
      </vt:variant>
      <vt:variant>
        <vt:i4>1638461</vt:i4>
      </vt:variant>
      <vt:variant>
        <vt:i4>323</vt:i4>
      </vt:variant>
      <vt:variant>
        <vt:i4>0</vt:i4>
      </vt:variant>
      <vt:variant>
        <vt:i4>5</vt:i4>
      </vt:variant>
      <vt:variant>
        <vt:lpwstr/>
      </vt:variant>
      <vt:variant>
        <vt:lpwstr>_Toc369636481</vt:lpwstr>
      </vt:variant>
      <vt:variant>
        <vt:i4>1638461</vt:i4>
      </vt:variant>
      <vt:variant>
        <vt:i4>317</vt:i4>
      </vt:variant>
      <vt:variant>
        <vt:i4>0</vt:i4>
      </vt:variant>
      <vt:variant>
        <vt:i4>5</vt:i4>
      </vt:variant>
      <vt:variant>
        <vt:lpwstr/>
      </vt:variant>
      <vt:variant>
        <vt:lpwstr>_Toc369636480</vt:lpwstr>
      </vt:variant>
      <vt:variant>
        <vt:i4>1441853</vt:i4>
      </vt:variant>
      <vt:variant>
        <vt:i4>311</vt:i4>
      </vt:variant>
      <vt:variant>
        <vt:i4>0</vt:i4>
      </vt:variant>
      <vt:variant>
        <vt:i4>5</vt:i4>
      </vt:variant>
      <vt:variant>
        <vt:lpwstr/>
      </vt:variant>
      <vt:variant>
        <vt:lpwstr>_Toc369636479</vt:lpwstr>
      </vt:variant>
      <vt:variant>
        <vt:i4>1441853</vt:i4>
      </vt:variant>
      <vt:variant>
        <vt:i4>305</vt:i4>
      </vt:variant>
      <vt:variant>
        <vt:i4>0</vt:i4>
      </vt:variant>
      <vt:variant>
        <vt:i4>5</vt:i4>
      </vt:variant>
      <vt:variant>
        <vt:lpwstr/>
      </vt:variant>
      <vt:variant>
        <vt:lpwstr>_Toc369636478</vt:lpwstr>
      </vt:variant>
      <vt:variant>
        <vt:i4>1441853</vt:i4>
      </vt:variant>
      <vt:variant>
        <vt:i4>299</vt:i4>
      </vt:variant>
      <vt:variant>
        <vt:i4>0</vt:i4>
      </vt:variant>
      <vt:variant>
        <vt:i4>5</vt:i4>
      </vt:variant>
      <vt:variant>
        <vt:lpwstr/>
      </vt:variant>
      <vt:variant>
        <vt:lpwstr>_Toc369636477</vt:lpwstr>
      </vt:variant>
      <vt:variant>
        <vt:i4>1376316</vt:i4>
      </vt:variant>
      <vt:variant>
        <vt:i4>290</vt:i4>
      </vt:variant>
      <vt:variant>
        <vt:i4>0</vt:i4>
      </vt:variant>
      <vt:variant>
        <vt:i4>5</vt:i4>
      </vt:variant>
      <vt:variant>
        <vt:lpwstr/>
      </vt:variant>
      <vt:variant>
        <vt:lpwstr>_Toc369636544</vt:lpwstr>
      </vt:variant>
      <vt:variant>
        <vt:i4>1376316</vt:i4>
      </vt:variant>
      <vt:variant>
        <vt:i4>284</vt:i4>
      </vt:variant>
      <vt:variant>
        <vt:i4>0</vt:i4>
      </vt:variant>
      <vt:variant>
        <vt:i4>5</vt:i4>
      </vt:variant>
      <vt:variant>
        <vt:lpwstr/>
      </vt:variant>
      <vt:variant>
        <vt:lpwstr>_Toc369636543</vt:lpwstr>
      </vt:variant>
      <vt:variant>
        <vt:i4>1376316</vt:i4>
      </vt:variant>
      <vt:variant>
        <vt:i4>278</vt:i4>
      </vt:variant>
      <vt:variant>
        <vt:i4>0</vt:i4>
      </vt:variant>
      <vt:variant>
        <vt:i4>5</vt:i4>
      </vt:variant>
      <vt:variant>
        <vt:lpwstr/>
      </vt:variant>
      <vt:variant>
        <vt:lpwstr>_Toc369636542</vt:lpwstr>
      </vt:variant>
      <vt:variant>
        <vt:i4>1376316</vt:i4>
      </vt:variant>
      <vt:variant>
        <vt:i4>272</vt:i4>
      </vt:variant>
      <vt:variant>
        <vt:i4>0</vt:i4>
      </vt:variant>
      <vt:variant>
        <vt:i4>5</vt:i4>
      </vt:variant>
      <vt:variant>
        <vt:lpwstr/>
      </vt:variant>
      <vt:variant>
        <vt:lpwstr>_Toc369636541</vt:lpwstr>
      </vt:variant>
      <vt:variant>
        <vt:i4>1376316</vt:i4>
      </vt:variant>
      <vt:variant>
        <vt:i4>266</vt:i4>
      </vt:variant>
      <vt:variant>
        <vt:i4>0</vt:i4>
      </vt:variant>
      <vt:variant>
        <vt:i4>5</vt:i4>
      </vt:variant>
      <vt:variant>
        <vt:lpwstr/>
      </vt:variant>
      <vt:variant>
        <vt:lpwstr>_Toc369636540</vt:lpwstr>
      </vt:variant>
      <vt:variant>
        <vt:i4>1179708</vt:i4>
      </vt:variant>
      <vt:variant>
        <vt:i4>260</vt:i4>
      </vt:variant>
      <vt:variant>
        <vt:i4>0</vt:i4>
      </vt:variant>
      <vt:variant>
        <vt:i4>5</vt:i4>
      </vt:variant>
      <vt:variant>
        <vt:lpwstr/>
      </vt:variant>
      <vt:variant>
        <vt:lpwstr>_Toc369636539</vt:lpwstr>
      </vt:variant>
      <vt:variant>
        <vt:i4>1179708</vt:i4>
      </vt:variant>
      <vt:variant>
        <vt:i4>254</vt:i4>
      </vt:variant>
      <vt:variant>
        <vt:i4>0</vt:i4>
      </vt:variant>
      <vt:variant>
        <vt:i4>5</vt:i4>
      </vt:variant>
      <vt:variant>
        <vt:lpwstr/>
      </vt:variant>
      <vt:variant>
        <vt:lpwstr>_Toc369636538</vt:lpwstr>
      </vt:variant>
      <vt:variant>
        <vt:i4>1179708</vt:i4>
      </vt:variant>
      <vt:variant>
        <vt:i4>248</vt:i4>
      </vt:variant>
      <vt:variant>
        <vt:i4>0</vt:i4>
      </vt:variant>
      <vt:variant>
        <vt:i4>5</vt:i4>
      </vt:variant>
      <vt:variant>
        <vt:lpwstr/>
      </vt:variant>
      <vt:variant>
        <vt:lpwstr>_Toc369636537</vt:lpwstr>
      </vt:variant>
      <vt:variant>
        <vt:i4>1179708</vt:i4>
      </vt:variant>
      <vt:variant>
        <vt:i4>242</vt:i4>
      </vt:variant>
      <vt:variant>
        <vt:i4>0</vt:i4>
      </vt:variant>
      <vt:variant>
        <vt:i4>5</vt:i4>
      </vt:variant>
      <vt:variant>
        <vt:lpwstr/>
      </vt:variant>
      <vt:variant>
        <vt:lpwstr>_Toc369636536</vt:lpwstr>
      </vt:variant>
      <vt:variant>
        <vt:i4>1179708</vt:i4>
      </vt:variant>
      <vt:variant>
        <vt:i4>236</vt:i4>
      </vt:variant>
      <vt:variant>
        <vt:i4>0</vt:i4>
      </vt:variant>
      <vt:variant>
        <vt:i4>5</vt:i4>
      </vt:variant>
      <vt:variant>
        <vt:lpwstr/>
      </vt:variant>
      <vt:variant>
        <vt:lpwstr>_Toc369636535</vt:lpwstr>
      </vt:variant>
      <vt:variant>
        <vt:i4>1179708</vt:i4>
      </vt:variant>
      <vt:variant>
        <vt:i4>230</vt:i4>
      </vt:variant>
      <vt:variant>
        <vt:i4>0</vt:i4>
      </vt:variant>
      <vt:variant>
        <vt:i4>5</vt:i4>
      </vt:variant>
      <vt:variant>
        <vt:lpwstr/>
      </vt:variant>
      <vt:variant>
        <vt:lpwstr>_Toc369636534</vt:lpwstr>
      </vt:variant>
      <vt:variant>
        <vt:i4>1179708</vt:i4>
      </vt:variant>
      <vt:variant>
        <vt:i4>224</vt:i4>
      </vt:variant>
      <vt:variant>
        <vt:i4>0</vt:i4>
      </vt:variant>
      <vt:variant>
        <vt:i4>5</vt:i4>
      </vt:variant>
      <vt:variant>
        <vt:lpwstr/>
      </vt:variant>
      <vt:variant>
        <vt:lpwstr>_Toc369636533</vt:lpwstr>
      </vt:variant>
      <vt:variant>
        <vt:i4>1179708</vt:i4>
      </vt:variant>
      <vt:variant>
        <vt:i4>218</vt:i4>
      </vt:variant>
      <vt:variant>
        <vt:i4>0</vt:i4>
      </vt:variant>
      <vt:variant>
        <vt:i4>5</vt:i4>
      </vt:variant>
      <vt:variant>
        <vt:lpwstr/>
      </vt:variant>
      <vt:variant>
        <vt:lpwstr>_Toc369636532</vt:lpwstr>
      </vt:variant>
      <vt:variant>
        <vt:i4>1179708</vt:i4>
      </vt:variant>
      <vt:variant>
        <vt:i4>212</vt:i4>
      </vt:variant>
      <vt:variant>
        <vt:i4>0</vt:i4>
      </vt:variant>
      <vt:variant>
        <vt:i4>5</vt:i4>
      </vt:variant>
      <vt:variant>
        <vt:lpwstr/>
      </vt:variant>
      <vt:variant>
        <vt:lpwstr>_Toc369636531</vt:lpwstr>
      </vt:variant>
      <vt:variant>
        <vt:i4>1179708</vt:i4>
      </vt:variant>
      <vt:variant>
        <vt:i4>206</vt:i4>
      </vt:variant>
      <vt:variant>
        <vt:i4>0</vt:i4>
      </vt:variant>
      <vt:variant>
        <vt:i4>5</vt:i4>
      </vt:variant>
      <vt:variant>
        <vt:lpwstr/>
      </vt:variant>
      <vt:variant>
        <vt:lpwstr>_Toc369636530</vt:lpwstr>
      </vt:variant>
      <vt:variant>
        <vt:i4>1245244</vt:i4>
      </vt:variant>
      <vt:variant>
        <vt:i4>200</vt:i4>
      </vt:variant>
      <vt:variant>
        <vt:i4>0</vt:i4>
      </vt:variant>
      <vt:variant>
        <vt:i4>5</vt:i4>
      </vt:variant>
      <vt:variant>
        <vt:lpwstr/>
      </vt:variant>
      <vt:variant>
        <vt:lpwstr>_Toc369636529</vt:lpwstr>
      </vt:variant>
      <vt:variant>
        <vt:i4>1245244</vt:i4>
      </vt:variant>
      <vt:variant>
        <vt:i4>194</vt:i4>
      </vt:variant>
      <vt:variant>
        <vt:i4>0</vt:i4>
      </vt:variant>
      <vt:variant>
        <vt:i4>5</vt:i4>
      </vt:variant>
      <vt:variant>
        <vt:lpwstr/>
      </vt:variant>
      <vt:variant>
        <vt:lpwstr>_Toc369636528</vt:lpwstr>
      </vt:variant>
      <vt:variant>
        <vt:i4>1245244</vt:i4>
      </vt:variant>
      <vt:variant>
        <vt:i4>188</vt:i4>
      </vt:variant>
      <vt:variant>
        <vt:i4>0</vt:i4>
      </vt:variant>
      <vt:variant>
        <vt:i4>5</vt:i4>
      </vt:variant>
      <vt:variant>
        <vt:lpwstr/>
      </vt:variant>
      <vt:variant>
        <vt:lpwstr>_Toc369636527</vt:lpwstr>
      </vt:variant>
      <vt:variant>
        <vt:i4>1245244</vt:i4>
      </vt:variant>
      <vt:variant>
        <vt:i4>182</vt:i4>
      </vt:variant>
      <vt:variant>
        <vt:i4>0</vt:i4>
      </vt:variant>
      <vt:variant>
        <vt:i4>5</vt:i4>
      </vt:variant>
      <vt:variant>
        <vt:lpwstr/>
      </vt:variant>
      <vt:variant>
        <vt:lpwstr>_Toc369636526</vt:lpwstr>
      </vt:variant>
      <vt:variant>
        <vt:i4>1245244</vt:i4>
      </vt:variant>
      <vt:variant>
        <vt:i4>176</vt:i4>
      </vt:variant>
      <vt:variant>
        <vt:i4>0</vt:i4>
      </vt:variant>
      <vt:variant>
        <vt:i4>5</vt:i4>
      </vt:variant>
      <vt:variant>
        <vt:lpwstr/>
      </vt:variant>
      <vt:variant>
        <vt:lpwstr>_Toc369636525</vt:lpwstr>
      </vt:variant>
      <vt:variant>
        <vt:i4>1245244</vt:i4>
      </vt:variant>
      <vt:variant>
        <vt:i4>170</vt:i4>
      </vt:variant>
      <vt:variant>
        <vt:i4>0</vt:i4>
      </vt:variant>
      <vt:variant>
        <vt:i4>5</vt:i4>
      </vt:variant>
      <vt:variant>
        <vt:lpwstr/>
      </vt:variant>
      <vt:variant>
        <vt:lpwstr>_Toc369636524</vt:lpwstr>
      </vt:variant>
      <vt:variant>
        <vt:i4>1245244</vt:i4>
      </vt:variant>
      <vt:variant>
        <vt:i4>164</vt:i4>
      </vt:variant>
      <vt:variant>
        <vt:i4>0</vt:i4>
      </vt:variant>
      <vt:variant>
        <vt:i4>5</vt:i4>
      </vt:variant>
      <vt:variant>
        <vt:lpwstr/>
      </vt:variant>
      <vt:variant>
        <vt:lpwstr>_Toc369636523</vt:lpwstr>
      </vt:variant>
      <vt:variant>
        <vt:i4>1245244</vt:i4>
      </vt:variant>
      <vt:variant>
        <vt:i4>158</vt:i4>
      </vt:variant>
      <vt:variant>
        <vt:i4>0</vt:i4>
      </vt:variant>
      <vt:variant>
        <vt:i4>5</vt:i4>
      </vt:variant>
      <vt:variant>
        <vt:lpwstr/>
      </vt:variant>
      <vt:variant>
        <vt:lpwstr>_Toc369636522</vt:lpwstr>
      </vt:variant>
      <vt:variant>
        <vt:i4>1245244</vt:i4>
      </vt:variant>
      <vt:variant>
        <vt:i4>152</vt:i4>
      </vt:variant>
      <vt:variant>
        <vt:i4>0</vt:i4>
      </vt:variant>
      <vt:variant>
        <vt:i4>5</vt:i4>
      </vt:variant>
      <vt:variant>
        <vt:lpwstr/>
      </vt:variant>
      <vt:variant>
        <vt:lpwstr>_Toc369636521</vt:lpwstr>
      </vt:variant>
      <vt:variant>
        <vt:i4>1245244</vt:i4>
      </vt:variant>
      <vt:variant>
        <vt:i4>146</vt:i4>
      </vt:variant>
      <vt:variant>
        <vt:i4>0</vt:i4>
      </vt:variant>
      <vt:variant>
        <vt:i4>5</vt:i4>
      </vt:variant>
      <vt:variant>
        <vt:lpwstr/>
      </vt:variant>
      <vt:variant>
        <vt:lpwstr>_Toc369636520</vt:lpwstr>
      </vt:variant>
      <vt:variant>
        <vt:i4>1048636</vt:i4>
      </vt:variant>
      <vt:variant>
        <vt:i4>140</vt:i4>
      </vt:variant>
      <vt:variant>
        <vt:i4>0</vt:i4>
      </vt:variant>
      <vt:variant>
        <vt:i4>5</vt:i4>
      </vt:variant>
      <vt:variant>
        <vt:lpwstr/>
      </vt:variant>
      <vt:variant>
        <vt:lpwstr>_Toc369636519</vt:lpwstr>
      </vt:variant>
      <vt:variant>
        <vt:i4>1048636</vt:i4>
      </vt:variant>
      <vt:variant>
        <vt:i4>134</vt:i4>
      </vt:variant>
      <vt:variant>
        <vt:i4>0</vt:i4>
      </vt:variant>
      <vt:variant>
        <vt:i4>5</vt:i4>
      </vt:variant>
      <vt:variant>
        <vt:lpwstr/>
      </vt:variant>
      <vt:variant>
        <vt:lpwstr>_Toc369636518</vt:lpwstr>
      </vt:variant>
      <vt:variant>
        <vt:i4>1048636</vt:i4>
      </vt:variant>
      <vt:variant>
        <vt:i4>128</vt:i4>
      </vt:variant>
      <vt:variant>
        <vt:i4>0</vt:i4>
      </vt:variant>
      <vt:variant>
        <vt:i4>5</vt:i4>
      </vt:variant>
      <vt:variant>
        <vt:lpwstr/>
      </vt:variant>
      <vt:variant>
        <vt:lpwstr>_Toc369636517</vt:lpwstr>
      </vt:variant>
      <vt:variant>
        <vt:i4>1048636</vt:i4>
      </vt:variant>
      <vt:variant>
        <vt:i4>122</vt:i4>
      </vt:variant>
      <vt:variant>
        <vt:i4>0</vt:i4>
      </vt:variant>
      <vt:variant>
        <vt:i4>5</vt:i4>
      </vt:variant>
      <vt:variant>
        <vt:lpwstr/>
      </vt:variant>
      <vt:variant>
        <vt:lpwstr>_Toc369636516</vt:lpwstr>
      </vt:variant>
      <vt:variant>
        <vt:i4>1048636</vt:i4>
      </vt:variant>
      <vt:variant>
        <vt:i4>116</vt:i4>
      </vt:variant>
      <vt:variant>
        <vt:i4>0</vt:i4>
      </vt:variant>
      <vt:variant>
        <vt:i4>5</vt:i4>
      </vt:variant>
      <vt:variant>
        <vt:lpwstr/>
      </vt:variant>
      <vt:variant>
        <vt:lpwstr>_Toc369636515</vt:lpwstr>
      </vt:variant>
      <vt:variant>
        <vt:i4>1048636</vt:i4>
      </vt:variant>
      <vt:variant>
        <vt:i4>110</vt:i4>
      </vt:variant>
      <vt:variant>
        <vt:i4>0</vt:i4>
      </vt:variant>
      <vt:variant>
        <vt:i4>5</vt:i4>
      </vt:variant>
      <vt:variant>
        <vt:lpwstr/>
      </vt:variant>
      <vt:variant>
        <vt:lpwstr>_Toc369636514</vt:lpwstr>
      </vt:variant>
      <vt:variant>
        <vt:i4>1048636</vt:i4>
      </vt:variant>
      <vt:variant>
        <vt:i4>104</vt:i4>
      </vt:variant>
      <vt:variant>
        <vt:i4>0</vt:i4>
      </vt:variant>
      <vt:variant>
        <vt:i4>5</vt:i4>
      </vt:variant>
      <vt:variant>
        <vt:lpwstr/>
      </vt:variant>
      <vt:variant>
        <vt:lpwstr>_Toc369636513</vt:lpwstr>
      </vt:variant>
      <vt:variant>
        <vt:i4>1048636</vt:i4>
      </vt:variant>
      <vt:variant>
        <vt:i4>98</vt:i4>
      </vt:variant>
      <vt:variant>
        <vt:i4>0</vt:i4>
      </vt:variant>
      <vt:variant>
        <vt:i4>5</vt:i4>
      </vt:variant>
      <vt:variant>
        <vt:lpwstr/>
      </vt:variant>
      <vt:variant>
        <vt:lpwstr>_Toc369636512</vt:lpwstr>
      </vt:variant>
      <vt:variant>
        <vt:i4>1048636</vt:i4>
      </vt:variant>
      <vt:variant>
        <vt:i4>92</vt:i4>
      </vt:variant>
      <vt:variant>
        <vt:i4>0</vt:i4>
      </vt:variant>
      <vt:variant>
        <vt:i4>5</vt:i4>
      </vt:variant>
      <vt:variant>
        <vt:lpwstr/>
      </vt:variant>
      <vt:variant>
        <vt:lpwstr>_Toc369636511</vt:lpwstr>
      </vt:variant>
      <vt:variant>
        <vt:i4>1048636</vt:i4>
      </vt:variant>
      <vt:variant>
        <vt:i4>86</vt:i4>
      </vt:variant>
      <vt:variant>
        <vt:i4>0</vt:i4>
      </vt:variant>
      <vt:variant>
        <vt:i4>5</vt:i4>
      </vt:variant>
      <vt:variant>
        <vt:lpwstr/>
      </vt:variant>
      <vt:variant>
        <vt:lpwstr>_Toc369636510</vt:lpwstr>
      </vt:variant>
      <vt:variant>
        <vt:i4>1114172</vt:i4>
      </vt:variant>
      <vt:variant>
        <vt:i4>80</vt:i4>
      </vt:variant>
      <vt:variant>
        <vt:i4>0</vt:i4>
      </vt:variant>
      <vt:variant>
        <vt:i4>5</vt:i4>
      </vt:variant>
      <vt:variant>
        <vt:lpwstr/>
      </vt:variant>
      <vt:variant>
        <vt:lpwstr>_Toc369636509</vt:lpwstr>
      </vt:variant>
      <vt:variant>
        <vt:i4>1114172</vt:i4>
      </vt:variant>
      <vt:variant>
        <vt:i4>74</vt:i4>
      </vt:variant>
      <vt:variant>
        <vt:i4>0</vt:i4>
      </vt:variant>
      <vt:variant>
        <vt:i4>5</vt:i4>
      </vt:variant>
      <vt:variant>
        <vt:lpwstr/>
      </vt:variant>
      <vt:variant>
        <vt:lpwstr>_Toc369636508</vt:lpwstr>
      </vt:variant>
      <vt:variant>
        <vt:i4>1114172</vt:i4>
      </vt:variant>
      <vt:variant>
        <vt:i4>68</vt:i4>
      </vt:variant>
      <vt:variant>
        <vt:i4>0</vt:i4>
      </vt:variant>
      <vt:variant>
        <vt:i4>5</vt:i4>
      </vt:variant>
      <vt:variant>
        <vt:lpwstr/>
      </vt:variant>
      <vt:variant>
        <vt:lpwstr>_Toc369636507</vt:lpwstr>
      </vt:variant>
      <vt:variant>
        <vt:i4>1114172</vt:i4>
      </vt:variant>
      <vt:variant>
        <vt:i4>62</vt:i4>
      </vt:variant>
      <vt:variant>
        <vt:i4>0</vt:i4>
      </vt:variant>
      <vt:variant>
        <vt:i4>5</vt:i4>
      </vt:variant>
      <vt:variant>
        <vt:lpwstr/>
      </vt:variant>
      <vt:variant>
        <vt:lpwstr>_Toc369636506</vt:lpwstr>
      </vt:variant>
      <vt:variant>
        <vt:i4>1114172</vt:i4>
      </vt:variant>
      <vt:variant>
        <vt:i4>56</vt:i4>
      </vt:variant>
      <vt:variant>
        <vt:i4>0</vt:i4>
      </vt:variant>
      <vt:variant>
        <vt:i4>5</vt:i4>
      </vt:variant>
      <vt:variant>
        <vt:lpwstr/>
      </vt:variant>
      <vt:variant>
        <vt:lpwstr>_Toc369636505</vt:lpwstr>
      </vt:variant>
      <vt:variant>
        <vt:i4>1114172</vt:i4>
      </vt:variant>
      <vt:variant>
        <vt:i4>50</vt:i4>
      </vt:variant>
      <vt:variant>
        <vt:i4>0</vt:i4>
      </vt:variant>
      <vt:variant>
        <vt:i4>5</vt:i4>
      </vt:variant>
      <vt:variant>
        <vt:lpwstr/>
      </vt:variant>
      <vt:variant>
        <vt:lpwstr>_Toc369636504</vt:lpwstr>
      </vt:variant>
      <vt:variant>
        <vt:i4>1114172</vt:i4>
      </vt:variant>
      <vt:variant>
        <vt:i4>44</vt:i4>
      </vt:variant>
      <vt:variant>
        <vt:i4>0</vt:i4>
      </vt:variant>
      <vt:variant>
        <vt:i4>5</vt:i4>
      </vt:variant>
      <vt:variant>
        <vt:lpwstr/>
      </vt:variant>
      <vt:variant>
        <vt:lpwstr>_Toc369636503</vt:lpwstr>
      </vt:variant>
      <vt:variant>
        <vt:i4>1114172</vt:i4>
      </vt:variant>
      <vt:variant>
        <vt:i4>38</vt:i4>
      </vt:variant>
      <vt:variant>
        <vt:i4>0</vt:i4>
      </vt:variant>
      <vt:variant>
        <vt:i4>5</vt:i4>
      </vt:variant>
      <vt:variant>
        <vt:lpwstr/>
      </vt:variant>
      <vt:variant>
        <vt:lpwstr>_Toc369636502</vt:lpwstr>
      </vt:variant>
      <vt:variant>
        <vt:i4>1114172</vt:i4>
      </vt:variant>
      <vt:variant>
        <vt:i4>32</vt:i4>
      </vt:variant>
      <vt:variant>
        <vt:i4>0</vt:i4>
      </vt:variant>
      <vt:variant>
        <vt:i4>5</vt:i4>
      </vt:variant>
      <vt:variant>
        <vt:lpwstr/>
      </vt:variant>
      <vt:variant>
        <vt:lpwstr>_Toc369636501</vt:lpwstr>
      </vt:variant>
      <vt:variant>
        <vt:i4>1114172</vt:i4>
      </vt:variant>
      <vt:variant>
        <vt:i4>26</vt:i4>
      </vt:variant>
      <vt:variant>
        <vt:i4>0</vt:i4>
      </vt:variant>
      <vt:variant>
        <vt:i4>5</vt:i4>
      </vt:variant>
      <vt:variant>
        <vt:lpwstr/>
      </vt:variant>
      <vt:variant>
        <vt:lpwstr>_Toc369636500</vt:lpwstr>
      </vt:variant>
      <vt:variant>
        <vt:i4>1572925</vt:i4>
      </vt:variant>
      <vt:variant>
        <vt:i4>20</vt:i4>
      </vt:variant>
      <vt:variant>
        <vt:i4>0</vt:i4>
      </vt:variant>
      <vt:variant>
        <vt:i4>5</vt:i4>
      </vt:variant>
      <vt:variant>
        <vt:lpwstr/>
      </vt:variant>
      <vt:variant>
        <vt:lpwstr>_Toc369636499</vt:lpwstr>
      </vt:variant>
      <vt:variant>
        <vt:i4>1572925</vt:i4>
      </vt:variant>
      <vt:variant>
        <vt:i4>14</vt:i4>
      </vt:variant>
      <vt:variant>
        <vt:i4>0</vt:i4>
      </vt:variant>
      <vt:variant>
        <vt:i4>5</vt:i4>
      </vt:variant>
      <vt:variant>
        <vt:lpwstr/>
      </vt:variant>
      <vt:variant>
        <vt:lpwstr>_Toc369636498</vt:lpwstr>
      </vt:variant>
      <vt:variant>
        <vt:i4>1572925</vt:i4>
      </vt:variant>
      <vt:variant>
        <vt:i4>8</vt:i4>
      </vt:variant>
      <vt:variant>
        <vt:i4>0</vt:i4>
      </vt:variant>
      <vt:variant>
        <vt:i4>5</vt:i4>
      </vt:variant>
      <vt:variant>
        <vt:lpwstr/>
      </vt:variant>
      <vt:variant>
        <vt:lpwstr>_Toc369636497</vt:lpwstr>
      </vt:variant>
      <vt:variant>
        <vt:i4>1572925</vt:i4>
      </vt:variant>
      <vt:variant>
        <vt:i4>2</vt:i4>
      </vt:variant>
      <vt:variant>
        <vt:i4>0</vt:i4>
      </vt:variant>
      <vt:variant>
        <vt:i4>5</vt:i4>
      </vt:variant>
      <vt:variant>
        <vt:lpwstr/>
      </vt:variant>
      <vt:variant>
        <vt:lpwstr>_Toc369636496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eNaročanje funkcionalna specifikacija</dc:title>
  <dc:creator>Simon Indihar</dc:creator>
  <cp:lastModifiedBy>Simon Indihar</cp:lastModifiedBy>
  <cp:revision>13</cp:revision>
  <cp:lastPrinted>2013-11-06T10:23:00Z</cp:lastPrinted>
  <dcterms:created xsi:type="dcterms:W3CDTF">2015-02-04T14:00:00Z</dcterms:created>
  <dcterms:modified xsi:type="dcterms:W3CDTF">2015-02-20T10:52:00Z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vjerljivost">
    <vt:lpwstr/>
  </property>
  <property fmtid="{D5CDD505-2E9C-101B-9397-08002B2CF9AE}" pid="3" name="ContentTypeId">
    <vt:lpwstr>0x01010007DAD453FA587E40BD1CB070AD616D0B</vt:lpwstr>
  </property>
</Properties>
</file>